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8E130" w14:textId="795ADB86" w:rsidR="000C09E0" w:rsidRPr="006D5B65" w:rsidRDefault="00E8473F"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ПРИЛОЖЕНИЕ</w:t>
      </w:r>
    </w:p>
    <w:p w14:paraId="2DA4AFB9" w14:textId="4E8F52FE" w:rsidR="00E8473F" w:rsidRPr="006D5B65" w:rsidRDefault="00E8473F" w:rsidP="00BC61DF">
      <w:pPr>
        <w:pStyle w:val="a5"/>
        <w:shd w:val="clear" w:color="auto" w:fill="FFFFFF" w:themeFill="background1"/>
        <w:tabs>
          <w:tab w:val="left" w:pos="993"/>
        </w:tabs>
        <w:spacing w:after="0" w:line="240" w:lineRule="auto"/>
        <w:ind w:left="5529"/>
        <w:jc w:val="center"/>
        <w:rPr>
          <w:rFonts w:eastAsia="Times New Roman" w:cs="Times New Roman"/>
          <w:szCs w:val="28"/>
          <w:lang w:eastAsia="ru-RU"/>
        </w:rPr>
      </w:pPr>
      <w:r w:rsidRPr="006D5B65">
        <w:rPr>
          <w:rFonts w:eastAsia="Times New Roman" w:cs="Times New Roman"/>
          <w:szCs w:val="28"/>
          <w:lang w:eastAsia="ru-RU"/>
        </w:rPr>
        <w:t>к распоряжению администрации</w:t>
      </w:r>
    </w:p>
    <w:p w14:paraId="6B6FAD24" w14:textId="7FB0478D" w:rsidR="00E8473F" w:rsidRPr="006D5B65" w:rsidRDefault="00E8473F"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муниципального образования</w:t>
      </w:r>
    </w:p>
    <w:p w14:paraId="28B5FC03" w14:textId="2A0C7C51" w:rsidR="00E8473F" w:rsidRPr="006D5B65" w:rsidRDefault="00E8473F"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Северский район</w:t>
      </w:r>
    </w:p>
    <w:p w14:paraId="3C09EA52" w14:textId="1595D4EA" w:rsidR="00E8473F" w:rsidRPr="006D5B65" w:rsidRDefault="00E8473F"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от __</w:t>
      </w:r>
      <w:r w:rsidR="0017399D" w:rsidRPr="006D5B65">
        <w:rPr>
          <w:rFonts w:eastAsia="Times New Roman" w:cs="Times New Roman"/>
          <w:szCs w:val="28"/>
          <w:lang w:eastAsia="ru-RU"/>
        </w:rPr>
        <w:t>_</w:t>
      </w:r>
      <w:r w:rsidRPr="006D5B65">
        <w:rPr>
          <w:rFonts w:eastAsia="Times New Roman" w:cs="Times New Roman"/>
          <w:szCs w:val="28"/>
          <w:lang w:eastAsia="ru-RU"/>
        </w:rPr>
        <w:t>____202</w:t>
      </w:r>
      <w:r w:rsidR="0008652D" w:rsidRPr="006D5B65">
        <w:rPr>
          <w:rFonts w:eastAsia="Times New Roman" w:cs="Times New Roman"/>
          <w:szCs w:val="28"/>
          <w:lang w:eastAsia="ru-RU"/>
        </w:rPr>
        <w:t>3</w:t>
      </w:r>
      <w:r w:rsidRPr="006D5B65">
        <w:rPr>
          <w:rFonts w:eastAsia="Times New Roman" w:cs="Times New Roman"/>
          <w:szCs w:val="28"/>
          <w:lang w:eastAsia="ru-RU"/>
        </w:rPr>
        <w:t xml:space="preserve"> г. №____</w:t>
      </w:r>
    </w:p>
    <w:p w14:paraId="4D88D3E0" w14:textId="77777777" w:rsidR="00E8473F" w:rsidRPr="006D5B65" w:rsidRDefault="00E8473F"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p>
    <w:p w14:paraId="3EA3D2B1" w14:textId="15350734" w:rsidR="000C09E0" w:rsidRPr="006D5B65" w:rsidRDefault="000C09E0"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p>
    <w:p w14:paraId="2E620CAA" w14:textId="699314DD" w:rsidR="00E8473F" w:rsidRPr="006D5B65" w:rsidRDefault="00E8473F"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«ПРИЛОЖЕНИЕ</w:t>
      </w:r>
    </w:p>
    <w:p w14:paraId="2DD6AB7D" w14:textId="2FD3B245" w:rsidR="000C09E0" w:rsidRPr="006D5B65" w:rsidRDefault="000C09E0"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УТВЕРЖДЕН</w:t>
      </w:r>
    </w:p>
    <w:p w14:paraId="3D82A37E" w14:textId="77777777" w:rsidR="00E8473F" w:rsidRPr="006D5B65" w:rsidRDefault="00385355"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64EF8EC" wp14:editId="3EB0307B">
                <wp:simplePos x="0" y="0"/>
                <wp:positionH relativeFrom="column">
                  <wp:posOffset>9490710</wp:posOffset>
                </wp:positionH>
                <wp:positionV relativeFrom="paragraph">
                  <wp:posOffset>393700</wp:posOffset>
                </wp:positionV>
                <wp:extent cx="361950" cy="1028700"/>
                <wp:effectExtent l="0" t="0" r="0" b="0"/>
                <wp:wrapNone/>
                <wp:docPr id="4" name="Надпись 4"/>
                <wp:cNvGraphicFramePr/>
                <a:graphic xmlns:a="http://schemas.openxmlformats.org/drawingml/2006/main">
                  <a:graphicData uri="http://schemas.microsoft.com/office/word/2010/wordprocessingShape">
                    <wps:wsp>
                      <wps:cNvSpPr txBox="1"/>
                      <wps:spPr>
                        <a:xfrm>
                          <a:off x="0" y="0"/>
                          <a:ext cx="361950" cy="1028700"/>
                        </a:xfrm>
                        <a:prstGeom prst="rect">
                          <a:avLst/>
                        </a:prstGeom>
                        <a:solidFill>
                          <a:sysClr val="window" lastClr="FFFFFF"/>
                        </a:solidFill>
                        <a:ln w="6350">
                          <a:noFill/>
                        </a:ln>
                      </wps:spPr>
                      <wps:txbx>
                        <w:txbxContent>
                          <w:p w14:paraId="35E961EA" w14:textId="77777777" w:rsidR="004841BF" w:rsidRDefault="004841BF" w:rsidP="00DF5A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4EF8EC" id="_x0000_t202" coordsize="21600,21600" o:spt="202" path="m,l,21600r21600,l21600,xe">
                <v:stroke joinstyle="miter"/>
                <v:path gradientshapeok="t" o:connecttype="rect"/>
              </v:shapetype>
              <v:shape id="Надпись 4" o:spid="_x0000_s1026" type="#_x0000_t202" style="position:absolute;left:0;text-align:left;margin-left:747.3pt;margin-top:31pt;width:28.5pt;height:81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" fillcolor="window" stroked="f" strokeweight=".5pt">
                <v:textbox>
                  <w:txbxContent>
                    <w:p w14:paraId="35E961EA" w14:textId="77777777" w:rsidR="004841BF" w:rsidRDefault="004841BF" w:rsidP="00DF5A59"/>
                  </w:txbxContent>
                </v:textbox>
              </v:shape>
            </w:pict>
          </mc:Fallback>
        </mc:AlternateContent>
      </w:r>
      <w:r w:rsidR="000C09E0" w:rsidRPr="006D5B65">
        <w:rPr>
          <w:rFonts w:eastAsia="Times New Roman" w:cs="Times New Roman"/>
          <w:szCs w:val="28"/>
          <w:lang w:eastAsia="ru-RU"/>
        </w:rPr>
        <w:t xml:space="preserve">распоряжением администрации </w:t>
      </w:r>
      <w:r w:rsidR="00E8473F" w:rsidRPr="006D5B65">
        <w:rPr>
          <w:rFonts w:eastAsia="Times New Roman" w:cs="Times New Roman"/>
          <w:szCs w:val="28"/>
          <w:lang w:eastAsia="ru-RU"/>
        </w:rPr>
        <w:t>муниципального образования</w:t>
      </w:r>
    </w:p>
    <w:p w14:paraId="57C6FDDA" w14:textId="77777777" w:rsidR="00E8473F" w:rsidRPr="006D5B65" w:rsidRDefault="00E8473F"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Северский район</w:t>
      </w:r>
    </w:p>
    <w:p w14:paraId="175451F5" w14:textId="12E11EA0" w:rsidR="00DF5A59" w:rsidRPr="006D5B65" w:rsidRDefault="000C09E0" w:rsidP="00BC61DF">
      <w:pPr>
        <w:pStyle w:val="a5"/>
        <w:shd w:val="clear" w:color="auto" w:fill="FFFFFF" w:themeFill="background1"/>
        <w:tabs>
          <w:tab w:val="left" w:pos="993"/>
        </w:tabs>
        <w:spacing w:after="0" w:line="240" w:lineRule="auto"/>
        <w:ind w:left="5670"/>
        <w:jc w:val="center"/>
        <w:rPr>
          <w:rFonts w:eastAsia="Times New Roman" w:cs="Times New Roman"/>
          <w:szCs w:val="28"/>
          <w:lang w:eastAsia="ru-RU"/>
        </w:rPr>
      </w:pPr>
      <w:r w:rsidRPr="006D5B65">
        <w:rPr>
          <w:rFonts w:eastAsia="Times New Roman" w:cs="Times New Roman"/>
          <w:szCs w:val="28"/>
          <w:lang w:eastAsia="ru-RU"/>
        </w:rPr>
        <w:t xml:space="preserve">от </w:t>
      </w:r>
      <w:r w:rsidR="00E8473F" w:rsidRPr="006D5B65">
        <w:rPr>
          <w:rFonts w:eastAsia="Times New Roman" w:cs="Times New Roman"/>
          <w:szCs w:val="28"/>
          <w:lang w:eastAsia="ru-RU"/>
        </w:rPr>
        <w:t>03.02.2020 г</w:t>
      </w:r>
      <w:r w:rsidRPr="006D5B65">
        <w:rPr>
          <w:rFonts w:eastAsia="Times New Roman" w:cs="Times New Roman"/>
          <w:szCs w:val="28"/>
          <w:lang w:eastAsia="ru-RU"/>
        </w:rPr>
        <w:t>. №</w:t>
      </w:r>
      <w:r w:rsidR="00A84DD3" w:rsidRPr="006D5B65">
        <w:rPr>
          <w:rFonts w:eastAsia="Times New Roman" w:cs="Times New Roman"/>
          <w:szCs w:val="28"/>
          <w:lang w:eastAsia="ru-RU"/>
        </w:rPr>
        <w:t xml:space="preserve"> </w:t>
      </w:r>
      <w:r w:rsidR="00E8473F" w:rsidRPr="006D5B65">
        <w:rPr>
          <w:rFonts w:eastAsia="Times New Roman" w:cs="Times New Roman"/>
          <w:szCs w:val="28"/>
          <w:lang w:eastAsia="ru-RU"/>
        </w:rPr>
        <w:t>8-р</w:t>
      </w:r>
    </w:p>
    <w:p w14:paraId="18D8D6BC" w14:textId="51CB405D" w:rsidR="00CD7983" w:rsidRPr="006D5B65" w:rsidRDefault="00CD7983" w:rsidP="00BC61DF">
      <w:pPr>
        <w:shd w:val="clear" w:color="auto" w:fill="FFFFFF" w:themeFill="background1"/>
        <w:spacing w:after="0" w:line="240" w:lineRule="auto"/>
        <w:ind w:left="5670" w:right="-31"/>
        <w:jc w:val="left"/>
        <w:rPr>
          <w:rFonts w:eastAsia="Times New Roman" w:cs="Times New Roman"/>
          <w:szCs w:val="28"/>
          <w:lang w:eastAsia="ru-RU"/>
        </w:rPr>
      </w:pPr>
    </w:p>
    <w:p w14:paraId="7D712100" w14:textId="77777777" w:rsidR="005E2478" w:rsidRPr="006D5B65" w:rsidRDefault="005E2478" w:rsidP="00BC61DF">
      <w:pPr>
        <w:shd w:val="clear" w:color="auto" w:fill="FFFFFF" w:themeFill="background1"/>
        <w:spacing w:after="0" w:line="240" w:lineRule="auto"/>
        <w:ind w:left="5670" w:right="-31"/>
        <w:jc w:val="left"/>
        <w:rPr>
          <w:rFonts w:eastAsia="Times New Roman" w:cs="Times New Roman"/>
          <w:szCs w:val="28"/>
          <w:lang w:eastAsia="ru-RU"/>
        </w:rPr>
      </w:pPr>
    </w:p>
    <w:p w14:paraId="51B29CA6"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b/>
          <w:kern w:val="28"/>
          <w:szCs w:val="28"/>
          <w:lang w:eastAsia="ru-RU"/>
        </w:rPr>
      </w:pPr>
      <w:r w:rsidRPr="006D5B65">
        <w:rPr>
          <w:rFonts w:eastAsia="Times New Roman" w:cs="Times New Roman"/>
          <w:b/>
          <w:kern w:val="28"/>
          <w:szCs w:val="28"/>
          <w:lang w:eastAsia="ru-RU"/>
        </w:rPr>
        <w:t xml:space="preserve">ПЛАН МЕРОПРИЯТИЙ </w:t>
      </w:r>
    </w:p>
    <w:p w14:paraId="4C30688A"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b/>
          <w:kern w:val="28"/>
          <w:szCs w:val="28"/>
          <w:lang w:eastAsia="ru-RU"/>
        </w:rPr>
      </w:pPr>
      <w:r w:rsidRPr="006D5B65">
        <w:rPr>
          <w:rFonts w:eastAsia="Times New Roman" w:cs="Times New Roman"/>
          <w:b/>
          <w:kern w:val="28"/>
          <w:szCs w:val="28"/>
          <w:lang w:eastAsia="ru-RU"/>
        </w:rPr>
        <w:t xml:space="preserve">(«дорожная карта») </w:t>
      </w:r>
    </w:p>
    <w:p w14:paraId="782766F9" w14:textId="2DA2D222" w:rsidR="00DF5A59" w:rsidRPr="006D5B65" w:rsidRDefault="00DF5A59" w:rsidP="00BC61DF">
      <w:pPr>
        <w:shd w:val="clear" w:color="auto" w:fill="FFFFFF" w:themeFill="background1"/>
        <w:spacing w:after="0" w:line="240" w:lineRule="auto"/>
        <w:ind w:right="-31"/>
        <w:jc w:val="center"/>
        <w:rPr>
          <w:rFonts w:eastAsia="Times New Roman" w:cs="Times New Roman"/>
          <w:b/>
          <w:kern w:val="28"/>
          <w:szCs w:val="28"/>
          <w:lang w:eastAsia="ru-RU"/>
        </w:rPr>
      </w:pPr>
      <w:r w:rsidRPr="006D5B65">
        <w:rPr>
          <w:rFonts w:eastAsia="Times New Roman" w:cs="Times New Roman"/>
          <w:b/>
          <w:kern w:val="28"/>
          <w:szCs w:val="28"/>
          <w:lang w:eastAsia="ru-RU"/>
        </w:rPr>
        <w:t xml:space="preserve">по содействию развитию конкуренции в </w:t>
      </w:r>
      <w:r w:rsidR="001927D4" w:rsidRPr="006D5B65">
        <w:rPr>
          <w:rFonts w:eastAsia="Times New Roman" w:cs="Times New Roman"/>
          <w:b/>
          <w:kern w:val="28"/>
          <w:szCs w:val="28"/>
          <w:lang w:eastAsia="ru-RU"/>
        </w:rPr>
        <w:t>Северском районе</w:t>
      </w:r>
      <w:r w:rsidRPr="006D5B65">
        <w:rPr>
          <w:rFonts w:eastAsia="Times New Roman" w:cs="Times New Roman"/>
          <w:b/>
          <w:kern w:val="28"/>
          <w:szCs w:val="28"/>
          <w:lang w:eastAsia="ru-RU"/>
        </w:rPr>
        <w:t xml:space="preserve"> </w:t>
      </w:r>
    </w:p>
    <w:p w14:paraId="1AA64D6E" w14:textId="77777777" w:rsidR="00A1229A" w:rsidRPr="006D5B65" w:rsidRDefault="00A1229A" w:rsidP="00BC61DF">
      <w:pPr>
        <w:shd w:val="clear" w:color="auto" w:fill="FFFFFF" w:themeFill="background1"/>
        <w:spacing w:after="0" w:line="240" w:lineRule="auto"/>
        <w:ind w:right="-31"/>
        <w:jc w:val="center"/>
        <w:rPr>
          <w:rFonts w:eastAsia="Times New Roman" w:cs="Times New Roman"/>
          <w:b/>
          <w:kern w:val="28"/>
          <w:szCs w:val="28"/>
          <w:lang w:eastAsia="ru-RU"/>
        </w:rPr>
      </w:pPr>
    </w:p>
    <w:p w14:paraId="1AE05B10" w14:textId="77777777" w:rsidR="00F009FD" w:rsidRPr="006D5B65" w:rsidRDefault="00A1229A" w:rsidP="00BC61DF">
      <w:pPr>
        <w:widowControl w:val="0"/>
        <w:shd w:val="clear" w:color="auto" w:fill="FFFFFF" w:themeFill="background1"/>
        <w:spacing w:after="0" w:line="240" w:lineRule="auto"/>
        <w:ind w:right="-1"/>
        <w:jc w:val="center"/>
        <w:rPr>
          <w:rFonts w:cs="Times New Roman"/>
          <w:spacing w:val="1"/>
          <w:szCs w:val="28"/>
        </w:rPr>
      </w:pPr>
      <w:r w:rsidRPr="006D5B65">
        <w:rPr>
          <w:rFonts w:cs="Times New Roman"/>
          <w:spacing w:val="1"/>
          <w:szCs w:val="28"/>
        </w:rPr>
        <w:t xml:space="preserve">Раздел 1. Перечень товарных рынков (сфер экономики) для содействия </w:t>
      </w:r>
    </w:p>
    <w:p w14:paraId="78F528E2" w14:textId="6C3DD34E" w:rsidR="00A1229A" w:rsidRPr="006D5B65" w:rsidRDefault="00A1229A" w:rsidP="00BC61DF">
      <w:pPr>
        <w:widowControl w:val="0"/>
        <w:shd w:val="clear" w:color="auto" w:fill="FFFFFF" w:themeFill="background1"/>
        <w:spacing w:after="0" w:line="240" w:lineRule="auto"/>
        <w:ind w:right="-1"/>
        <w:jc w:val="center"/>
        <w:rPr>
          <w:rFonts w:cs="Times New Roman"/>
          <w:spacing w:val="1"/>
          <w:szCs w:val="28"/>
        </w:rPr>
      </w:pPr>
      <w:r w:rsidRPr="006D5B65">
        <w:rPr>
          <w:rFonts w:cs="Times New Roman"/>
          <w:spacing w:val="1"/>
          <w:szCs w:val="28"/>
        </w:rPr>
        <w:t xml:space="preserve">развитию конкуренции в </w:t>
      </w:r>
      <w:r w:rsidR="001927D4" w:rsidRPr="006D5B65">
        <w:rPr>
          <w:rFonts w:cs="Times New Roman"/>
          <w:spacing w:val="1"/>
          <w:szCs w:val="28"/>
        </w:rPr>
        <w:t>Северском районе</w:t>
      </w:r>
      <w:r w:rsidRPr="006D5B65">
        <w:rPr>
          <w:rFonts w:cs="Times New Roman"/>
          <w:spacing w:val="1"/>
          <w:szCs w:val="28"/>
        </w:rPr>
        <w:t>.</w:t>
      </w:r>
    </w:p>
    <w:p w14:paraId="702E6195" w14:textId="77777777" w:rsidR="00A1229A" w:rsidRPr="006D5B65" w:rsidRDefault="00A1229A" w:rsidP="00BC61DF">
      <w:pPr>
        <w:widowControl w:val="0"/>
        <w:shd w:val="clear" w:color="auto" w:fill="FFFFFF" w:themeFill="background1"/>
        <w:tabs>
          <w:tab w:val="left" w:pos="1134"/>
        </w:tabs>
        <w:spacing w:after="0" w:line="240" w:lineRule="auto"/>
        <w:ind w:left="928" w:right="-1"/>
        <w:jc w:val="right"/>
        <w:rPr>
          <w:rFonts w:cs="Times New Roman"/>
          <w:spacing w:val="1"/>
          <w:szCs w:val="28"/>
        </w:rPr>
      </w:pPr>
    </w:p>
    <w:p w14:paraId="3E627828" w14:textId="31FBDF3E" w:rsidR="00A1229A" w:rsidRPr="006D5B65" w:rsidRDefault="00A1229A" w:rsidP="00BC61DF">
      <w:pPr>
        <w:shd w:val="clear" w:color="auto" w:fill="FFFFFF" w:themeFill="background1"/>
        <w:autoSpaceDE w:val="0"/>
        <w:autoSpaceDN w:val="0"/>
        <w:adjustRightInd w:val="0"/>
        <w:spacing w:after="0" w:line="240" w:lineRule="auto"/>
        <w:ind w:left="900" w:hanging="191"/>
        <w:contextualSpacing/>
        <w:rPr>
          <w:rFonts w:cs="Times New Roman"/>
          <w:szCs w:val="28"/>
        </w:rPr>
      </w:pPr>
      <w:r w:rsidRPr="006D5B65">
        <w:rPr>
          <w:rFonts w:cs="Times New Roman"/>
          <w:szCs w:val="28"/>
        </w:rPr>
        <w:t xml:space="preserve">1. Рынок </w:t>
      </w:r>
      <w:r w:rsidR="00BD5565" w:rsidRPr="006D5B65">
        <w:rPr>
          <w:rFonts w:cs="Times New Roman"/>
          <w:szCs w:val="28"/>
        </w:rPr>
        <w:t xml:space="preserve">услуг </w:t>
      </w:r>
      <w:r w:rsidRPr="006D5B65">
        <w:rPr>
          <w:rFonts w:cs="Times New Roman"/>
          <w:szCs w:val="28"/>
        </w:rPr>
        <w:t>дошкольного образования.</w:t>
      </w:r>
    </w:p>
    <w:p w14:paraId="359853E5" w14:textId="7DEB409B" w:rsidR="000557B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w:t>
      </w:r>
      <w:r w:rsidR="00A1229A" w:rsidRPr="006D5B65">
        <w:rPr>
          <w:rFonts w:cs="Times New Roman"/>
          <w:szCs w:val="28"/>
        </w:rPr>
        <w:t xml:space="preserve">. Рынок </w:t>
      </w:r>
      <w:r w:rsidR="00BD5565" w:rsidRPr="006D5B65">
        <w:rPr>
          <w:rFonts w:cs="Times New Roman"/>
          <w:szCs w:val="28"/>
        </w:rPr>
        <w:t xml:space="preserve">услуг </w:t>
      </w:r>
      <w:r w:rsidR="00A1229A" w:rsidRPr="006D5B65">
        <w:rPr>
          <w:rFonts w:cs="Times New Roman"/>
          <w:szCs w:val="28"/>
        </w:rPr>
        <w:t>дополнительного образования детей.</w:t>
      </w:r>
    </w:p>
    <w:p w14:paraId="51835AD4" w14:textId="77777777" w:rsidR="00F009FD"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3</w:t>
      </w:r>
      <w:r w:rsidR="00A1229A" w:rsidRPr="006D5B65">
        <w:rPr>
          <w:rFonts w:cs="Times New Roman"/>
          <w:szCs w:val="28"/>
        </w:rPr>
        <w:t>. Рынок</w:t>
      </w:r>
      <w:r w:rsidR="00BD5565" w:rsidRPr="006D5B65">
        <w:rPr>
          <w:rFonts w:cs="Times New Roman"/>
          <w:szCs w:val="28"/>
        </w:rPr>
        <w:t xml:space="preserve"> услуг</w:t>
      </w:r>
      <w:r w:rsidR="00A1229A" w:rsidRPr="006D5B65">
        <w:rPr>
          <w:rFonts w:cs="Times New Roman"/>
          <w:szCs w:val="28"/>
        </w:rPr>
        <w:t xml:space="preserve"> розничной торговли лекарственными препаратами, </w:t>
      </w:r>
    </w:p>
    <w:p w14:paraId="4224A251" w14:textId="2C1234E1" w:rsidR="00A1229A" w:rsidRPr="006D5B65" w:rsidRDefault="00A1229A" w:rsidP="00F009FD">
      <w:pPr>
        <w:shd w:val="clear" w:color="auto" w:fill="FFFFFF" w:themeFill="background1"/>
        <w:autoSpaceDE w:val="0"/>
        <w:autoSpaceDN w:val="0"/>
        <w:adjustRightInd w:val="0"/>
        <w:spacing w:after="0" w:line="240" w:lineRule="auto"/>
        <w:ind w:left="-142" w:firstLine="142"/>
        <w:rPr>
          <w:rFonts w:cs="Times New Roman"/>
          <w:szCs w:val="28"/>
        </w:rPr>
      </w:pPr>
      <w:r w:rsidRPr="006D5B65">
        <w:rPr>
          <w:rFonts w:cs="Times New Roman"/>
          <w:szCs w:val="28"/>
        </w:rPr>
        <w:t>медицинскими изделиями</w:t>
      </w:r>
      <w:r w:rsidR="00BD5565" w:rsidRPr="006D5B65">
        <w:rPr>
          <w:rFonts w:cs="Times New Roman"/>
          <w:szCs w:val="28"/>
        </w:rPr>
        <w:t xml:space="preserve"> и сопутствующими товарами</w:t>
      </w:r>
      <w:r w:rsidRPr="006D5B65">
        <w:rPr>
          <w:rFonts w:cs="Times New Roman"/>
          <w:szCs w:val="28"/>
        </w:rPr>
        <w:t>.</w:t>
      </w:r>
    </w:p>
    <w:p w14:paraId="01441B4F" w14:textId="50F93C90" w:rsidR="00A1229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4</w:t>
      </w:r>
      <w:r w:rsidR="00A1229A" w:rsidRPr="006D5B65">
        <w:rPr>
          <w:rFonts w:cs="Times New Roman"/>
          <w:szCs w:val="28"/>
        </w:rPr>
        <w:t>. Рынок ритуальных услуг.</w:t>
      </w:r>
    </w:p>
    <w:p w14:paraId="17BEBEE9" w14:textId="77777777" w:rsidR="000557B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5</w:t>
      </w:r>
      <w:r w:rsidR="00A1229A" w:rsidRPr="006D5B65">
        <w:rPr>
          <w:rFonts w:cs="Times New Roman"/>
          <w:szCs w:val="28"/>
        </w:rPr>
        <w:t>. Рынок теплоснабжения (производство тепловой энергии).</w:t>
      </w:r>
    </w:p>
    <w:p w14:paraId="046E932D" w14:textId="122F6FEB" w:rsidR="00A1229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6</w:t>
      </w:r>
      <w:r w:rsidR="00F10373" w:rsidRPr="006D5B65">
        <w:rPr>
          <w:rFonts w:cs="Times New Roman"/>
          <w:szCs w:val="28"/>
        </w:rPr>
        <w:t>.</w:t>
      </w:r>
      <w:r w:rsidR="00A1229A" w:rsidRPr="006D5B65">
        <w:rPr>
          <w:rFonts w:cs="Times New Roman"/>
          <w:szCs w:val="28"/>
        </w:rPr>
        <w:t xml:space="preserve"> </w:t>
      </w:r>
      <w:r w:rsidR="00CF155E" w:rsidRPr="006D5B65">
        <w:rPr>
          <w:rFonts w:cs="Times New Roman"/>
          <w:szCs w:val="28"/>
        </w:rPr>
        <w:t xml:space="preserve">Рынок </w:t>
      </w:r>
      <w:r w:rsidR="00CF155E" w:rsidRPr="006D5B65">
        <w:rPr>
          <w:rFonts w:eastAsia="Times New Roman" w:cs="Times New Roman"/>
          <w:szCs w:val="28"/>
          <w:lang w:eastAsia="ru-RU"/>
        </w:rPr>
        <w:t>услуг по сбору и транспортированию твердых коммунальных отходов</w:t>
      </w:r>
      <w:r w:rsidR="00A1229A" w:rsidRPr="006D5B65">
        <w:rPr>
          <w:rFonts w:cs="Times New Roman"/>
          <w:szCs w:val="28"/>
        </w:rPr>
        <w:t>.</w:t>
      </w:r>
      <w:r w:rsidR="00F10373" w:rsidRPr="006D5B65">
        <w:rPr>
          <w:rFonts w:cs="Times New Roman"/>
          <w:szCs w:val="28"/>
        </w:rPr>
        <w:t xml:space="preserve"> </w:t>
      </w:r>
    </w:p>
    <w:p w14:paraId="2105999D" w14:textId="4D9C15C9" w:rsidR="00A1229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7</w:t>
      </w:r>
      <w:r w:rsidR="00A1229A" w:rsidRPr="006D5B65">
        <w:rPr>
          <w:rFonts w:cs="Times New Roman"/>
          <w:szCs w:val="28"/>
        </w:rPr>
        <w:t>. Рынок выполнения работ по содержанию и текущему ремонту общего имущества собственников помещений в многоквартирном доме.</w:t>
      </w:r>
    </w:p>
    <w:p w14:paraId="6EE2CE92" w14:textId="3400965F" w:rsidR="00A1229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8</w:t>
      </w:r>
      <w:r w:rsidR="00A1229A" w:rsidRPr="006D5B65">
        <w:rPr>
          <w:rFonts w:cs="Times New Roman"/>
          <w:szCs w:val="28"/>
        </w:rPr>
        <w:t>. Рынок поставки сжиженного газа в баллонах.</w:t>
      </w:r>
    </w:p>
    <w:p w14:paraId="79E52AE1" w14:textId="77777777" w:rsidR="00F009FD"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9</w:t>
      </w:r>
      <w:r w:rsidR="00A1229A" w:rsidRPr="006D5B65">
        <w:rPr>
          <w:rFonts w:cs="Times New Roman"/>
          <w:szCs w:val="28"/>
        </w:rPr>
        <w:t xml:space="preserve">. Рынок оказания услуг по перевозке пассажиров автомобильным </w:t>
      </w:r>
    </w:p>
    <w:p w14:paraId="0E1BB7E2" w14:textId="78F569B5" w:rsidR="00A1229A" w:rsidRPr="006D5B65" w:rsidRDefault="00A1229A" w:rsidP="00F009FD">
      <w:pPr>
        <w:shd w:val="clear" w:color="auto" w:fill="FFFFFF" w:themeFill="background1"/>
        <w:autoSpaceDE w:val="0"/>
        <w:autoSpaceDN w:val="0"/>
        <w:adjustRightInd w:val="0"/>
        <w:spacing w:after="0" w:line="240" w:lineRule="auto"/>
        <w:rPr>
          <w:rFonts w:cs="Times New Roman"/>
          <w:szCs w:val="28"/>
        </w:rPr>
      </w:pPr>
      <w:r w:rsidRPr="006D5B65">
        <w:rPr>
          <w:rFonts w:cs="Times New Roman"/>
          <w:szCs w:val="28"/>
        </w:rPr>
        <w:t>транспортом по муниципальным маршрутам регулярных перевозок.</w:t>
      </w:r>
    </w:p>
    <w:p w14:paraId="767A268E" w14:textId="202252C6" w:rsidR="00A1229A" w:rsidRPr="006D5B65" w:rsidRDefault="00A1229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1</w:t>
      </w:r>
      <w:r w:rsidR="000557BA" w:rsidRPr="006D5B65">
        <w:rPr>
          <w:rFonts w:cs="Times New Roman"/>
          <w:szCs w:val="28"/>
        </w:rPr>
        <w:t>0</w:t>
      </w:r>
      <w:r w:rsidRPr="006D5B65">
        <w:rPr>
          <w:rFonts w:cs="Times New Roman"/>
          <w:szCs w:val="28"/>
        </w:rPr>
        <w:t>. Рынок оказания услуг по перевозке пассажиров и багажа легковым такси на территории Краснодарского края.</w:t>
      </w:r>
    </w:p>
    <w:p w14:paraId="0E358258" w14:textId="77777777" w:rsidR="00F009FD" w:rsidRPr="006D5B65" w:rsidRDefault="003036CE"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1</w:t>
      </w:r>
      <w:r w:rsidR="000557BA" w:rsidRPr="006D5B65">
        <w:rPr>
          <w:rFonts w:cs="Times New Roman"/>
          <w:szCs w:val="28"/>
        </w:rPr>
        <w:t>1</w:t>
      </w:r>
      <w:r w:rsidRPr="006D5B65">
        <w:rPr>
          <w:rFonts w:cs="Times New Roman"/>
          <w:szCs w:val="28"/>
        </w:rPr>
        <w:t xml:space="preserve"> </w:t>
      </w:r>
      <w:r w:rsidR="00A1229A" w:rsidRPr="006D5B65">
        <w:rPr>
          <w:rFonts w:cs="Times New Roman"/>
          <w:szCs w:val="28"/>
        </w:rPr>
        <w:t xml:space="preserve">Рынок услуг связи, в том числе услуг по предоставлению </w:t>
      </w:r>
    </w:p>
    <w:p w14:paraId="47B19300" w14:textId="0EEBFC2A" w:rsidR="000557BA" w:rsidRPr="006D5B65" w:rsidRDefault="00A1229A" w:rsidP="00F009FD">
      <w:pPr>
        <w:shd w:val="clear" w:color="auto" w:fill="FFFFFF" w:themeFill="background1"/>
        <w:autoSpaceDE w:val="0"/>
        <w:autoSpaceDN w:val="0"/>
        <w:adjustRightInd w:val="0"/>
        <w:spacing w:after="0" w:line="240" w:lineRule="auto"/>
        <w:rPr>
          <w:rFonts w:cs="Times New Roman"/>
          <w:szCs w:val="28"/>
        </w:rPr>
      </w:pPr>
      <w:r w:rsidRPr="006D5B65">
        <w:rPr>
          <w:rFonts w:cs="Times New Roman"/>
          <w:szCs w:val="28"/>
        </w:rPr>
        <w:t xml:space="preserve">широкополосного доступа к информационно-телекоммуникационной сети </w:t>
      </w:r>
      <w:r w:rsidR="008A57B9" w:rsidRPr="006D5B65">
        <w:rPr>
          <w:rFonts w:cs="Times New Roman"/>
          <w:szCs w:val="28"/>
        </w:rPr>
        <w:t>«</w:t>
      </w:r>
      <w:r w:rsidRPr="006D5B65">
        <w:rPr>
          <w:rFonts w:cs="Times New Roman"/>
          <w:szCs w:val="28"/>
        </w:rPr>
        <w:t>Интернет</w:t>
      </w:r>
      <w:r w:rsidR="008A57B9" w:rsidRPr="006D5B65">
        <w:rPr>
          <w:rFonts w:cs="Times New Roman"/>
          <w:szCs w:val="28"/>
        </w:rPr>
        <w:t>»</w:t>
      </w:r>
      <w:r w:rsidRPr="006D5B65">
        <w:rPr>
          <w:rFonts w:cs="Times New Roman"/>
          <w:szCs w:val="28"/>
        </w:rPr>
        <w:t>.</w:t>
      </w:r>
    </w:p>
    <w:p w14:paraId="4ECF5D3D" w14:textId="77777777" w:rsidR="000557BA" w:rsidRPr="006D5B65" w:rsidRDefault="00A1229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1</w:t>
      </w:r>
      <w:r w:rsidR="000557BA" w:rsidRPr="006D5B65">
        <w:rPr>
          <w:rFonts w:cs="Times New Roman"/>
          <w:szCs w:val="28"/>
        </w:rPr>
        <w:t>2</w:t>
      </w:r>
      <w:r w:rsidRPr="006D5B65">
        <w:rPr>
          <w:rFonts w:cs="Times New Roman"/>
          <w:szCs w:val="28"/>
        </w:rPr>
        <w:t>. Рынок жилищного строительства.</w:t>
      </w:r>
    </w:p>
    <w:p w14:paraId="7C18D680" w14:textId="77777777" w:rsidR="00F009FD" w:rsidRPr="006D5B65" w:rsidRDefault="00EB37E5" w:rsidP="00F009FD">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1</w:t>
      </w:r>
      <w:r w:rsidR="000557BA" w:rsidRPr="006D5B65">
        <w:rPr>
          <w:rFonts w:cs="Times New Roman"/>
          <w:szCs w:val="28"/>
        </w:rPr>
        <w:t>3</w:t>
      </w:r>
      <w:r w:rsidR="00A1229A" w:rsidRPr="006D5B65">
        <w:rPr>
          <w:rFonts w:cs="Times New Roman"/>
          <w:szCs w:val="28"/>
        </w:rPr>
        <w:t xml:space="preserve">. Рынок строительства объектов капитального строительства, за </w:t>
      </w:r>
    </w:p>
    <w:p w14:paraId="7C72A5A9" w14:textId="5802BCFB" w:rsidR="00A1229A" w:rsidRPr="006D5B65" w:rsidRDefault="00A1229A" w:rsidP="00F009FD">
      <w:pPr>
        <w:shd w:val="clear" w:color="auto" w:fill="FFFFFF" w:themeFill="background1"/>
        <w:autoSpaceDE w:val="0"/>
        <w:autoSpaceDN w:val="0"/>
        <w:adjustRightInd w:val="0"/>
        <w:spacing w:after="0" w:line="240" w:lineRule="auto"/>
        <w:rPr>
          <w:rFonts w:cs="Times New Roman"/>
          <w:szCs w:val="28"/>
        </w:rPr>
      </w:pPr>
      <w:r w:rsidRPr="006D5B65">
        <w:rPr>
          <w:rFonts w:cs="Times New Roman"/>
          <w:szCs w:val="28"/>
        </w:rPr>
        <w:t>исключением жилищного и дорожного строительства.</w:t>
      </w:r>
    </w:p>
    <w:p w14:paraId="6A30B829" w14:textId="25BCECBE" w:rsidR="00A1229A" w:rsidRPr="006D5B65" w:rsidRDefault="003036CE"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1</w:t>
      </w:r>
      <w:r w:rsidR="000557BA" w:rsidRPr="006D5B65">
        <w:rPr>
          <w:rFonts w:cs="Times New Roman"/>
          <w:szCs w:val="28"/>
        </w:rPr>
        <w:t>4</w:t>
      </w:r>
      <w:r w:rsidR="00A1229A" w:rsidRPr="006D5B65">
        <w:rPr>
          <w:rFonts w:cs="Times New Roman"/>
          <w:szCs w:val="28"/>
        </w:rPr>
        <w:t>. Рынок товарной аквакультуры.</w:t>
      </w:r>
    </w:p>
    <w:p w14:paraId="6A15DA07" w14:textId="06985F82" w:rsidR="00A1229A" w:rsidRPr="006D5B65" w:rsidRDefault="001F53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lastRenderedPageBreak/>
        <w:t>1</w:t>
      </w:r>
      <w:r w:rsidR="000557BA" w:rsidRPr="006D5B65">
        <w:rPr>
          <w:rFonts w:cs="Times New Roman"/>
          <w:szCs w:val="28"/>
        </w:rPr>
        <w:t>5</w:t>
      </w:r>
      <w:r w:rsidR="00A1229A" w:rsidRPr="006D5B65">
        <w:rPr>
          <w:rFonts w:cs="Times New Roman"/>
          <w:szCs w:val="28"/>
        </w:rPr>
        <w:t>. Рынок добычи общераспространенных полезных ископаемых на участках недр местного значения.</w:t>
      </w:r>
    </w:p>
    <w:p w14:paraId="635A3647" w14:textId="1601A7CD" w:rsidR="00A1229A" w:rsidRPr="006D5B65" w:rsidRDefault="003036CE" w:rsidP="00BC61DF">
      <w:pPr>
        <w:shd w:val="clear" w:color="auto" w:fill="FFFFFF" w:themeFill="background1"/>
        <w:autoSpaceDE w:val="0"/>
        <w:autoSpaceDN w:val="0"/>
        <w:adjustRightInd w:val="0"/>
        <w:spacing w:after="0" w:line="240" w:lineRule="auto"/>
        <w:ind w:firstLine="709"/>
        <w:rPr>
          <w:rFonts w:cs="Times New Roman"/>
          <w:color w:val="0070C0"/>
          <w:szCs w:val="28"/>
        </w:rPr>
      </w:pPr>
      <w:r w:rsidRPr="006D5B65">
        <w:rPr>
          <w:rFonts w:cs="Times New Roman"/>
          <w:szCs w:val="28"/>
        </w:rPr>
        <w:t>1</w:t>
      </w:r>
      <w:r w:rsidR="000557BA" w:rsidRPr="006D5B65">
        <w:rPr>
          <w:rFonts w:cs="Times New Roman"/>
          <w:szCs w:val="28"/>
        </w:rPr>
        <w:t>6</w:t>
      </w:r>
      <w:r w:rsidR="00A1229A" w:rsidRPr="006D5B65">
        <w:rPr>
          <w:rFonts w:cs="Times New Roman"/>
          <w:szCs w:val="28"/>
        </w:rPr>
        <w:t>. Рынок легкой промышленности</w:t>
      </w:r>
      <w:r w:rsidR="00A1229A" w:rsidRPr="006D5B65">
        <w:rPr>
          <w:rFonts w:cs="Times New Roman"/>
          <w:color w:val="0070C0"/>
          <w:szCs w:val="28"/>
        </w:rPr>
        <w:t>.</w:t>
      </w:r>
    </w:p>
    <w:p w14:paraId="16E125AD" w14:textId="33C8999D" w:rsidR="00A1229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17</w:t>
      </w:r>
      <w:r w:rsidR="00A1229A" w:rsidRPr="006D5B65">
        <w:rPr>
          <w:rFonts w:cs="Times New Roman"/>
          <w:szCs w:val="28"/>
        </w:rPr>
        <w:t>. Рынок обработки древесины и производства изделий из дерева.</w:t>
      </w:r>
    </w:p>
    <w:p w14:paraId="0814337B" w14:textId="584DC461" w:rsidR="00C33A3A" w:rsidRPr="006D5B65" w:rsidRDefault="003036CE"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1</w:t>
      </w:r>
      <w:r w:rsidR="000557BA" w:rsidRPr="006D5B65">
        <w:rPr>
          <w:rFonts w:cs="Times New Roman"/>
          <w:szCs w:val="28"/>
        </w:rPr>
        <w:t>8</w:t>
      </w:r>
      <w:r w:rsidR="00A1229A" w:rsidRPr="006D5B65">
        <w:rPr>
          <w:rFonts w:cs="Times New Roman"/>
          <w:szCs w:val="28"/>
        </w:rPr>
        <w:t xml:space="preserve">. </w:t>
      </w:r>
      <w:r w:rsidR="00C33A3A" w:rsidRPr="006D5B65">
        <w:rPr>
          <w:rFonts w:cs="Times New Roman"/>
          <w:szCs w:val="28"/>
        </w:rPr>
        <w:t>Рынок производства кирпича.</w:t>
      </w:r>
    </w:p>
    <w:p w14:paraId="7EB3466A" w14:textId="3E9306E6" w:rsidR="00A1229A" w:rsidRPr="006D5B65" w:rsidRDefault="00C33A3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 xml:space="preserve">19. </w:t>
      </w:r>
      <w:r w:rsidR="00A1229A" w:rsidRPr="006D5B65">
        <w:rPr>
          <w:rFonts w:cs="Times New Roman"/>
          <w:szCs w:val="28"/>
        </w:rPr>
        <w:t>Рынок производства бетона, включая инновационные строительные материалы.</w:t>
      </w:r>
    </w:p>
    <w:p w14:paraId="3EA150EF" w14:textId="67B0B91C" w:rsidR="00A1229A" w:rsidRPr="006D5B65" w:rsidRDefault="00C33A3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20</w:t>
      </w:r>
      <w:r w:rsidR="00A1229A" w:rsidRPr="006D5B65">
        <w:rPr>
          <w:rFonts w:cs="Times New Roman"/>
          <w:szCs w:val="28"/>
        </w:rPr>
        <w:t>. Сфера наружной рекламы.</w:t>
      </w:r>
    </w:p>
    <w:p w14:paraId="4DAAC78D" w14:textId="5A0162E4" w:rsidR="00A1229A" w:rsidRPr="006D5B65" w:rsidRDefault="00C33A3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21</w:t>
      </w:r>
      <w:r w:rsidR="00A1229A" w:rsidRPr="006D5B65">
        <w:rPr>
          <w:rFonts w:cs="Times New Roman"/>
          <w:szCs w:val="28"/>
        </w:rPr>
        <w:t>. Рынок реализации сельскохозяйственной продукции.</w:t>
      </w:r>
    </w:p>
    <w:p w14:paraId="00C95B39" w14:textId="7E8B39B7" w:rsidR="000557BA" w:rsidRPr="006D5B65" w:rsidRDefault="00C33A3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22</w:t>
      </w:r>
      <w:r w:rsidR="00A1229A" w:rsidRPr="006D5B65">
        <w:rPr>
          <w:rFonts w:cs="Times New Roman"/>
          <w:szCs w:val="28"/>
        </w:rPr>
        <w:t>. Торговля.</w:t>
      </w:r>
    </w:p>
    <w:p w14:paraId="0AD5C38C" w14:textId="7F80898A" w:rsidR="00A1229A" w:rsidRPr="006D5B65" w:rsidRDefault="00C33A3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23</w:t>
      </w:r>
      <w:r w:rsidR="00A1229A" w:rsidRPr="006D5B65">
        <w:rPr>
          <w:rFonts w:cs="Times New Roman"/>
          <w:szCs w:val="28"/>
        </w:rPr>
        <w:t xml:space="preserve">. </w:t>
      </w:r>
      <w:r w:rsidR="00EB3888" w:rsidRPr="006D5B65">
        <w:rPr>
          <w:rFonts w:cs="Times New Roman"/>
          <w:szCs w:val="28"/>
        </w:rPr>
        <w:t>Рынок туристских услуг.</w:t>
      </w:r>
    </w:p>
    <w:p w14:paraId="4821CCF4" w14:textId="3673EE09" w:rsidR="00A1229A" w:rsidRPr="006D5B65" w:rsidRDefault="00C33A3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24</w:t>
      </w:r>
      <w:r w:rsidR="00A1229A" w:rsidRPr="006D5B65">
        <w:rPr>
          <w:rFonts w:cs="Times New Roman"/>
          <w:szCs w:val="28"/>
        </w:rPr>
        <w:t>.</w:t>
      </w:r>
      <w:r w:rsidR="00AA0630" w:rsidRPr="006D5B65">
        <w:rPr>
          <w:rFonts w:cs="Times New Roman"/>
          <w:szCs w:val="28"/>
        </w:rPr>
        <w:t xml:space="preserve"> Рынок производства машиностроения.</w:t>
      </w:r>
    </w:p>
    <w:p w14:paraId="53C0904B" w14:textId="45C061FA" w:rsidR="00A1229A" w:rsidRPr="006D5B65" w:rsidRDefault="00C33A3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25</w:t>
      </w:r>
      <w:r w:rsidR="00A1229A" w:rsidRPr="006D5B65">
        <w:rPr>
          <w:rFonts w:cs="Times New Roman"/>
          <w:szCs w:val="28"/>
        </w:rPr>
        <w:t>. Рынок водоснабжения и водоотведения.</w:t>
      </w:r>
    </w:p>
    <w:p w14:paraId="1D6C7D6B" w14:textId="1F7A981F" w:rsidR="00A1229A" w:rsidRPr="006D5B65" w:rsidRDefault="003036CE"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w:t>
      </w:r>
      <w:r w:rsidR="00C33A3A" w:rsidRPr="006D5B65">
        <w:rPr>
          <w:rFonts w:cs="Times New Roman"/>
          <w:szCs w:val="28"/>
        </w:rPr>
        <w:t>6</w:t>
      </w:r>
      <w:r w:rsidR="00A1229A" w:rsidRPr="006D5B65">
        <w:rPr>
          <w:rFonts w:cs="Times New Roman"/>
          <w:szCs w:val="28"/>
        </w:rPr>
        <w:t>. Электроэнергетика.</w:t>
      </w:r>
    </w:p>
    <w:p w14:paraId="67BAE840" w14:textId="25447CBB" w:rsidR="00283B7D" w:rsidRPr="006D5B65" w:rsidRDefault="00257D1C" w:rsidP="00BC61DF">
      <w:pPr>
        <w:shd w:val="clear" w:color="auto" w:fill="FFFFFF" w:themeFill="background1"/>
        <w:autoSpaceDE w:val="0"/>
        <w:autoSpaceDN w:val="0"/>
        <w:adjustRightInd w:val="0"/>
        <w:spacing w:after="0" w:line="240" w:lineRule="auto"/>
        <w:ind w:firstLine="709"/>
        <w:rPr>
          <w:rFonts w:cs="Times New Roman"/>
          <w:color w:val="0070C0"/>
          <w:szCs w:val="28"/>
        </w:rPr>
      </w:pPr>
      <w:r w:rsidRPr="006D5B65">
        <w:rPr>
          <w:rFonts w:cs="Times New Roman"/>
          <w:szCs w:val="28"/>
        </w:rPr>
        <w:t>2</w:t>
      </w:r>
      <w:r w:rsidR="00C33A3A" w:rsidRPr="006D5B65">
        <w:rPr>
          <w:rFonts w:cs="Times New Roman"/>
          <w:szCs w:val="28"/>
        </w:rPr>
        <w:t>7</w:t>
      </w:r>
      <w:r w:rsidR="00A1229A" w:rsidRPr="006D5B65">
        <w:rPr>
          <w:rFonts w:cs="Times New Roman"/>
          <w:szCs w:val="28"/>
        </w:rPr>
        <w:t>. Рынок спортивных услуг</w:t>
      </w:r>
      <w:r w:rsidR="000557BA" w:rsidRPr="006D5B65">
        <w:rPr>
          <w:rFonts w:cs="Times New Roman"/>
          <w:szCs w:val="28"/>
        </w:rPr>
        <w:t>.</w:t>
      </w:r>
    </w:p>
    <w:p w14:paraId="2D6DFE91" w14:textId="5F3B4A70" w:rsidR="00A1229A"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w:t>
      </w:r>
      <w:r w:rsidR="00C33A3A" w:rsidRPr="006D5B65">
        <w:rPr>
          <w:rFonts w:cs="Times New Roman"/>
          <w:szCs w:val="28"/>
        </w:rPr>
        <w:t>8</w:t>
      </w:r>
      <w:r w:rsidR="00283B7D" w:rsidRPr="006D5B65">
        <w:rPr>
          <w:rFonts w:cs="Times New Roman"/>
          <w:szCs w:val="28"/>
        </w:rPr>
        <w:t>. Рынок нефтепродуктов.</w:t>
      </w:r>
    </w:p>
    <w:p w14:paraId="5608A9E0" w14:textId="796C5F3D" w:rsidR="00117487" w:rsidRPr="006D5B65" w:rsidRDefault="000557BA"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2</w:t>
      </w:r>
      <w:r w:rsidR="00C33A3A" w:rsidRPr="006D5B65">
        <w:rPr>
          <w:rFonts w:cs="Times New Roman"/>
          <w:szCs w:val="28"/>
        </w:rPr>
        <w:t>9</w:t>
      </w:r>
      <w:r w:rsidR="003036CE" w:rsidRPr="006D5B65">
        <w:rPr>
          <w:rFonts w:cs="Times New Roman"/>
          <w:szCs w:val="28"/>
        </w:rPr>
        <w:t>.</w:t>
      </w:r>
      <w:r w:rsidR="00117487" w:rsidRPr="006D5B65">
        <w:rPr>
          <w:rFonts w:cs="Times New Roman"/>
          <w:szCs w:val="28"/>
        </w:rPr>
        <w:t xml:space="preserve"> Рынок </w:t>
      </w:r>
      <w:r w:rsidR="006D6F68" w:rsidRPr="006D5B65">
        <w:rPr>
          <w:rFonts w:cs="Times New Roman"/>
          <w:szCs w:val="28"/>
        </w:rPr>
        <w:t>х</w:t>
      </w:r>
      <w:r w:rsidR="00117487" w:rsidRPr="006D5B65">
        <w:rPr>
          <w:rFonts w:cs="Times New Roman"/>
          <w:szCs w:val="28"/>
        </w:rPr>
        <w:t>имических средств и химических продуктов, резиновых и пластмассовых изделий</w:t>
      </w:r>
      <w:r w:rsidRPr="006D5B65">
        <w:rPr>
          <w:rFonts w:cs="Times New Roman"/>
          <w:szCs w:val="28"/>
        </w:rPr>
        <w:t>.</w:t>
      </w:r>
    </w:p>
    <w:p w14:paraId="2D4EAB6C" w14:textId="523E6C95" w:rsidR="00D432A6" w:rsidRPr="006D5B65" w:rsidRDefault="00D432A6"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30. Рынок выполнения работ по благоустройству городской среды.</w:t>
      </w:r>
    </w:p>
    <w:p w14:paraId="35498C28" w14:textId="61270CEA" w:rsidR="00DD0AFB" w:rsidRPr="006D5B65" w:rsidRDefault="00DD0AFB"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31. Рынок композитных материалов.</w:t>
      </w:r>
    </w:p>
    <w:p w14:paraId="2224F012" w14:textId="77777777" w:rsidR="00B52567" w:rsidRPr="006D5B65" w:rsidRDefault="00DD0AFB"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 xml:space="preserve">32. Рынок продукции металлической обработки.  </w:t>
      </w:r>
    </w:p>
    <w:p w14:paraId="3D206EF2" w14:textId="77777777" w:rsidR="00600FCE" w:rsidRPr="006D5B65" w:rsidRDefault="00B52567"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 xml:space="preserve">33. </w:t>
      </w:r>
      <w:r w:rsidR="006C4D98" w:rsidRPr="006D5B65">
        <w:rPr>
          <w:rFonts w:cs="Times New Roman"/>
          <w:szCs w:val="28"/>
        </w:rPr>
        <w:t>Рынок бытовых услуг.</w:t>
      </w:r>
      <w:r w:rsidR="00DD0AFB" w:rsidRPr="006D5B65">
        <w:rPr>
          <w:rFonts w:cs="Times New Roman"/>
          <w:szCs w:val="28"/>
        </w:rPr>
        <w:t xml:space="preserve">  </w:t>
      </w:r>
    </w:p>
    <w:p w14:paraId="713DB5AE" w14:textId="1FBE87E3" w:rsidR="00DD0AFB" w:rsidRPr="006D5B65" w:rsidRDefault="00600FCE" w:rsidP="00BC61DF">
      <w:pPr>
        <w:shd w:val="clear" w:color="auto" w:fill="FFFFFF" w:themeFill="background1"/>
        <w:autoSpaceDE w:val="0"/>
        <w:autoSpaceDN w:val="0"/>
        <w:adjustRightInd w:val="0"/>
        <w:spacing w:after="0" w:line="240" w:lineRule="auto"/>
        <w:ind w:firstLine="709"/>
        <w:rPr>
          <w:rFonts w:cs="Times New Roman"/>
          <w:szCs w:val="28"/>
        </w:rPr>
      </w:pPr>
      <w:r w:rsidRPr="006D5B65">
        <w:rPr>
          <w:rFonts w:cs="Times New Roman"/>
          <w:szCs w:val="28"/>
        </w:rPr>
        <w:t>34. Рынок общественного питания.</w:t>
      </w:r>
      <w:r w:rsidR="00DD0AFB" w:rsidRPr="006D5B65">
        <w:rPr>
          <w:rFonts w:cs="Times New Roman"/>
          <w:szCs w:val="28"/>
        </w:rPr>
        <w:t xml:space="preserve">       </w:t>
      </w:r>
    </w:p>
    <w:p w14:paraId="22162BB5" w14:textId="77777777" w:rsidR="00DD0AFB" w:rsidRPr="006D5B65" w:rsidRDefault="00DD0AFB" w:rsidP="00BC61DF">
      <w:pPr>
        <w:shd w:val="clear" w:color="auto" w:fill="FFFFFF" w:themeFill="background1"/>
        <w:autoSpaceDE w:val="0"/>
        <w:autoSpaceDN w:val="0"/>
        <w:adjustRightInd w:val="0"/>
        <w:spacing w:after="0" w:line="240" w:lineRule="auto"/>
        <w:ind w:firstLine="709"/>
        <w:rPr>
          <w:rFonts w:cs="Times New Roman"/>
          <w:szCs w:val="28"/>
        </w:rPr>
      </w:pPr>
    </w:p>
    <w:p w14:paraId="2484278D" w14:textId="77777777" w:rsidR="000557BA" w:rsidRPr="006D5B65" w:rsidRDefault="000557BA" w:rsidP="00BC61DF">
      <w:pPr>
        <w:shd w:val="clear" w:color="auto" w:fill="FFFFFF" w:themeFill="background1"/>
        <w:autoSpaceDE w:val="0"/>
        <w:autoSpaceDN w:val="0"/>
        <w:adjustRightInd w:val="0"/>
        <w:spacing w:after="0" w:line="240" w:lineRule="auto"/>
        <w:ind w:firstLine="709"/>
        <w:rPr>
          <w:rFonts w:cs="Times New Roman"/>
          <w:sz w:val="24"/>
        </w:rPr>
      </w:pPr>
    </w:p>
    <w:p w14:paraId="6FCBCB74" w14:textId="57F9C840" w:rsidR="000557BA" w:rsidRPr="006D5B65" w:rsidRDefault="000557BA" w:rsidP="00BC61DF">
      <w:pPr>
        <w:shd w:val="clear" w:color="auto" w:fill="FFFFFF" w:themeFill="background1"/>
        <w:autoSpaceDE w:val="0"/>
        <w:autoSpaceDN w:val="0"/>
        <w:adjustRightInd w:val="0"/>
        <w:spacing w:after="0" w:line="240" w:lineRule="auto"/>
        <w:ind w:firstLine="709"/>
        <w:rPr>
          <w:rFonts w:cs="Times New Roman"/>
          <w:sz w:val="24"/>
        </w:rPr>
        <w:sectPr w:rsidR="000557BA" w:rsidRPr="006D5B65" w:rsidSect="0017399D">
          <w:headerReference w:type="default" r:id="rId8"/>
          <w:headerReference w:type="first" r:id="rId9"/>
          <w:pgSz w:w="11906" w:h="16838" w:code="9"/>
          <w:pgMar w:top="1134" w:right="707" w:bottom="1134" w:left="1701" w:header="709" w:footer="709" w:gutter="0"/>
          <w:pgNumType w:start="1" w:chapStyle="1"/>
          <w:cols w:space="708"/>
          <w:titlePg/>
          <w:docGrid w:linePitch="381"/>
        </w:sectPr>
      </w:pPr>
    </w:p>
    <w:p w14:paraId="7849059E"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4"/>
          <w:szCs w:val="24"/>
          <w:lang w:eastAsia="ru-RU"/>
        </w:rPr>
      </w:pPr>
      <w:r w:rsidRPr="006D5B65">
        <w:rPr>
          <w:rFonts w:eastAsia="Times New Roman" w:cs="Times New Roman"/>
          <w:sz w:val="24"/>
          <w:szCs w:val="24"/>
          <w:lang w:eastAsia="ru-RU"/>
        </w:rPr>
        <w:lastRenderedPageBreak/>
        <w:t>Раздел</w:t>
      </w:r>
      <w:r w:rsidR="00F245A8" w:rsidRPr="006D5B65">
        <w:rPr>
          <w:rFonts w:eastAsia="Times New Roman" w:cs="Times New Roman"/>
          <w:sz w:val="24"/>
          <w:szCs w:val="24"/>
          <w:lang w:eastAsia="ru-RU"/>
        </w:rPr>
        <w:t xml:space="preserve"> </w:t>
      </w:r>
      <w:r w:rsidR="00A1229A" w:rsidRPr="006D5B65">
        <w:rPr>
          <w:rFonts w:eastAsia="Times New Roman" w:cs="Times New Roman"/>
          <w:sz w:val="24"/>
          <w:szCs w:val="24"/>
          <w:lang w:eastAsia="ru-RU"/>
        </w:rPr>
        <w:t>2</w:t>
      </w:r>
      <w:r w:rsidRPr="006D5B65">
        <w:rPr>
          <w:rFonts w:eastAsia="Times New Roman" w:cs="Times New Roman"/>
          <w:sz w:val="24"/>
          <w:szCs w:val="24"/>
          <w:lang w:eastAsia="ru-RU"/>
        </w:rPr>
        <w:t xml:space="preserve">. Мероприятия, обеспечивающие достижение ключевых показателей развития конкуренции на товарных рынках </w:t>
      </w:r>
    </w:p>
    <w:p w14:paraId="24696E91"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b/>
          <w:sz w:val="16"/>
          <w:szCs w:val="16"/>
          <w:lang w:eastAsia="ru-RU"/>
        </w:rPr>
      </w:pPr>
    </w:p>
    <w:p w14:paraId="7BC3875D" w14:textId="77777777" w:rsidR="00630C81" w:rsidRPr="006D5B65" w:rsidRDefault="00630C81" w:rsidP="00BC61DF">
      <w:pPr>
        <w:shd w:val="clear" w:color="auto" w:fill="FFFFFF" w:themeFill="background1"/>
        <w:spacing w:after="0" w:line="240" w:lineRule="auto"/>
        <w:ind w:right="-31"/>
        <w:jc w:val="center"/>
        <w:rPr>
          <w:rFonts w:eastAsia="Times New Roman" w:cs="Times New Roman"/>
          <w:b/>
          <w:sz w:val="16"/>
          <w:szCs w:val="16"/>
          <w:lang w:eastAsia="ru-RU"/>
        </w:rPr>
      </w:pPr>
    </w:p>
    <w:tbl>
      <w:tblPr>
        <w:tblW w:w="1487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52"/>
        <w:gridCol w:w="1701"/>
        <w:gridCol w:w="1275"/>
        <w:gridCol w:w="1985"/>
        <w:gridCol w:w="992"/>
        <w:gridCol w:w="992"/>
        <w:gridCol w:w="993"/>
        <w:gridCol w:w="992"/>
        <w:gridCol w:w="992"/>
        <w:gridCol w:w="1701"/>
      </w:tblGrid>
      <w:tr w:rsidR="00DF5A59" w:rsidRPr="006D5B65" w14:paraId="27F85032" w14:textId="77777777" w:rsidTr="00F927B4">
        <w:trPr>
          <w:tblHeader/>
        </w:trPr>
        <w:tc>
          <w:tcPr>
            <w:tcW w:w="704" w:type="dxa"/>
            <w:vMerge w:val="restart"/>
            <w:tcBorders>
              <w:bottom w:val="nil"/>
            </w:tcBorders>
          </w:tcPr>
          <w:p w14:paraId="172D010F"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п/п</w:t>
            </w:r>
          </w:p>
        </w:tc>
        <w:tc>
          <w:tcPr>
            <w:tcW w:w="2552" w:type="dxa"/>
            <w:vMerge w:val="restart"/>
            <w:tcBorders>
              <w:bottom w:val="nil"/>
            </w:tcBorders>
          </w:tcPr>
          <w:p w14:paraId="348E631C"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Наименование </w:t>
            </w:r>
          </w:p>
          <w:p w14:paraId="557CE7A9"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мероприятия </w:t>
            </w:r>
          </w:p>
        </w:tc>
        <w:tc>
          <w:tcPr>
            <w:tcW w:w="1701" w:type="dxa"/>
            <w:vMerge w:val="restart"/>
            <w:tcBorders>
              <w:bottom w:val="nil"/>
            </w:tcBorders>
          </w:tcPr>
          <w:p w14:paraId="33D02AF7"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Ожидаемый </w:t>
            </w:r>
          </w:p>
          <w:p w14:paraId="540D2723"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результат  </w:t>
            </w:r>
          </w:p>
        </w:tc>
        <w:tc>
          <w:tcPr>
            <w:tcW w:w="1275" w:type="dxa"/>
            <w:vMerge w:val="restart"/>
            <w:tcBorders>
              <w:bottom w:val="nil"/>
            </w:tcBorders>
          </w:tcPr>
          <w:p w14:paraId="17A348A7"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Срок исполнения мероприятия</w:t>
            </w:r>
          </w:p>
        </w:tc>
        <w:tc>
          <w:tcPr>
            <w:tcW w:w="1985" w:type="dxa"/>
            <w:vMerge w:val="restart"/>
            <w:tcBorders>
              <w:bottom w:val="nil"/>
            </w:tcBorders>
          </w:tcPr>
          <w:p w14:paraId="6E26E776" w14:textId="77777777" w:rsidR="00DF5A59" w:rsidRPr="006D5B65" w:rsidRDefault="00DF5A59"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Наименование показателя, единицы измерения</w:t>
            </w:r>
          </w:p>
        </w:tc>
        <w:tc>
          <w:tcPr>
            <w:tcW w:w="992" w:type="dxa"/>
            <w:vMerge w:val="restart"/>
            <w:tcBorders>
              <w:bottom w:val="nil"/>
            </w:tcBorders>
            <w:shd w:val="clear" w:color="auto" w:fill="FFFFFF" w:themeFill="background1"/>
          </w:tcPr>
          <w:p w14:paraId="74E364B4" w14:textId="77777777" w:rsidR="00F009FD" w:rsidRPr="006D5B65" w:rsidRDefault="00DF5A59" w:rsidP="00BC61DF">
            <w:pPr>
              <w:shd w:val="clear" w:color="auto" w:fill="FFFFFF" w:themeFill="background1"/>
              <w:spacing w:after="0" w:line="240" w:lineRule="auto"/>
              <w:ind w:left="-59" w:right="-31"/>
              <w:jc w:val="center"/>
              <w:rPr>
                <w:rFonts w:eastAsia="Times New Roman" w:cs="Times New Roman"/>
                <w:sz w:val="22"/>
                <w:lang w:eastAsia="ru-RU"/>
              </w:rPr>
            </w:pPr>
            <w:r w:rsidRPr="006D5B65">
              <w:rPr>
                <w:rFonts w:eastAsia="Times New Roman" w:cs="Times New Roman"/>
                <w:sz w:val="22"/>
                <w:lang w:eastAsia="ru-RU"/>
              </w:rPr>
              <w:t xml:space="preserve">Исходные </w:t>
            </w:r>
          </w:p>
          <w:p w14:paraId="658A8DEE" w14:textId="187FAB82" w:rsidR="00DF5A59" w:rsidRPr="006D5B65" w:rsidRDefault="00DF5A59" w:rsidP="00BC61DF">
            <w:pPr>
              <w:shd w:val="clear" w:color="auto" w:fill="FFFFFF" w:themeFill="background1"/>
              <w:spacing w:after="0" w:line="240" w:lineRule="auto"/>
              <w:ind w:left="-59" w:right="-31"/>
              <w:jc w:val="center"/>
              <w:rPr>
                <w:rFonts w:eastAsia="Times New Roman" w:cs="Times New Roman"/>
                <w:sz w:val="22"/>
                <w:lang w:eastAsia="ru-RU"/>
              </w:rPr>
            </w:pPr>
            <w:r w:rsidRPr="006D5B65">
              <w:rPr>
                <w:rFonts w:eastAsia="Times New Roman" w:cs="Times New Roman"/>
                <w:sz w:val="22"/>
                <w:lang w:eastAsia="ru-RU"/>
              </w:rPr>
              <w:t xml:space="preserve">данные </w:t>
            </w:r>
            <w:r w:rsidR="00DD318B" w:rsidRPr="006D5B65">
              <w:rPr>
                <w:rFonts w:eastAsia="Times New Roman" w:cs="Times New Roman"/>
                <w:sz w:val="22"/>
                <w:lang w:eastAsia="ru-RU"/>
              </w:rPr>
              <w:t xml:space="preserve">за </w:t>
            </w:r>
            <w:r w:rsidRPr="006D5B65">
              <w:rPr>
                <w:rFonts w:eastAsia="Times New Roman" w:cs="Times New Roman"/>
                <w:sz w:val="22"/>
                <w:lang w:eastAsia="ru-RU"/>
              </w:rPr>
              <w:t>20</w:t>
            </w:r>
            <w:r w:rsidR="00B25CF0" w:rsidRPr="006D5B65">
              <w:rPr>
                <w:rFonts w:eastAsia="Times New Roman" w:cs="Times New Roman"/>
                <w:sz w:val="22"/>
                <w:lang w:eastAsia="ru-RU"/>
              </w:rPr>
              <w:t>2</w:t>
            </w:r>
            <w:r w:rsidR="000E3061" w:rsidRPr="006D5B65">
              <w:rPr>
                <w:rFonts w:eastAsia="Times New Roman" w:cs="Times New Roman"/>
                <w:sz w:val="22"/>
                <w:lang w:eastAsia="ru-RU"/>
              </w:rPr>
              <w:t>1</w:t>
            </w:r>
          </w:p>
        </w:tc>
        <w:tc>
          <w:tcPr>
            <w:tcW w:w="3969" w:type="dxa"/>
            <w:gridSpan w:val="4"/>
            <w:tcBorders>
              <w:bottom w:val="single" w:sz="4" w:space="0" w:color="auto"/>
            </w:tcBorders>
          </w:tcPr>
          <w:p w14:paraId="0F73CB3D"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Целевые значения показателя </w:t>
            </w:r>
          </w:p>
        </w:tc>
        <w:tc>
          <w:tcPr>
            <w:tcW w:w="1701" w:type="dxa"/>
            <w:tcBorders>
              <w:bottom w:val="nil"/>
            </w:tcBorders>
          </w:tcPr>
          <w:p w14:paraId="6848AC96" w14:textId="77777777" w:rsidR="0079656F"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Ответственные </w:t>
            </w:r>
          </w:p>
          <w:p w14:paraId="4711F6FE" w14:textId="77777777" w:rsidR="00353346"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исполнители,</w:t>
            </w:r>
          </w:p>
          <w:p w14:paraId="173D5BD2"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 соисполнители </w:t>
            </w:r>
          </w:p>
        </w:tc>
      </w:tr>
      <w:tr w:rsidR="00DF5A59" w:rsidRPr="006D5B65" w14:paraId="3DB292A5" w14:textId="77777777" w:rsidTr="00F927B4">
        <w:trPr>
          <w:tblHeader/>
        </w:trPr>
        <w:tc>
          <w:tcPr>
            <w:tcW w:w="704" w:type="dxa"/>
            <w:vMerge/>
            <w:tcBorders>
              <w:bottom w:val="nil"/>
            </w:tcBorders>
          </w:tcPr>
          <w:p w14:paraId="7C295DE2"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p>
        </w:tc>
        <w:tc>
          <w:tcPr>
            <w:tcW w:w="2552" w:type="dxa"/>
            <w:vMerge/>
            <w:tcBorders>
              <w:bottom w:val="nil"/>
            </w:tcBorders>
          </w:tcPr>
          <w:p w14:paraId="5A03B17E"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tcBorders>
              <w:bottom w:val="nil"/>
            </w:tcBorders>
          </w:tcPr>
          <w:p w14:paraId="5ABD1B7E"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p>
        </w:tc>
        <w:tc>
          <w:tcPr>
            <w:tcW w:w="1275" w:type="dxa"/>
            <w:vMerge/>
            <w:tcBorders>
              <w:bottom w:val="nil"/>
            </w:tcBorders>
          </w:tcPr>
          <w:p w14:paraId="23D4A01E"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p>
        </w:tc>
        <w:tc>
          <w:tcPr>
            <w:tcW w:w="1985" w:type="dxa"/>
            <w:vMerge/>
            <w:tcBorders>
              <w:bottom w:val="nil"/>
            </w:tcBorders>
          </w:tcPr>
          <w:p w14:paraId="2F0F7598"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tcBorders>
              <w:bottom w:val="nil"/>
            </w:tcBorders>
            <w:shd w:val="clear" w:color="auto" w:fill="FFFFFF" w:themeFill="background1"/>
          </w:tcPr>
          <w:p w14:paraId="7F1F01C3" w14:textId="77777777" w:rsidR="00DF5A59" w:rsidRPr="006D5B65" w:rsidRDefault="00DF5A59" w:rsidP="00BC61DF">
            <w:pPr>
              <w:shd w:val="clear" w:color="auto" w:fill="FFFFFF" w:themeFill="background1"/>
              <w:spacing w:after="0" w:line="240" w:lineRule="auto"/>
              <w:ind w:left="-65" w:right="-31"/>
              <w:jc w:val="center"/>
              <w:rPr>
                <w:rFonts w:eastAsia="Times New Roman" w:cs="Times New Roman"/>
                <w:sz w:val="22"/>
                <w:lang w:eastAsia="ru-RU"/>
              </w:rPr>
            </w:pPr>
          </w:p>
        </w:tc>
        <w:tc>
          <w:tcPr>
            <w:tcW w:w="992" w:type="dxa"/>
            <w:tcBorders>
              <w:bottom w:val="nil"/>
            </w:tcBorders>
          </w:tcPr>
          <w:p w14:paraId="2D1016DA" w14:textId="7206122E" w:rsidR="00DF5A59" w:rsidRPr="006D5B65" w:rsidRDefault="008C708A" w:rsidP="00BC61DF">
            <w:pPr>
              <w:shd w:val="clear" w:color="auto" w:fill="FFFFFF" w:themeFill="background1"/>
              <w:spacing w:after="0" w:line="240" w:lineRule="auto"/>
              <w:ind w:left="-30" w:right="-31"/>
              <w:jc w:val="center"/>
              <w:rPr>
                <w:rFonts w:eastAsia="Times New Roman" w:cs="Times New Roman"/>
                <w:sz w:val="22"/>
                <w:lang w:eastAsia="ru-RU"/>
              </w:rPr>
            </w:pPr>
            <w:r w:rsidRPr="006D5B65">
              <w:rPr>
                <w:rFonts w:eastAsia="Times New Roman" w:cs="Times New Roman"/>
                <w:sz w:val="22"/>
                <w:lang w:eastAsia="ru-RU"/>
              </w:rPr>
              <w:t xml:space="preserve">Поквартально нарастающим итогом </w:t>
            </w:r>
            <w:r w:rsidR="00DF5A59" w:rsidRPr="006D5B65">
              <w:rPr>
                <w:rFonts w:eastAsia="Times New Roman" w:cs="Times New Roman"/>
                <w:sz w:val="22"/>
                <w:lang w:eastAsia="ru-RU"/>
              </w:rPr>
              <w:t>20</w:t>
            </w:r>
            <w:r w:rsidR="00B25CF0" w:rsidRPr="006D5B65">
              <w:rPr>
                <w:rFonts w:eastAsia="Times New Roman" w:cs="Times New Roman"/>
                <w:sz w:val="22"/>
                <w:lang w:eastAsia="ru-RU"/>
              </w:rPr>
              <w:t>22</w:t>
            </w:r>
          </w:p>
        </w:tc>
        <w:tc>
          <w:tcPr>
            <w:tcW w:w="993" w:type="dxa"/>
            <w:tcBorders>
              <w:bottom w:val="nil"/>
            </w:tcBorders>
          </w:tcPr>
          <w:p w14:paraId="664EF7CC" w14:textId="19D81688" w:rsidR="00DF5A59" w:rsidRPr="006D5B65" w:rsidRDefault="008C708A" w:rsidP="00BC61DF">
            <w:pPr>
              <w:shd w:val="clear" w:color="auto" w:fill="FFFFFF" w:themeFill="background1"/>
              <w:spacing w:after="0" w:line="240" w:lineRule="auto"/>
              <w:ind w:left="-30" w:right="-31"/>
              <w:jc w:val="center"/>
              <w:rPr>
                <w:rFonts w:eastAsia="Times New Roman" w:cs="Times New Roman"/>
                <w:sz w:val="22"/>
                <w:lang w:eastAsia="ru-RU"/>
              </w:rPr>
            </w:pPr>
            <w:r w:rsidRPr="006D5B65">
              <w:rPr>
                <w:rFonts w:eastAsia="Times New Roman" w:cs="Times New Roman"/>
                <w:sz w:val="22"/>
                <w:lang w:eastAsia="ru-RU"/>
              </w:rPr>
              <w:t xml:space="preserve">Поквартально нарастающим итогом </w:t>
            </w:r>
            <w:r w:rsidR="00DF5A59" w:rsidRPr="006D5B65">
              <w:rPr>
                <w:rFonts w:eastAsia="Times New Roman" w:cs="Times New Roman"/>
                <w:sz w:val="22"/>
                <w:lang w:eastAsia="ru-RU"/>
              </w:rPr>
              <w:t>202</w:t>
            </w:r>
            <w:r w:rsidR="00B25CF0" w:rsidRPr="006D5B65">
              <w:rPr>
                <w:rFonts w:eastAsia="Times New Roman" w:cs="Times New Roman"/>
                <w:sz w:val="22"/>
                <w:lang w:eastAsia="ru-RU"/>
              </w:rPr>
              <w:t>3</w:t>
            </w:r>
          </w:p>
          <w:p w14:paraId="7E852C6A" w14:textId="77777777" w:rsidR="00DF5A59" w:rsidRPr="006D5B65" w:rsidRDefault="00DF5A59" w:rsidP="00BC61DF">
            <w:pPr>
              <w:shd w:val="clear" w:color="auto" w:fill="FFFFFF" w:themeFill="background1"/>
              <w:spacing w:after="0" w:line="240" w:lineRule="auto"/>
              <w:ind w:left="-30" w:right="-31"/>
              <w:jc w:val="center"/>
              <w:rPr>
                <w:rFonts w:eastAsia="Times New Roman" w:cs="Times New Roman"/>
                <w:sz w:val="22"/>
                <w:lang w:eastAsia="ru-RU"/>
              </w:rPr>
            </w:pPr>
          </w:p>
        </w:tc>
        <w:tc>
          <w:tcPr>
            <w:tcW w:w="992" w:type="dxa"/>
            <w:tcBorders>
              <w:bottom w:val="nil"/>
            </w:tcBorders>
          </w:tcPr>
          <w:p w14:paraId="3A82BAC3" w14:textId="11E53042" w:rsidR="00DF5A59" w:rsidRPr="006D5B65" w:rsidRDefault="008C708A" w:rsidP="00BC61DF">
            <w:pPr>
              <w:shd w:val="clear" w:color="auto" w:fill="FFFFFF" w:themeFill="background1"/>
              <w:spacing w:after="0" w:line="240" w:lineRule="auto"/>
              <w:ind w:left="-30" w:right="-31"/>
              <w:jc w:val="center"/>
              <w:rPr>
                <w:rFonts w:eastAsia="Times New Roman" w:cs="Times New Roman"/>
                <w:sz w:val="22"/>
                <w:lang w:eastAsia="ru-RU"/>
              </w:rPr>
            </w:pPr>
            <w:r w:rsidRPr="006D5B65">
              <w:rPr>
                <w:rFonts w:eastAsia="Times New Roman" w:cs="Times New Roman"/>
                <w:sz w:val="22"/>
                <w:lang w:eastAsia="ru-RU"/>
              </w:rPr>
              <w:t xml:space="preserve">Поквартально нарастающим итогом </w:t>
            </w:r>
            <w:r w:rsidR="00DF5A59" w:rsidRPr="006D5B65">
              <w:rPr>
                <w:rFonts w:eastAsia="Times New Roman" w:cs="Times New Roman"/>
                <w:sz w:val="22"/>
                <w:lang w:eastAsia="ru-RU"/>
              </w:rPr>
              <w:t>202</w:t>
            </w:r>
            <w:r w:rsidR="00B25CF0" w:rsidRPr="006D5B65">
              <w:rPr>
                <w:rFonts w:eastAsia="Times New Roman" w:cs="Times New Roman"/>
                <w:sz w:val="22"/>
                <w:lang w:eastAsia="ru-RU"/>
              </w:rPr>
              <w:t>4</w:t>
            </w:r>
          </w:p>
          <w:p w14:paraId="44439505" w14:textId="77777777" w:rsidR="00DF5A59" w:rsidRPr="006D5B65" w:rsidRDefault="00DF5A59" w:rsidP="00BC61DF">
            <w:pPr>
              <w:shd w:val="clear" w:color="auto" w:fill="FFFFFF" w:themeFill="background1"/>
              <w:spacing w:after="0" w:line="240" w:lineRule="auto"/>
              <w:ind w:left="-30" w:right="-31"/>
              <w:jc w:val="center"/>
              <w:rPr>
                <w:rFonts w:eastAsia="Times New Roman" w:cs="Times New Roman"/>
                <w:sz w:val="22"/>
                <w:lang w:eastAsia="ru-RU"/>
              </w:rPr>
            </w:pPr>
          </w:p>
        </w:tc>
        <w:tc>
          <w:tcPr>
            <w:tcW w:w="992" w:type="dxa"/>
            <w:tcBorders>
              <w:bottom w:val="nil"/>
            </w:tcBorders>
          </w:tcPr>
          <w:p w14:paraId="1BDADC58" w14:textId="20790714" w:rsidR="00DF5A59" w:rsidRPr="006D5B65" w:rsidRDefault="008C708A" w:rsidP="00BC61DF">
            <w:pPr>
              <w:shd w:val="clear" w:color="auto" w:fill="FFFFFF" w:themeFill="background1"/>
              <w:spacing w:after="0" w:line="240" w:lineRule="auto"/>
              <w:ind w:left="-30" w:right="-31"/>
              <w:jc w:val="center"/>
              <w:rPr>
                <w:rFonts w:eastAsia="Times New Roman" w:cs="Times New Roman"/>
                <w:sz w:val="22"/>
                <w:lang w:eastAsia="ru-RU"/>
              </w:rPr>
            </w:pPr>
            <w:r w:rsidRPr="006D5B65">
              <w:rPr>
                <w:rFonts w:eastAsia="Times New Roman" w:cs="Times New Roman"/>
                <w:sz w:val="22"/>
                <w:lang w:eastAsia="ru-RU"/>
              </w:rPr>
              <w:t xml:space="preserve">Поквартально нарастающим итогом </w:t>
            </w:r>
            <w:r w:rsidR="00DF5A59" w:rsidRPr="006D5B65">
              <w:rPr>
                <w:rFonts w:eastAsia="Times New Roman" w:cs="Times New Roman"/>
                <w:sz w:val="22"/>
                <w:lang w:eastAsia="ru-RU"/>
              </w:rPr>
              <w:t>202</w:t>
            </w:r>
            <w:r w:rsidR="00B25CF0" w:rsidRPr="006D5B65">
              <w:rPr>
                <w:rFonts w:eastAsia="Times New Roman" w:cs="Times New Roman"/>
                <w:sz w:val="22"/>
                <w:lang w:eastAsia="ru-RU"/>
              </w:rPr>
              <w:t>5</w:t>
            </w:r>
          </w:p>
          <w:p w14:paraId="3643E89F" w14:textId="77777777" w:rsidR="00DF5A59" w:rsidRPr="006D5B65" w:rsidRDefault="00DF5A59" w:rsidP="00BC61DF">
            <w:pPr>
              <w:shd w:val="clear" w:color="auto" w:fill="FFFFFF" w:themeFill="background1"/>
              <w:spacing w:after="0" w:line="240" w:lineRule="auto"/>
              <w:ind w:left="-30" w:right="-31"/>
              <w:jc w:val="center"/>
              <w:rPr>
                <w:rFonts w:eastAsia="Times New Roman" w:cs="Times New Roman"/>
                <w:sz w:val="22"/>
                <w:lang w:eastAsia="ru-RU"/>
              </w:rPr>
            </w:pPr>
          </w:p>
        </w:tc>
        <w:tc>
          <w:tcPr>
            <w:tcW w:w="1701" w:type="dxa"/>
            <w:tcBorders>
              <w:bottom w:val="nil"/>
            </w:tcBorders>
          </w:tcPr>
          <w:p w14:paraId="663FEEA1"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sz w:val="22"/>
                <w:lang w:eastAsia="ru-RU"/>
              </w:rPr>
            </w:pPr>
          </w:p>
        </w:tc>
      </w:tr>
    </w:tbl>
    <w:p w14:paraId="06B09CF6" w14:textId="77777777" w:rsidR="0051748F" w:rsidRPr="006D5B65" w:rsidRDefault="0051748F" w:rsidP="00BC61DF">
      <w:pPr>
        <w:shd w:val="clear" w:color="auto" w:fill="FFFFFF" w:themeFill="background1"/>
        <w:spacing w:after="0" w:line="240" w:lineRule="auto"/>
        <w:jc w:val="left"/>
        <w:rPr>
          <w:rFonts w:eastAsia="Times New Roman" w:cs="Times New Roman"/>
          <w:sz w:val="2"/>
          <w:szCs w:val="2"/>
          <w:lang w:eastAsia="ru-RU"/>
        </w:rPr>
      </w:pP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52"/>
        <w:gridCol w:w="1701"/>
        <w:gridCol w:w="1275"/>
        <w:gridCol w:w="1985"/>
        <w:gridCol w:w="992"/>
        <w:gridCol w:w="992"/>
        <w:gridCol w:w="993"/>
        <w:gridCol w:w="992"/>
        <w:gridCol w:w="992"/>
        <w:gridCol w:w="1701"/>
      </w:tblGrid>
      <w:tr w:rsidR="00525232" w:rsidRPr="006D5B65" w14:paraId="09C0980D" w14:textId="77777777" w:rsidTr="00600FCE">
        <w:trPr>
          <w:tblHeader/>
          <w:jc w:val="center"/>
        </w:trPr>
        <w:tc>
          <w:tcPr>
            <w:tcW w:w="709" w:type="dxa"/>
            <w:tcBorders>
              <w:top w:val="single" w:sz="4" w:space="0" w:color="auto"/>
              <w:left w:val="single" w:sz="4" w:space="0" w:color="auto"/>
              <w:bottom w:val="single" w:sz="4" w:space="0" w:color="auto"/>
              <w:right w:val="single" w:sz="4" w:space="0" w:color="auto"/>
            </w:tcBorders>
          </w:tcPr>
          <w:p w14:paraId="408234C0"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2552" w:type="dxa"/>
            <w:tcBorders>
              <w:top w:val="single" w:sz="4" w:space="0" w:color="auto"/>
              <w:left w:val="single" w:sz="4" w:space="0" w:color="auto"/>
              <w:bottom w:val="single" w:sz="4" w:space="0" w:color="auto"/>
              <w:right w:val="single" w:sz="4" w:space="0" w:color="auto"/>
            </w:tcBorders>
          </w:tcPr>
          <w:p w14:paraId="5E2E8A1B"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A751E47"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w:t>
            </w:r>
          </w:p>
        </w:tc>
        <w:tc>
          <w:tcPr>
            <w:tcW w:w="1275" w:type="dxa"/>
            <w:tcBorders>
              <w:top w:val="single" w:sz="4" w:space="0" w:color="auto"/>
              <w:left w:val="single" w:sz="4" w:space="0" w:color="auto"/>
              <w:bottom w:val="single" w:sz="4" w:space="0" w:color="auto"/>
              <w:right w:val="single" w:sz="4" w:space="0" w:color="auto"/>
            </w:tcBorders>
          </w:tcPr>
          <w:p w14:paraId="3A1755EC"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w:t>
            </w:r>
          </w:p>
        </w:tc>
        <w:tc>
          <w:tcPr>
            <w:tcW w:w="1985" w:type="dxa"/>
            <w:tcBorders>
              <w:top w:val="single" w:sz="4" w:space="0" w:color="auto"/>
              <w:left w:val="single" w:sz="4" w:space="0" w:color="auto"/>
              <w:bottom w:val="single" w:sz="4" w:space="0" w:color="auto"/>
              <w:right w:val="single" w:sz="4" w:space="0" w:color="auto"/>
            </w:tcBorders>
          </w:tcPr>
          <w:p w14:paraId="2C480731"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w:t>
            </w:r>
          </w:p>
        </w:tc>
        <w:tc>
          <w:tcPr>
            <w:tcW w:w="992" w:type="dxa"/>
            <w:tcBorders>
              <w:top w:val="single" w:sz="4" w:space="0" w:color="auto"/>
              <w:left w:val="single" w:sz="4" w:space="0" w:color="auto"/>
              <w:bottom w:val="single" w:sz="4" w:space="0" w:color="auto"/>
              <w:right w:val="single" w:sz="4" w:space="0" w:color="auto"/>
            </w:tcBorders>
          </w:tcPr>
          <w:p w14:paraId="6248AF13"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6</w:t>
            </w:r>
          </w:p>
        </w:tc>
        <w:tc>
          <w:tcPr>
            <w:tcW w:w="992" w:type="dxa"/>
            <w:tcBorders>
              <w:top w:val="single" w:sz="4" w:space="0" w:color="auto"/>
              <w:left w:val="single" w:sz="4" w:space="0" w:color="auto"/>
              <w:bottom w:val="single" w:sz="4" w:space="0" w:color="auto"/>
              <w:right w:val="single" w:sz="4" w:space="0" w:color="auto"/>
            </w:tcBorders>
          </w:tcPr>
          <w:p w14:paraId="197168A9"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7</w:t>
            </w:r>
          </w:p>
        </w:tc>
        <w:tc>
          <w:tcPr>
            <w:tcW w:w="993" w:type="dxa"/>
            <w:tcBorders>
              <w:top w:val="single" w:sz="4" w:space="0" w:color="auto"/>
              <w:left w:val="single" w:sz="4" w:space="0" w:color="auto"/>
              <w:bottom w:val="single" w:sz="4" w:space="0" w:color="auto"/>
              <w:right w:val="single" w:sz="4" w:space="0" w:color="auto"/>
            </w:tcBorders>
          </w:tcPr>
          <w:p w14:paraId="2EC8DF6E"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8</w:t>
            </w:r>
          </w:p>
        </w:tc>
        <w:tc>
          <w:tcPr>
            <w:tcW w:w="992" w:type="dxa"/>
            <w:tcBorders>
              <w:top w:val="single" w:sz="4" w:space="0" w:color="auto"/>
              <w:left w:val="single" w:sz="4" w:space="0" w:color="auto"/>
              <w:bottom w:val="single" w:sz="4" w:space="0" w:color="auto"/>
              <w:right w:val="single" w:sz="4" w:space="0" w:color="auto"/>
            </w:tcBorders>
          </w:tcPr>
          <w:p w14:paraId="6B30561A"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w:t>
            </w:r>
          </w:p>
        </w:tc>
        <w:tc>
          <w:tcPr>
            <w:tcW w:w="992" w:type="dxa"/>
            <w:tcBorders>
              <w:top w:val="single" w:sz="4" w:space="0" w:color="auto"/>
              <w:left w:val="single" w:sz="4" w:space="0" w:color="auto"/>
              <w:bottom w:val="single" w:sz="4" w:space="0" w:color="auto"/>
              <w:right w:val="single" w:sz="4" w:space="0" w:color="auto"/>
            </w:tcBorders>
          </w:tcPr>
          <w:p w14:paraId="386406CD"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w:t>
            </w:r>
          </w:p>
        </w:tc>
        <w:tc>
          <w:tcPr>
            <w:tcW w:w="1701" w:type="dxa"/>
            <w:tcBorders>
              <w:top w:val="single" w:sz="4" w:space="0" w:color="auto"/>
              <w:left w:val="single" w:sz="4" w:space="0" w:color="auto"/>
              <w:bottom w:val="single" w:sz="4" w:space="0" w:color="auto"/>
              <w:right w:val="single" w:sz="4" w:space="0" w:color="auto"/>
            </w:tcBorders>
          </w:tcPr>
          <w:p w14:paraId="7065BAEA" w14:textId="77777777" w:rsidR="00525232" w:rsidRPr="006D5B65" w:rsidRDefault="0052523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11</w:t>
            </w:r>
          </w:p>
        </w:tc>
      </w:tr>
      <w:tr w:rsidR="00525232" w:rsidRPr="006D5B65" w14:paraId="5AE7AE4E" w14:textId="77777777" w:rsidTr="00600FCE">
        <w:trPr>
          <w:jc w:val="center"/>
        </w:trPr>
        <w:tc>
          <w:tcPr>
            <w:tcW w:w="14884" w:type="dxa"/>
            <w:gridSpan w:val="11"/>
            <w:shd w:val="clear" w:color="auto" w:fill="auto"/>
          </w:tcPr>
          <w:p w14:paraId="3C95D3B5" w14:textId="3D09408B" w:rsidR="00525232" w:rsidRPr="006D5B65" w:rsidRDefault="00525232" w:rsidP="00BC61DF">
            <w:pPr>
              <w:numPr>
                <w:ilvl w:val="0"/>
                <w:numId w:val="5"/>
              </w:num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t xml:space="preserve">Рынок </w:t>
            </w:r>
            <w:r w:rsidR="00BD5565" w:rsidRPr="006D5B65">
              <w:rPr>
                <w:rFonts w:eastAsia="Times New Roman" w:cs="Times New Roman"/>
                <w:sz w:val="22"/>
                <w:lang w:eastAsia="ru-RU"/>
              </w:rPr>
              <w:t xml:space="preserve">услуг </w:t>
            </w:r>
            <w:r w:rsidRPr="006D5B65">
              <w:rPr>
                <w:rFonts w:eastAsia="Times New Roman" w:cs="Times New Roman"/>
                <w:sz w:val="22"/>
                <w:lang w:eastAsia="ru-RU"/>
              </w:rPr>
              <w:t xml:space="preserve">дошкольного образования </w:t>
            </w:r>
          </w:p>
        </w:tc>
      </w:tr>
      <w:tr w:rsidR="00525232" w:rsidRPr="006D5B65" w14:paraId="202515C1" w14:textId="77777777" w:rsidTr="00600FCE">
        <w:trPr>
          <w:trHeight w:val="2773"/>
          <w:jc w:val="center"/>
        </w:trPr>
        <w:tc>
          <w:tcPr>
            <w:tcW w:w="14884" w:type="dxa"/>
            <w:gridSpan w:val="11"/>
            <w:shd w:val="clear" w:color="auto" w:fill="auto"/>
          </w:tcPr>
          <w:p w14:paraId="5319B5EB" w14:textId="2FB4A5F9" w:rsidR="00A9724D" w:rsidRPr="006D5B65" w:rsidRDefault="00A9724D"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В муниципальном образовании Северский район </w:t>
            </w:r>
            <w:r w:rsidR="003607B1" w:rsidRPr="006D5B65">
              <w:rPr>
                <w:rFonts w:eastAsia="Times New Roman" w:cs="Times New Roman"/>
                <w:sz w:val="22"/>
                <w:lang w:eastAsia="ru-RU"/>
              </w:rPr>
              <w:t xml:space="preserve">(далее – МО СР) </w:t>
            </w:r>
            <w:r w:rsidRPr="006D5B65">
              <w:rPr>
                <w:rFonts w:eastAsia="Times New Roman" w:cs="Times New Roman"/>
                <w:sz w:val="22"/>
                <w:lang w:eastAsia="ru-RU"/>
              </w:rPr>
              <w:t xml:space="preserve">проживает 10268 детей от 0 до 7 лет (по состоянию на </w:t>
            </w:r>
            <w:r w:rsidR="00393C14" w:rsidRPr="006D5B65">
              <w:rPr>
                <w:rFonts w:eastAsia="Times New Roman" w:cs="Times New Roman"/>
                <w:sz w:val="22"/>
                <w:lang w:eastAsia="ru-RU"/>
              </w:rPr>
              <w:t>01.0</w:t>
            </w:r>
            <w:r w:rsidRPr="006D5B65">
              <w:rPr>
                <w:rFonts w:eastAsia="Times New Roman" w:cs="Times New Roman"/>
                <w:sz w:val="22"/>
                <w:lang w:eastAsia="ru-RU"/>
              </w:rPr>
              <w:t xml:space="preserve">1.2021 г.). В районе функционирует 27 дошкольных образовательных организаций (в т.ч. 13 – в поселках городского типа, 14 – в сельской местности), дошкольные группы в </w:t>
            </w:r>
            <w:r w:rsidR="006D6F68" w:rsidRPr="006D5B65">
              <w:rPr>
                <w:rFonts w:eastAsia="Times New Roman" w:cs="Times New Roman"/>
                <w:sz w:val="22"/>
                <w:lang w:eastAsia="ru-RU"/>
              </w:rPr>
              <w:t xml:space="preserve">   </w:t>
            </w:r>
            <w:r w:rsidRPr="006D5B65">
              <w:rPr>
                <w:rFonts w:eastAsia="Times New Roman" w:cs="Times New Roman"/>
                <w:sz w:val="22"/>
                <w:lang w:eastAsia="ru-RU"/>
              </w:rPr>
              <w:t xml:space="preserve">3-х общеобразовательных организациях, 1 индивидуальный предприниматель, имеющий лицензию на осуществление образовательной деятельности по программам дошкольного образования с численностью воспитанников – </w:t>
            </w:r>
            <w:r w:rsidR="00F41651" w:rsidRPr="006D5B65">
              <w:rPr>
                <w:rFonts w:eastAsia="Times New Roman" w:cs="Times New Roman"/>
                <w:sz w:val="22"/>
                <w:lang w:eastAsia="ru-RU"/>
              </w:rPr>
              <w:t>31</w:t>
            </w:r>
            <w:r w:rsidRPr="006D5B65">
              <w:rPr>
                <w:rFonts w:eastAsia="Times New Roman" w:cs="Times New Roman"/>
                <w:sz w:val="22"/>
                <w:lang w:eastAsia="ru-RU"/>
              </w:rPr>
              <w:t xml:space="preserve"> человека.</w:t>
            </w:r>
          </w:p>
          <w:p w14:paraId="3F443B13" w14:textId="77777777" w:rsidR="00F41651" w:rsidRPr="006D5B65" w:rsidRDefault="00F41651"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Объем средств, направленный на финансирование детских садов частной формы собственности в 2021 г. составил 1527,3 тыс. рублей.</w:t>
            </w:r>
          </w:p>
          <w:p w14:paraId="3C2B33EF" w14:textId="77777777" w:rsidR="00A9724D" w:rsidRPr="006D5B65" w:rsidRDefault="00A9724D"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В 6-ти дошкольных образовательных организациях функционирует 7 семейных дошкольных групп, в 13 дошкольных образовательных организациях – 23 группы кратковременного пребывания.</w:t>
            </w:r>
          </w:p>
          <w:p w14:paraId="60741CE8" w14:textId="77777777" w:rsidR="00A9724D" w:rsidRPr="006D5B65" w:rsidRDefault="00A9724D"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Численность детей, охваченных услугами дошкольного образования в 2021 году – 5360 детей. Сеть дошкольных образовательных организаций в 2021 году не изменялась, ввода дополнительных мест не было.</w:t>
            </w:r>
          </w:p>
          <w:p w14:paraId="6185DC40" w14:textId="77777777" w:rsidR="00A9724D" w:rsidRPr="006D5B65" w:rsidRDefault="00A9724D"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МБДОУ ЦРР-ДС № 15 «Берёзка» пгт. </w:t>
            </w:r>
            <w:proofErr w:type="spellStart"/>
            <w:r w:rsidRPr="006D5B65">
              <w:rPr>
                <w:rFonts w:eastAsia="Times New Roman" w:cs="Times New Roman"/>
                <w:sz w:val="22"/>
                <w:lang w:eastAsia="ru-RU"/>
              </w:rPr>
              <w:t>Ильского</w:t>
            </w:r>
            <w:proofErr w:type="spellEnd"/>
            <w:r w:rsidRPr="006D5B65">
              <w:rPr>
                <w:rFonts w:eastAsia="Times New Roman" w:cs="Times New Roman"/>
                <w:sz w:val="22"/>
                <w:lang w:eastAsia="ru-RU"/>
              </w:rPr>
              <w:t xml:space="preserve"> третий год подряд победило в конкурсном отборе на получение гранта из средств федерального бюджета в рамках реализации федерального проекта «Поддержка семей, имеющих детей» национального проекта «Образование». </w:t>
            </w:r>
          </w:p>
          <w:p w14:paraId="675F79A2" w14:textId="4EF3C5E4" w:rsidR="00A9724D" w:rsidRPr="006D5B65" w:rsidRDefault="00A9724D"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Для развития организаций частной формы собственности на рынке услуг дошкольного образования создана поддержка в части консультирования предпринимателей, желающих открыть частный детский сад (по телефону Горячей линии 2-62-33). Предприниматель, получивший лицензию на осуществление дошкольной образовательной деятельности, становится получателем субсидии из средств краевого бюджета на возмещение части затрат.</w:t>
            </w:r>
          </w:p>
          <w:p w14:paraId="65058751" w14:textId="54CA3BC1" w:rsidR="00A9724D" w:rsidRPr="006D5B65" w:rsidRDefault="00A9724D" w:rsidP="00BC61DF">
            <w:pPr>
              <w:shd w:val="clear" w:color="auto" w:fill="FFFFFF" w:themeFill="background1"/>
              <w:spacing w:after="0" w:line="240" w:lineRule="auto"/>
              <w:ind w:firstLine="709"/>
              <w:contextualSpacing/>
              <w:rPr>
                <w:rFonts w:eastAsia="Times New Roman" w:cs="Times New Roman"/>
                <w:sz w:val="22"/>
                <w:lang w:eastAsia="ru-RU"/>
              </w:rPr>
            </w:pPr>
            <w:r w:rsidRPr="006D5B65">
              <w:rPr>
                <w:rFonts w:eastAsia="Times New Roman" w:cs="Times New Roman"/>
                <w:sz w:val="22"/>
                <w:lang w:eastAsia="ru-RU"/>
              </w:rPr>
              <w:t>Препятствием для развития частного бизнеса в данной отрасти является трудоёмкая процедура лицензирования образовательной деятельности.</w:t>
            </w:r>
          </w:p>
        </w:tc>
      </w:tr>
      <w:tr w:rsidR="00525232" w:rsidRPr="006D5B65" w14:paraId="12FE6215" w14:textId="77777777" w:rsidTr="00600FCE">
        <w:trPr>
          <w:trHeight w:val="1852"/>
          <w:jc w:val="center"/>
        </w:trPr>
        <w:tc>
          <w:tcPr>
            <w:tcW w:w="709" w:type="dxa"/>
            <w:shd w:val="clear" w:color="auto" w:fill="auto"/>
          </w:tcPr>
          <w:p w14:paraId="49C05319" w14:textId="77777777" w:rsidR="00525232" w:rsidRPr="006D5B65" w:rsidRDefault="00525232"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1.1</w:t>
            </w:r>
          </w:p>
        </w:tc>
        <w:tc>
          <w:tcPr>
            <w:tcW w:w="2552" w:type="dxa"/>
            <w:shd w:val="clear" w:color="auto" w:fill="auto"/>
          </w:tcPr>
          <w:p w14:paraId="7240B295"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Реализация мер, направленных на финансовое обеспечение получения дошкольного образования в частных дошкольных образовательных организациях </w:t>
            </w:r>
          </w:p>
          <w:p w14:paraId="370FE96D"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p>
        </w:tc>
        <w:tc>
          <w:tcPr>
            <w:tcW w:w="1701" w:type="dxa"/>
            <w:vMerge w:val="restart"/>
            <w:shd w:val="clear" w:color="auto" w:fill="auto"/>
          </w:tcPr>
          <w:p w14:paraId="787AD8A1"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числа получателей бесплатного дошкольного образования в частных </w:t>
            </w:r>
            <w:r w:rsidRPr="006D5B65">
              <w:rPr>
                <w:rFonts w:eastAsia="Times New Roman" w:cs="Times New Roman"/>
                <w:sz w:val="22"/>
                <w:lang w:eastAsia="ru-RU"/>
              </w:rPr>
              <w:lastRenderedPageBreak/>
              <w:t xml:space="preserve">образовательных организациях; </w:t>
            </w:r>
          </w:p>
          <w:p w14:paraId="1BD5971F"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p>
          <w:p w14:paraId="6C1332D6"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равных условий деятельности организаций государственной и частной форм собственности на рынке услуг дошкольного образования;  </w:t>
            </w:r>
          </w:p>
          <w:p w14:paraId="37922CE2"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p>
          <w:p w14:paraId="273D6C2A" w14:textId="77777777" w:rsidR="000A5450" w:rsidRPr="006D5B65" w:rsidRDefault="00446C6B"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доведение</w:t>
            </w:r>
            <w:r w:rsidR="007471ED" w:rsidRPr="006D5B65">
              <w:rPr>
                <w:rFonts w:eastAsia="Times New Roman" w:cs="Times New Roman"/>
                <w:sz w:val="22"/>
                <w:lang w:eastAsia="ru-RU"/>
              </w:rPr>
              <w:t xml:space="preserve"> </w:t>
            </w:r>
          </w:p>
          <w:p w14:paraId="01A74E38" w14:textId="77777777" w:rsidR="000A5450" w:rsidRPr="006D5B65" w:rsidRDefault="007471ED"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информации о</w:t>
            </w:r>
            <w:r w:rsidR="00525232" w:rsidRPr="006D5B65">
              <w:rPr>
                <w:rFonts w:eastAsia="Times New Roman" w:cs="Times New Roman"/>
                <w:sz w:val="22"/>
                <w:lang w:eastAsia="ru-RU"/>
              </w:rPr>
              <w:t xml:space="preserve"> мер</w:t>
            </w:r>
            <w:r w:rsidRPr="006D5B65">
              <w:rPr>
                <w:rFonts w:eastAsia="Times New Roman" w:cs="Times New Roman"/>
                <w:sz w:val="22"/>
                <w:lang w:eastAsia="ru-RU"/>
              </w:rPr>
              <w:t>ах</w:t>
            </w:r>
            <w:r w:rsidR="00525232" w:rsidRPr="006D5B65">
              <w:rPr>
                <w:rFonts w:eastAsia="Times New Roman" w:cs="Times New Roman"/>
                <w:sz w:val="22"/>
                <w:lang w:eastAsia="ru-RU"/>
              </w:rPr>
              <w:t xml:space="preserve"> поддержки </w:t>
            </w:r>
          </w:p>
          <w:p w14:paraId="287E4C3E"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частных образовательных организаций, реализующих образовательную программу дошкольного образования </w:t>
            </w:r>
          </w:p>
          <w:p w14:paraId="7DD0BEBA" w14:textId="7F7E39DA" w:rsidR="00525232"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 (или) осуществляющих присмотр и уход за детьми</w:t>
            </w:r>
          </w:p>
        </w:tc>
        <w:tc>
          <w:tcPr>
            <w:tcW w:w="1275" w:type="dxa"/>
            <w:vMerge w:val="restart"/>
            <w:shd w:val="clear" w:color="auto" w:fill="auto"/>
          </w:tcPr>
          <w:p w14:paraId="4C31E399" w14:textId="77777777" w:rsidR="00525232" w:rsidRPr="006D5B65" w:rsidRDefault="00525232"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vMerge w:val="restart"/>
            <w:shd w:val="clear" w:color="auto" w:fill="auto"/>
          </w:tcPr>
          <w:p w14:paraId="5351BD99"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доля обучающихся дошкольного возраста в частных образовательных организациях, реализующих основные об</w:t>
            </w:r>
            <w:r w:rsidRPr="006D5B65">
              <w:rPr>
                <w:rFonts w:eastAsia="Times New Roman" w:cs="Times New Roman"/>
                <w:sz w:val="22"/>
                <w:lang w:eastAsia="ru-RU"/>
              </w:rPr>
              <w:lastRenderedPageBreak/>
              <w:t xml:space="preserve">щеобразовательные программы – образовательные программы </w:t>
            </w:r>
          </w:p>
          <w:p w14:paraId="117021F7"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дошкольного </w:t>
            </w:r>
          </w:p>
          <w:p w14:paraId="75AC9E50"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образования, в </w:t>
            </w:r>
          </w:p>
          <w:p w14:paraId="60543489"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общей численности обучающихся дошкольного </w:t>
            </w:r>
          </w:p>
          <w:p w14:paraId="54ABEF5E"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возраста в образовательных организациях, реализующих основные общеобразовательные программы – образовательные программы </w:t>
            </w:r>
          </w:p>
          <w:p w14:paraId="2D9124F9"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дошкольного </w:t>
            </w:r>
          </w:p>
          <w:p w14:paraId="37C66A6A"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образования, </w:t>
            </w:r>
          </w:p>
          <w:p w14:paraId="30F55281" w14:textId="34443588" w:rsidR="00525232"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процентов </w:t>
            </w:r>
          </w:p>
        </w:tc>
        <w:tc>
          <w:tcPr>
            <w:tcW w:w="992" w:type="dxa"/>
            <w:vMerge w:val="restart"/>
            <w:shd w:val="clear" w:color="auto" w:fill="auto"/>
          </w:tcPr>
          <w:p w14:paraId="0520E966" w14:textId="6380741D" w:rsidR="00FF4DA0" w:rsidRPr="006D5B65" w:rsidRDefault="00446C6B" w:rsidP="00BC61DF">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lastRenderedPageBreak/>
              <w:t>0,5</w:t>
            </w:r>
          </w:p>
          <w:p w14:paraId="51F37013" w14:textId="031F7D32" w:rsidR="00470264" w:rsidRPr="006D5B65" w:rsidRDefault="00470264" w:rsidP="00BC61DF">
            <w:pPr>
              <w:shd w:val="clear" w:color="auto" w:fill="FFFFFF" w:themeFill="background1"/>
              <w:spacing w:after="0" w:line="240" w:lineRule="auto"/>
              <w:jc w:val="center"/>
              <w:rPr>
                <w:rFonts w:eastAsia="Times New Roman" w:cs="Times New Roman"/>
                <w:sz w:val="24"/>
                <w:szCs w:val="24"/>
                <w:lang w:eastAsia="ru-RU"/>
              </w:rPr>
            </w:pPr>
          </w:p>
          <w:p w14:paraId="503A9172"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533C5B78"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75863C69" w14:textId="51C3F4E7" w:rsidR="00415BBC" w:rsidRPr="006D5B65" w:rsidRDefault="00415BBC"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1 квартал</w:t>
            </w:r>
          </w:p>
          <w:p w14:paraId="6597335C" w14:textId="77777777" w:rsidR="00415BBC" w:rsidRPr="006D5B65" w:rsidRDefault="00415BBC" w:rsidP="00BC61DF">
            <w:pPr>
              <w:shd w:val="clear" w:color="auto" w:fill="FFFFFF" w:themeFill="background1"/>
              <w:spacing w:after="0" w:line="240" w:lineRule="auto"/>
              <w:ind w:left="-100" w:right="-109"/>
              <w:jc w:val="center"/>
              <w:rPr>
                <w:rFonts w:eastAsia="Times New Roman" w:cs="Times New Roman"/>
                <w:sz w:val="24"/>
                <w:szCs w:val="24"/>
                <w:lang w:eastAsia="ru-RU"/>
              </w:rPr>
            </w:pPr>
          </w:p>
          <w:p w14:paraId="5959DDC0" w14:textId="1534E9A3" w:rsidR="00415BBC" w:rsidRPr="006D5B65" w:rsidRDefault="00415BBC"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2</w:t>
            </w:r>
            <w:r w:rsidR="00412C2D" w:rsidRPr="006D5B65">
              <w:rPr>
                <w:rFonts w:eastAsia="Times New Roman" w:cs="Times New Roman"/>
                <w:sz w:val="24"/>
                <w:szCs w:val="24"/>
                <w:lang w:eastAsia="ru-RU"/>
              </w:rPr>
              <w:t xml:space="preserve"> </w:t>
            </w:r>
            <w:r w:rsidRPr="006D5B65">
              <w:rPr>
                <w:rFonts w:eastAsia="Times New Roman" w:cs="Times New Roman"/>
                <w:sz w:val="24"/>
                <w:szCs w:val="24"/>
                <w:lang w:eastAsia="ru-RU"/>
              </w:rPr>
              <w:t>квартал</w:t>
            </w:r>
          </w:p>
          <w:p w14:paraId="0E060751" w14:textId="77777777" w:rsidR="00415BBC" w:rsidRPr="006D5B65" w:rsidRDefault="00415BBC" w:rsidP="00BC61DF">
            <w:pPr>
              <w:shd w:val="clear" w:color="auto" w:fill="FFFFFF" w:themeFill="background1"/>
              <w:spacing w:after="0" w:line="240" w:lineRule="auto"/>
              <w:ind w:left="-100" w:right="-109"/>
              <w:jc w:val="center"/>
              <w:rPr>
                <w:rFonts w:eastAsia="Times New Roman" w:cs="Times New Roman"/>
                <w:sz w:val="24"/>
                <w:szCs w:val="24"/>
                <w:lang w:eastAsia="ru-RU"/>
              </w:rPr>
            </w:pPr>
          </w:p>
          <w:p w14:paraId="5BF2DDC9" w14:textId="29F3C59E" w:rsidR="00415BBC" w:rsidRPr="006D5B65" w:rsidRDefault="00415BBC"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3</w:t>
            </w:r>
            <w:r w:rsidR="00412C2D" w:rsidRPr="006D5B65">
              <w:rPr>
                <w:rFonts w:eastAsia="Times New Roman" w:cs="Times New Roman"/>
                <w:sz w:val="24"/>
                <w:szCs w:val="24"/>
                <w:lang w:eastAsia="ru-RU"/>
              </w:rPr>
              <w:t xml:space="preserve"> </w:t>
            </w:r>
            <w:r w:rsidRPr="006D5B65">
              <w:rPr>
                <w:rFonts w:eastAsia="Times New Roman" w:cs="Times New Roman"/>
                <w:sz w:val="24"/>
                <w:szCs w:val="24"/>
                <w:lang w:eastAsia="ru-RU"/>
              </w:rPr>
              <w:t>квартал</w:t>
            </w:r>
          </w:p>
          <w:p w14:paraId="2030191A" w14:textId="77777777" w:rsidR="00415BBC" w:rsidRPr="006D5B65" w:rsidRDefault="00415BBC" w:rsidP="00BC61DF">
            <w:pPr>
              <w:shd w:val="clear" w:color="auto" w:fill="FFFFFF" w:themeFill="background1"/>
              <w:spacing w:after="0" w:line="240" w:lineRule="auto"/>
              <w:ind w:left="-100" w:right="-109"/>
              <w:jc w:val="center"/>
              <w:rPr>
                <w:rFonts w:eastAsia="Times New Roman" w:cs="Times New Roman"/>
                <w:sz w:val="24"/>
                <w:szCs w:val="24"/>
                <w:lang w:eastAsia="ru-RU"/>
              </w:rPr>
            </w:pPr>
          </w:p>
          <w:p w14:paraId="0F335737" w14:textId="07F1091B" w:rsidR="00415BBC" w:rsidRPr="006D5B65" w:rsidRDefault="00415BBC"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4</w:t>
            </w:r>
            <w:r w:rsidR="00412C2D" w:rsidRPr="006D5B65">
              <w:rPr>
                <w:rFonts w:eastAsia="Times New Roman" w:cs="Times New Roman"/>
                <w:sz w:val="24"/>
                <w:szCs w:val="24"/>
                <w:lang w:eastAsia="ru-RU"/>
              </w:rPr>
              <w:t xml:space="preserve"> </w:t>
            </w:r>
            <w:r w:rsidRPr="006D5B65">
              <w:rPr>
                <w:rFonts w:eastAsia="Times New Roman" w:cs="Times New Roman"/>
                <w:sz w:val="24"/>
                <w:szCs w:val="24"/>
                <w:lang w:eastAsia="ru-RU"/>
              </w:rPr>
              <w:t>квартал</w:t>
            </w:r>
          </w:p>
          <w:p w14:paraId="5AA3CA0D" w14:textId="105C73E2" w:rsidR="00C476DD" w:rsidRPr="006D5B65" w:rsidRDefault="00C476DD" w:rsidP="00BC61DF">
            <w:pPr>
              <w:shd w:val="clear" w:color="auto" w:fill="FFFFFF" w:themeFill="background1"/>
              <w:spacing w:after="0" w:line="240" w:lineRule="auto"/>
              <w:jc w:val="center"/>
              <w:rPr>
                <w:rFonts w:eastAsia="Times New Roman" w:cs="Times New Roman"/>
                <w:sz w:val="24"/>
                <w:szCs w:val="24"/>
                <w:lang w:eastAsia="ru-RU"/>
              </w:rPr>
            </w:pPr>
          </w:p>
        </w:tc>
        <w:tc>
          <w:tcPr>
            <w:tcW w:w="992" w:type="dxa"/>
            <w:vMerge w:val="restart"/>
            <w:shd w:val="clear" w:color="auto" w:fill="auto"/>
          </w:tcPr>
          <w:p w14:paraId="07C113B7" w14:textId="1EA08ED0" w:rsidR="00470264" w:rsidRPr="006D5B65" w:rsidRDefault="00446C6B" w:rsidP="00BC61DF">
            <w:pPr>
              <w:shd w:val="clear" w:color="auto" w:fill="FFFFFF" w:themeFill="background1"/>
              <w:spacing w:after="0" w:line="240" w:lineRule="auto"/>
              <w:ind w:left="-100" w:right="-111"/>
              <w:jc w:val="center"/>
              <w:rPr>
                <w:rFonts w:eastAsia="Times New Roman" w:cs="Times New Roman"/>
                <w:sz w:val="24"/>
                <w:szCs w:val="24"/>
                <w:lang w:eastAsia="ru-RU"/>
              </w:rPr>
            </w:pPr>
            <w:r w:rsidRPr="006D5B65">
              <w:rPr>
                <w:rFonts w:eastAsia="Times New Roman" w:cs="Times New Roman"/>
                <w:sz w:val="24"/>
                <w:szCs w:val="24"/>
                <w:lang w:eastAsia="ru-RU"/>
              </w:rPr>
              <w:lastRenderedPageBreak/>
              <w:t>0,5</w:t>
            </w:r>
            <w:r w:rsidR="00470264" w:rsidRPr="006D5B65">
              <w:rPr>
                <w:rFonts w:eastAsia="Times New Roman" w:cs="Times New Roman"/>
                <w:sz w:val="24"/>
                <w:szCs w:val="24"/>
                <w:lang w:eastAsia="ru-RU"/>
              </w:rPr>
              <w:t xml:space="preserve"> </w:t>
            </w:r>
          </w:p>
          <w:p w14:paraId="10937292" w14:textId="77777777" w:rsidR="00B4785E" w:rsidRPr="006D5B65" w:rsidRDefault="00B4785E" w:rsidP="00BC61DF">
            <w:pPr>
              <w:shd w:val="clear" w:color="auto" w:fill="FFFFFF" w:themeFill="background1"/>
              <w:spacing w:after="0" w:line="240" w:lineRule="auto"/>
              <w:ind w:left="-100" w:right="-111"/>
              <w:jc w:val="center"/>
              <w:rPr>
                <w:rFonts w:eastAsia="Times New Roman" w:cs="Times New Roman"/>
                <w:sz w:val="24"/>
                <w:szCs w:val="24"/>
                <w:lang w:eastAsia="ru-RU"/>
              </w:rPr>
            </w:pPr>
          </w:p>
          <w:p w14:paraId="1C168BD5" w14:textId="77777777" w:rsidR="00685DAA" w:rsidRPr="006D5B65" w:rsidRDefault="00685DAA" w:rsidP="00BC61DF">
            <w:pPr>
              <w:shd w:val="clear" w:color="auto" w:fill="FFFFFF" w:themeFill="background1"/>
              <w:spacing w:after="0" w:line="240" w:lineRule="auto"/>
              <w:ind w:left="-100"/>
              <w:jc w:val="center"/>
              <w:rPr>
                <w:rFonts w:eastAsia="Times New Roman" w:cs="Times New Roman"/>
                <w:sz w:val="24"/>
                <w:szCs w:val="24"/>
                <w:lang w:eastAsia="ru-RU"/>
              </w:rPr>
            </w:pPr>
          </w:p>
          <w:p w14:paraId="029BFB8D" w14:textId="77777777" w:rsidR="00685DAA" w:rsidRPr="006D5B65" w:rsidRDefault="00685DAA" w:rsidP="00BC61DF">
            <w:pPr>
              <w:shd w:val="clear" w:color="auto" w:fill="FFFFFF" w:themeFill="background1"/>
              <w:spacing w:after="0" w:line="240" w:lineRule="auto"/>
              <w:ind w:left="-100"/>
              <w:jc w:val="center"/>
              <w:rPr>
                <w:rFonts w:eastAsia="Times New Roman" w:cs="Times New Roman"/>
                <w:sz w:val="24"/>
                <w:szCs w:val="24"/>
                <w:lang w:eastAsia="ru-RU"/>
              </w:rPr>
            </w:pPr>
          </w:p>
          <w:p w14:paraId="77379015" w14:textId="703FABBF" w:rsidR="00470264"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0,5</w:t>
            </w:r>
          </w:p>
          <w:p w14:paraId="5C55586A"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07DA09EA" w14:textId="0473DDBD" w:rsidR="00DB40C6"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0,5</w:t>
            </w:r>
          </w:p>
          <w:p w14:paraId="6C0E4DEF"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2028CE12" w14:textId="39F62F22"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05</w:t>
            </w:r>
          </w:p>
          <w:p w14:paraId="347B06B1"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25F232E6" w14:textId="59A16363"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0,5</w:t>
            </w:r>
          </w:p>
          <w:p w14:paraId="705D3C2C" w14:textId="77777777" w:rsidR="00685DAA" w:rsidRPr="006D5B65" w:rsidRDefault="00685DAA" w:rsidP="00BC61DF">
            <w:pPr>
              <w:shd w:val="clear" w:color="auto" w:fill="FFFFFF" w:themeFill="background1"/>
              <w:spacing w:after="0" w:line="240" w:lineRule="auto"/>
              <w:ind w:left="-100"/>
              <w:jc w:val="center"/>
              <w:rPr>
                <w:rFonts w:eastAsia="Times New Roman" w:cs="Times New Roman"/>
                <w:sz w:val="24"/>
                <w:szCs w:val="24"/>
                <w:lang w:eastAsia="ru-RU"/>
              </w:rPr>
            </w:pPr>
          </w:p>
          <w:p w14:paraId="22BAA7BC" w14:textId="299F769E" w:rsidR="00525232" w:rsidRPr="006D5B65" w:rsidRDefault="00525232" w:rsidP="00BC61DF">
            <w:pPr>
              <w:shd w:val="clear" w:color="auto" w:fill="FFFFFF" w:themeFill="background1"/>
              <w:spacing w:after="0" w:line="240" w:lineRule="auto"/>
              <w:jc w:val="center"/>
              <w:rPr>
                <w:rFonts w:eastAsia="Times New Roman" w:cs="Times New Roman"/>
                <w:sz w:val="24"/>
                <w:szCs w:val="24"/>
                <w:lang w:eastAsia="ru-RU"/>
              </w:rPr>
            </w:pPr>
          </w:p>
        </w:tc>
        <w:tc>
          <w:tcPr>
            <w:tcW w:w="993" w:type="dxa"/>
            <w:vMerge w:val="restart"/>
            <w:shd w:val="clear" w:color="auto" w:fill="auto"/>
          </w:tcPr>
          <w:p w14:paraId="07EA7842" w14:textId="04662D56" w:rsidR="00525232" w:rsidRPr="006D5B65" w:rsidRDefault="00446C6B" w:rsidP="00BC61DF">
            <w:pPr>
              <w:shd w:val="clear" w:color="auto" w:fill="FFFFFF" w:themeFill="background1"/>
              <w:spacing w:after="0" w:line="240" w:lineRule="auto"/>
              <w:ind w:left="-113" w:right="-114"/>
              <w:jc w:val="center"/>
              <w:rPr>
                <w:rFonts w:eastAsia="Times New Roman" w:cs="Times New Roman"/>
                <w:sz w:val="24"/>
                <w:szCs w:val="24"/>
                <w:lang w:eastAsia="ru-RU"/>
              </w:rPr>
            </w:pPr>
            <w:r w:rsidRPr="006D5B65">
              <w:rPr>
                <w:rFonts w:eastAsia="Times New Roman" w:cs="Times New Roman"/>
                <w:sz w:val="24"/>
                <w:szCs w:val="24"/>
                <w:lang w:eastAsia="ru-RU"/>
              </w:rPr>
              <w:lastRenderedPageBreak/>
              <w:t>0,6</w:t>
            </w:r>
            <w:r w:rsidR="00685DAA" w:rsidRPr="006D5B65">
              <w:rPr>
                <w:rFonts w:eastAsia="Times New Roman" w:cs="Times New Roman"/>
                <w:sz w:val="24"/>
                <w:szCs w:val="24"/>
                <w:lang w:eastAsia="ru-RU"/>
              </w:rPr>
              <w:t xml:space="preserve"> </w:t>
            </w:r>
          </w:p>
          <w:p w14:paraId="5EE5FE1A" w14:textId="77777777" w:rsidR="00B4785E" w:rsidRPr="006D5B65" w:rsidRDefault="00B4785E" w:rsidP="00BC61DF">
            <w:pPr>
              <w:shd w:val="clear" w:color="auto" w:fill="FFFFFF" w:themeFill="background1"/>
              <w:spacing w:after="0" w:line="240" w:lineRule="auto"/>
              <w:ind w:left="-113" w:right="-114"/>
              <w:jc w:val="center"/>
              <w:rPr>
                <w:rFonts w:eastAsia="Times New Roman" w:cs="Times New Roman"/>
                <w:sz w:val="24"/>
                <w:szCs w:val="24"/>
                <w:lang w:eastAsia="ru-RU"/>
              </w:rPr>
            </w:pPr>
          </w:p>
          <w:p w14:paraId="24FA777F" w14:textId="77777777" w:rsidR="00685DAA" w:rsidRPr="006D5B65" w:rsidRDefault="00685DAA" w:rsidP="00BC61DF">
            <w:pPr>
              <w:shd w:val="clear" w:color="auto" w:fill="FFFFFF" w:themeFill="background1"/>
              <w:spacing w:after="0" w:line="240" w:lineRule="auto"/>
              <w:ind w:left="-113" w:right="-114"/>
              <w:jc w:val="center"/>
              <w:rPr>
                <w:rFonts w:eastAsia="Times New Roman" w:cs="Times New Roman"/>
                <w:sz w:val="24"/>
                <w:szCs w:val="24"/>
                <w:lang w:eastAsia="ru-RU"/>
              </w:rPr>
            </w:pPr>
          </w:p>
          <w:p w14:paraId="6BCC5EB5" w14:textId="77777777" w:rsidR="00685DAA" w:rsidRPr="006D5B65" w:rsidRDefault="00685DAA" w:rsidP="00BC61DF">
            <w:pPr>
              <w:shd w:val="clear" w:color="auto" w:fill="FFFFFF" w:themeFill="background1"/>
              <w:spacing w:after="0" w:line="240" w:lineRule="auto"/>
              <w:ind w:left="-113" w:right="-114"/>
              <w:jc w:val="center"/>
              <w:rPr>
                <w:rFonts w:eastAsia="Times New Roman" w:cs="Times New Roman"/>
                <w:sz w:val="24"/>
                <w:szCs w:val="24"/>
                <w:lang w:eastAsia="ru-RU"/>
              </w:rPr>
            </w:pPr>
          </w:p>
          <w:p w14:paraId="1A5A31CE" w14:textId="1F6EAD53"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0,5</w:t>
            </w:r>
          </w:p>
          <w:p w14:paraId="7AD1329D"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5748F1C9" w14:textId="4A3BFFCD" w:rsidR="00171EDE"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0,5</w:t>
            </w:r>
          </w:p>
          <w:p w14:paraId="10AF0CFF"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472ED664" w14:textId="5FB698CB"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r w:rsidR="00C45CCC" w:rsidRPr="006D5B65">
              <w:rPr>
                <w:rFonts w:eastAsia="Times New Roman" w:cs="Times New Roman"/>
                <w:sz w:val="24"/>
                <w:szCs w:val="24"/>
                <w:lang w:eastAsia="ru-RU"/>
              </w:rPr>
              <w:t>5</w:t>
            </w:r>
          </w:p>
          <w:p w14:paraId="6BEB5C7A"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6AE38E9F" w14:textId="175DCDA3"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0,6</w:t>
            </w:r>
            <w:r w:rsidR="00685DAA" w:rsidRPr="006D5B65">
              <w:rPr>
                <w:rFonts w:eastAsia="Times New Roman" w:cs="Times New Roman"/>
                <w:sz w:val="24"/>
                <w:szCs w:val="24"/>
                <w:lang w:eastAsia="ru-RU"/>
              </w:rPr>
              <w:t xml:space="preserve"> </w:t>
            </w:r>
          </w:p>
          <w:p w14:paraId="2057F53B" w14:textId="37C7170F" w:rsidR="00685DAA" w:rsidRPr="006D5B65" w:rsidRDefault="00685DAA" w:rsidP="00BC61DF">
            <w:pPr>
              <w:shd w:val="clear" w:color="auto" w:fill="FFFFFF" w:themeFill="background1"/>
              <w:spacing w:after="0" w:line="240" w:lineRule="auto"/>
              <w:ind w:left="-113" w:right="-114"/>
              <w:jc w:val="center"/>
              <w:rPr>
                <w:rFonts w:eastAsia="Times New Roman" w:cs="Times New Roman"/>
                <w:sz w:val="24"/>
                <w:szCs w:val="24"/>
                <w:lang w:eastAsia="ru-RU"/>
              </w:rPr>
            </w:pPr>
          </w:p>
        </w:tc>
        <w:tc>
          <w:tcPr>
            <w:tcW w:w="992" w:type="dxa"/>
            <w:vMerge w:val="restart"/>
            <w:shd w:val="clear" w:color="auto" w:fill="auto"/>
          </w:tcPr>
          <w:p w14:paraId="49A205BA" w14:textId="4170075A" w:rsidR="00525232" w:rsidRPr="006D5B65" w:rsidRDefault="00446C6B" w:rsidP="00BC61DF">
            <w:pPr>
              <w:shd w:val="clear" w:color="auto" w:fill="FFFFFF" w:themeFill="background1"/>
              <w:spacing w:after="0" w:line="240" w:lineRule="auto"/>
              <w:ind w:left="-110" w:right="-101"/>
              <w:jc w:val="center"/>
              <w:rPr>
                <w:rFonts w:eastAsia="Times New Roman" w:cs="Times New Roman"/>
                <w:sz w:val="24"/>
                <w:szCs w:val="24"/>
                <w:lang w:eastAsia="ru-RU"/>
              </w:rPr>
            </w:pPr>
            <w:r w:rsidRPr="006D5B65">
              <w:rPr>
                <w:rFonts w:eastAsia="Times New Roman" w:cs="Times New Roman"/>
                <w:sz w:val="24"/>
                <w:szCs w:val="24"/>
                <w:lang w:eastAsia="ru-RU"/>
              </w:rPr>
              <w:lastRenderedPageBreak/>
              <w:t>0,7</w:t>
            </w:r>
          </w:p>
          <w:p w14:paraId="01D6D121" w14:textId="77777777" w:rsidR="00B4785E" w:rsidRPr="006D5B65" w:rsidRDefault="00B4785E" w:rsidP="00BC61DF">
            <w:pPr>
              <w:shd w:val="clear" w:color="auto" w:fill="FFFFFF" w:themeFill="background1"/>
              <w:spacing w:after="0" w:line="240" w:lineRule="auto"/>
              <w:ind w:left="-110" w:right="-101"/>
              <w:jc w:val="center"/>
              <w:rPr>
                <w:rFonts w:eastAsia="Times New Roman" w:cs="Times New Roman"/>
                <w:sz w:val="24"/>
                <w:szCs w:val="24"/>
                <w:lang w:eastAsia="ru-RU"/>
              </w:rPr>
            </w:pPr>
          </w:p>
          <w:p w14:paraId="2D1F5180" w14:textId="77777777" w:rsidR="00685DAA" w:rsidRPr="006D5B65" w:rsidRDefault="00685DAA" w:rsidP="00BC61DF">
            <w:pPr>
              <w:shd w:val="clear" w:color="auto" w:fill="FFFFFF" w:themeFill="background1"/>
              <w:spacing w:after="0" w:line="240" w:lineRule="auto"/>
              <w:ind w:left="-110" w:right="-101"/>
              <w:jc w:val="center"/>
              <w:rPr>
                <w:rFonts w:eastAsia="Times New Roman" w:cs="Times New Roman"/>
                <w:sz w:val="24"/>
                <w:szCs w:val="24"/>
                <w:lang w:eastAsia="ru-RU"/>
              </w:rPr>
            </w:pPr>
          </w:p>
          <w:p w14:paraId="2EC6E504" w14:textId="77777777" w:rsidR="00685DAA" w:rsidRPr="006D5B65" w:rsidRDefault="00685DAA" w:rsidP="00BC61DF">
            <w:pPr>
              <w:shd w:val="clear" w:color="auto" w:fill="FFFFFF" w:themeFill="background1"/>
              <w:spacing w:after="0" w:line="240" w:lineRule="auto"/>
              <w:ind w:left="-110" w:right="-101"/>
              <w:jc w:val="center"/>
              <w:rPr>
                <w:rFonts w:eastAsia="Times New Roman" w:cs="Times New Roman"/>
                <w:sz w:val="24"/>
                <w:szCs w:val="24"/>
                <w:lang w:eastAsia="ru-RU"/>
              </w:rPr>
            </w:pPr>
          </w:p>
          <w:p w14:paraId="1F4C9DA0" w14:textId="63DB3547"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0,6</w:t>
            </w:r>
          </w:p>
          <w:p w14:paraId="3BDD0BF5"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5947CE6D" w14:textId="1E0499D4"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0,6</w:t>
            </w:r>
          </w:p>
          <w:p w14:paraId="369C136A"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32C71A7E" w14:textId="45E1F04E"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r w:rsidR="00C45CCC" w:rsidRPr="006D5B65">
              <w:rPr>
                <w:rFonts w:eastAsia="Times New Roman" w:cs="Times New Roman"/>
                <w:sz w:val="24"/>
                <w:szCs w:val="24"/>
                <w:lang w:eastAsia="ru-RU"/>
              </w:rPr>
              <w:t>6</w:t>
            </w:r>
          </w:p>
          <w:p w14:paraId="5E9F2D40"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1B502705" w14:textId="1E8DD5C3" w:rsidR="00685DAA" w:rsidRPr="006D5B65" w:rsidRDefault="00171EDE"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0,7</w:t>
            </w:r>
            <w:r w:rsidR="00685DAA" w:rsidRPr="006D5B65">
              <w:rPr>
                <w:rFonts w:eastAsia="Times New Roman" w:cs="Times New Roman"/>
                <w:sz w:val="24"/>
                <w:szCs w:val="24"/>
                <w:lang w:eastAsia="ru-RU"/>
              </w:rPr>
              <w:t xml:space="preserve"> </w:t>
            </w:r>
          </w:p>
          <w:p w14:paraId="5BE07BF1" w14:textId="25865DBD" w:rsidR="00685DAA" w:rsidRPr="006D5B65" w:rsidRDefault="00685DAA" w:rsidP="00BC61DF">
            <w:pPr>
              <w:shd w:val="clear" w:color="auto" w:fill="FFFFFF" w:themeFill="background1"/>
              <w:spacing w:after="0" w:line="240" w:lineRule="auto"/>
              <w:ind w:left="-110" w:right="-101"/>
              <w:jc w:val="center"/>
              <w:rPr>
                <w:rFonts w:eastAsia="Times New Roman" w:cs="Times New Roman"/>
                <w:sz w:val="24"/>
                <w:szCs w:val="24"/>
                <w:lang w:eastAsia="ru-RU"/>
              </w:rPr>
            </w:pPr>
          </w:p>
        </w:tc>
        <w:tc>
          <w:tcPr>
            <w:tcW w:w="992" w:type="dxa"/>
            <w:vMerge w:val="restart"/>
            <w:shd w:val="clear" w:color="auto" w:fill="auto"/>
          </w:tcPr>
          <w:p w14:paraId="2A63DFC4" w14:textId="08083064" w:rsidR="00525232" w:rsidRPr="006D5B65" w:rsidRDefault="00446C6B" w:rsidP="00BC61DF">
            <w:pPr>
              <w:shd w:val="clear" w:color="auto" w:fill="FFFFFF" w:themeFill="background1"/>
              <w:spacing w:after="0" w:line="240" w:lineRule="auto"/>
              <w:ind w:left="-108" w:right="-103"/>
              <w:jc w:val="center"/>
              <w:rPr>
                <w:rFonts w:eastAsia="Times New Roman" w:cs="Times New Roman"/>
                <w:sz w:val="24"/>
                <w:szCs w:val="24"/>
                <w:lang w:eastAsia="ru-RU"/>
              </w:rPr>
            </w:pPr>
            <w:r w:rsidRPr="006D5B65">
              <w:rPr>
                <w:rFonts w:eastAsia="Times New Roman" w:cs="Times New Roman"/>
                <w:sz w:val="24"/>
                <w:szCs w:val="24"/>
                <w:lang w:eastAsia="ru-RU"/>
              </w:rPr>
              <w:lastRenderedPageBreak/>
              <w:t>0,8</w:t>
            </w:r>
          </w:p>
          <w:p w14:paraId="3D3525E0" w14:textId="77777777" w:rsidR="00B4785E" w:rsidRPr="006D5B65" w:rsidRDefault="00B4785E" w:rsidP="00BC61DF">
            <w:pPr>
              <w:shd w:val="clear" w:color="auto" w:fill="FFFFFF" w:themeFill="background1"/>
              <w:spacing w:after="0" w:line="240" w:lineRule="auto"/>
              <w:ind w:left="-108" w:right="-103"/>
              <w:jc w:val="center"/>
              <w:rPr>
                <w:rFonts w:eastAsia="Times New Roman" w:cs="Times New Roman"/>
                <w:sz w:val="24"/>
                <w:szCs w:val="24"/>
                <w:lang w:eastAsia="ru-RU"/>
              </w:rPr>
            </w:pPr>
          </w:p>
          <w:p w14:paraId="21FC8E46" w14:textId="77777777" w:rsidR="00685DAA" w:rsidRPr="006D5B65" w:rsidRDefault="00685DAA" w:rsidP="00BC61DF">
            <w:pPr>
              <w:shd w:val="clear" w:color="auto" w:fill="FFFFFF" w:themeFill="background1"/>
              <w:spacing w:after="0" w:line="240" w:lineRule="auto"/>
              <w:ind w:left="-108" w:right="-103"/>
              <w:jc w:val="center"/>
              <w:rPr>
                <w:rFonts w:eastAsia="Times New Roman" w:cs="Times New Roman"/>
                <w:sz w:val="24"/>
                <w:szCs w:val="24"/>
                <w:lang w:eastAsia="ru-RU"/>
              </w:rPr>
            </w:pPr>
          </w:p>
          <w:p w14:paraId="7E724F2F" w14:textId="77777777" w:rsidR="00685DAA" w:rsidRPr="006D5B65" w:rsidRDefault="00685DAA" w:rsidP="00BC61DF">
            <w:pPr>
              <w:shd w:val="clear" w:color="auto" w:fill="FFFFFF" w:themeFill="background1"/>
              <w:spacing w:after="0" w:line="240" w:lineRule="auto"/>
              <w:ind w:left="-108" w:right="-103"/>
              <w:jc w:val="center"/>
              <w:rPr>
                <w:rFonts w:eastAsia="Times New Roman" w:cs="Times New Roman"/>
                <w:sz w:val="24"/>
                <w:szCs w:val="24"/>
                <w:lang w:eastAsia="ru-RU"/>
              </w:rPr>
            </w:pPr>
          </w:p>
          <w:p w14:paraId="0254C493" w14:textId="315F6B06" w:rsidR="00685DAA" w:rsidRPr="006D5B65" w:rsidRDefault="00E147A7"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0,7</w:t>
            </w:r>
            <w:r w:rsidR="00685DAA" w:rsidRPr="006D5B65">
              <w:rPr>
                <w:rFonts w:eastAsia="Times New Roman" w:cs="Times New Roman"/>
                <w:sz w:val="24"/>
                <w:szCs w:val="24"/>
                <w:lang w:eastAsia="ru-RU"/>
              </w:rPr>
              <w:t xml:space="preserve"> </w:t>
            </w:r>
          </w:p>
          <w:p w14:paraId="61656D73"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0905F0AE" w14:textId="5A191333" w:rsidR="00685DAA" w:rsidRPr="006D5B65" w:rsidRDefault="00E147A7"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0,7</w:t>
            </w:r>
          </w:p>
          <w:p w14:paraId="6C789BFA"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43EEFC4F" w14:textId="56370930" w:rsidR="00685DAA" w:rsidRPr="006D5B65" w:rsidRDefault="00E147A7"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r w:rsidR="00C45CCC" w:rsidRPr="006D5B65">
              <w:rPr>
                <w:rFonts w:eastAsia="Times New Roman" w:cs="Times New Roman"/>
                <w:sz w:val="24"/>
                <w:szCs w:val="24"/>
                <w:lang w:eastAsia="ru-RU"/>
              </w:rPr>
              <w:t>7</w:t>
            </w:r>
          </w:p>
          <w:p w14:paraId="3CAE0175" w14:textId="77777777" w:rsidR="00415BBC" w:rsidRPr="006D5B65" w:rsidRDefault="00415BBC" w:rsidP="00BC61DF">
            <w:pPr>
              <w:shd w:val="clear" w:color="auto" w:fill="FFFFFF" w:themeFill="background1"/>
              <w:spacing w:after="0" w:line="240" w:lineRule="auto"/>
              <w:ind w:left="-100"/>
              <w:jc w:val="center"/>
              <w:rPr>
                <w:rFonts w:eastAsia="Times New Roman" w:cs="Times New Roman"/>
                <w:sz w:val="24"/>
                <w:szCs w:val="24"/>
                <w:lang w:eastAsia="ru-RU"/>
              </w:rPr>
            </w:pPr>
          </w:p>
          <w:p w14:paraId="42523CE7" w14:textId="092EAD22" w:rsidR="00685DAA" w:rsidRPr="006D5B65" w:rsidRDefault="00E147A7" w:rsidP="00BC61DF">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0,8</w:t>
            </w:r>
            <w:r w:rsidR="00685DAA" w:rsidRPr="006D5B65">
              <w:rPr>
                <w:rFonts w:eastAsia="Times New Roman" w:cs="Times New Roman"/>
                <w:sz w:val="24"/>
                <w:szCs w:val="24"/>
                <w:lang w:eastAsia="ru-RU"/>
              </w:rPr>
              <w:t xml:space="preserve"> </w:t>
            </w:r>
          </w:p>
          <w:p w14:paraId="74BED140" w14:textId="70EAE579" w:rsidR="00685DAA" w:rsidRPr="006D5B65" w:rsidRDefault="00685DAA" w:rsidP="00BC61DF">
            <w:pPr>
              <w:shd w:val="clear" w:color="auto" w:fill="FFFFFF" w:themeFill="background1"/>
              <w:spacing w:after="0" w:line="240" w:lineRule="auto"/>
              <w:ind w:left="-108" w:right="-103"/>
              <w:jc w:val="center"/>
              <w:rPr>
                <w:rFonts w:eastAsia="Times New Roman" w:cs="Times New Roman"/>
                <w:sz w:val="24"/>
                <w:szCs w:val="24"/>
                <w:lang w:eastAsia="ru-RU"/>
              </w:rPr>
            </w:pPr>
          </w:p>
        </w:tc>
        <w:tc>
          <w:tcPr>
            <w:tcW w:w="1701" w:type="dxa"/>
            <w:vMerge w:val="restart"/>
            <w:shd w:val="clear" w:color="auto" w:fill="auto"/>
          </w:tcPr>
          <w:p w14:paraId="2325189F" w14:textId="77777777" w:rsidR="00446C6B" w:rsidRPr="006D5B65" w:rsidRDefault="00446C6B"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lastRenderedPageBreak/>
              <w:t xml:space="preserve">Управление </w:t>
            </w:r>
          </w:p>
          <w:p w14:paraId="41BD3746" w14:textId="56B61A8B" w:rsidR="00525232" w:rsidRPr="006D5B65" w:rsidRDefault="00446C6B"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образования</w:t>
            </w:r>
          </w:p>
        </w:tc>
      </w:tr>
      <w:tr w:rsidR="00525232" w:rsidRPr="006D5B65" w14:paraId="2E75BDF4" w14:textId="77777777" w:rsidTr="00600FCE">
        <w:trPr>
          <w:jc w:val="center"/>
        </w:trPr>
        <w:tc>
          <w:tcPr>
            <w:tcW w:w="709" w:type="dxa"/>
            <w:shd w:val="clear" w:color="auto" w:fill="auto"/>
          </w:tcPr>
          <w:p w14:paraId="44057773" w14:textId="77777777" w:rsidR="00525232" w:rsidRPr="006D5B65" w:rsidRDefault="00525232"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1.2</w:t>
            </w:r>
          </w:p>
        </w:tc>
        <w:tc>
          <w:tcPr>
            <w:tcW w:w="2552" w:type="dxa"/>
            <w:shd w:val="clear" w:color="auto" w:fill="auto"/>
          </w:tcPr>
          <w:p w14:paraId="12F12B5D"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Разработка мероприятий по созданию новых мест в негосударственных </w:t>
            </w:r>
          </w:p>
          <w:p w14:paraId="6B34DD4F" w14:textId="77777777" w:rsidR="000A5450"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организациях, предоставляющих услуги </w:t>
            </w:r>
          </w:p>
          <w:p w14:paraId="20C45CFB" w14:textId="49195092" w:rsidR="00525232"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дошкольного образования, а также мест в группах кратковременного пребывания детей</w:t>
            </w:r>
          </w:p>
        </w:tc>
        <w:tc>
          <w:tcPr>
            <w:tcW w:w="1701" w:type="dxa"/>
            <w:vMerge/>
            <w:shd w:val="clear" w:color="auto" w:fill="auto"/>
          </w:tcPr>
          <w:p w14:paraId="282FD9BC"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p>
        </w:tc>
        <w:tc>
          <w:tcPr>
            <w:tcW w:w="1275" w:type="dxa"/>
            <w:vMerge/>
            <w:shd w:val="clear" w:color="auto" w:fill="auto"/>
          </w:tcPr>
          <w:p w14:paraId="4EC0BEE3" w14:textId="77777777" w:rsidR="00525232" w:rsidRPr="006D5B65" w:rsidRDefault="00525232" w:rsidP="00BC61DF">
            <w:pPr>
              <w:shd w:val="clear" w:color="auto" w:fill="FFFFFF" w:themeFill="background1"/>
              <w:spacing w:after="0" w:line="240" w:lineRule="auto"/>
              <w:ind w:left="-108" w:right="-108"/>
              <w:jc w:val="center"/>
              <w:rPr>
                <w:rFonts w:eastAsia="Times New Roman" w:cs="Times New Roman"/>
                <w:sz w:val="22"/>
                <w:lang w:eastAsia="ru-RU"/>
              </w:rPr>
            </w:pPr>
          </w:p>
        </w:tc>
        <w:tc>
          <w:tcPr>
            <w:tcW w:w="1985" w:type="dxa"/>
            <w:vMerge/>
            <w:shd w:val="clear" w:color="auto" w:fill="auto"/>
          </w:tcPr>
          <w:p w14:paraId="5367F024"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p>
        </w:tc>
        <w:tc>
          <w:tcPr>
            <w:tcW w:w="992" w:type="dxa"/>
            <w:vMerge/>
            <w:shd w:val="clear" w:color="auto" w:fill="auto"/>
          </w:tcPr>
          <w:p w14:paraId="55748193" w14:textId="77777777" w:rsidR="00525232" w:rsidRPr="006D5B65" w:rsidRDefault="00525232"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shd w:val="clear" w:color="auto" w:fill="auto"/>
          </w:tcPr>
          <w:p w14:paraId="719BBED7" w14:textId="77777777" w:rsidR="00525232" w:rsidRPr="006D5B65" w:rsidRDefault="00525232" w:rsidP="00BC61DF">
            <w:pPr>
              <w:shd w:val="clear" w:color="auto" w:fill="FFFFFF" w:themeFill="background1"/>
              <w:spacing w:after="0" w:line="240" w:lineRule="auto"/>
              <w:jc w:val="center"/>
              <w:rPr>
                <w:rFonts w:eastAsia="Times New Roman" w:cs="Times New Roman"/>
                <w:sz w:val="22"/>
                <w:lang w:eastAsia="ru-RU"/>
              </w:rPr>
            </w:pPr>
          </w:p>
        </w:tc>
        <w:tc>
          <w:tcPr>
            <w:tcW w:w="993" w:type="dxa"/>
            <w:vMerge/>
            <w:shd w:val="clear" w:color="auto" w:fill="auto"/>
          </w:tcPr>
          <w:p w14:paraId="7EF52128" w14:textId="77777777" w:rsidR="00525232" w:rsidRPr="006D5B65" w:rsidRDefault="00525232"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shd w:val="clear" w:color="auto" w:fill="auto"/>
          </w:tcPr>
          <w:p w14:paraId="1D0600D5" w14:textId="77777777" w:rsidR="00525232" w:rsidRPr="006D5B65" w:rsidRDefault="00525232"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shd w:val="clear" w:color="auto" w:fill="auto"/>
          </w:tcPr>
          <w:p w14:paraId="0A5AA441" w14:textId="77777777" w:rsidR="00525232" w:rsidRPr="006D5B65" w:rsidRDefault="00525232" w:rsidP="00BC61DF">
            <w:pPr>
              <w:shd w:val="clear" w:color="auto" w:fill="FFFFFF" w:themeFill="background1"/>
              <w:spacing w:after="0" w:line="240" w:lineRule="auto"/>
              <w:jc w:val="center"/>
              <w:rPr>
                <w:rFonts w:eastAsia="Times New Roman" w:cs="Times New Roman"/>
                <w:sz w:val="22"/>
                <w:lang w:eastAsia="ru-RU"/>
              </w:rPr>
            </w:pPr>
          </w:p>
        </w:tc>
        <w:tc>
          <w:tcPr>
            <w:tcW w:w="1701" w:type="dxa"/>
            <w:vMerge/>
            <w:shd w:val="clear" w:color="auto" w:fill="auto"/>
          </w:tcPr>
          <w:p w14:paraId="525BFFEB"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p>
        </w:tc>
      </w:tr>
      <w:tr w:rsidR="00446C6B" w:rsidRPr="006D5B65" w14:paraId="02348581" w14:textId="77777777" w:rsidTr="00600FCE">
        <w:trPr>
          <w:trHeight w:val="3046"/>
          <w:jc w:val="center"/>
        </w:trPr>
        <w:tc>
          <w:tcPr>
            <w:tcW w:w="709" w:type="dxa"/>
            <w:shd w:val="clear" w:color="auto" w:fill="auto"/>
          </w:tcPr>
          <w:p w14:paraId="7604FC79" w14:textId="77777777" w:rsidR="00446C6B" w:rsidRPr="006D5B65" w:rsidRDefault="00446C6B"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1.3</w:t>
            </w:r>
          </w:p>
        </w:tc>
        <w:tc>
          <w:tcPr>
            <w:tcW w:w="2552" w:type="dxa"/>
            <w:shd w:val="clear" w:color="auto" w:fill="auto"/>
          </w:tcPr>
          <w:p w14:paraId="3698B5A3" w14:textId="77777777" w:rsidR="000A5450" w:rsidRPr="006D5B65" w:rsidRDefault="00446C6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Оказание методической и консультативной помощи частным образовательным организациям, в том числе физическим лицам по вопросам </w:t>
            </w:r>
          </w:p>
          <w:p w14:paraId="3856AF0F" w14:textId="661B0B98" w:rsidR="00446C6B" w:rsidRPr="006D5B65" w:rsidRDefault="00446C6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организации образовательной деятельности и порядку предоставления субсидий</w:t>
            </w:r>
          </w:p>
          <w:p w14:paraId="7086AB16" w14:textId="77777777" w:rsidR="00446C6B" w:rsidRPr="006D5B65" w:rsidRDefault="00446C6B"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shd w:val="clear" w:color="auto" w:fill="auto"/>
          </w:tcPr>
          <w:p w14:paraId="795E669F" w14:textId="77777777" w:rsidR="00446C6B" w:rsidRPr="006D5B65" w:rsidRDefault="00446C6B" w:rsidP="00BC61DF">
            <w:pPr>
              <w:shd w:val="clear" w:color="auto" w:fill="FFFFFF" w:themeFill="background1"/>
              <w:spacing w:after="0" w:line="240" w:lineRule="auto"/>
              <w:rPr>
                <w:rFonts w:eastAsia="Times New Roman" w:cs="Times New Roman"/>
                <w:sz w:val="22"/>
                <w:lang w:eastAsia="ru-RU"/>
              </w:rPr>
            </w:pPr>
          </w:p>
        </w:tc>
        <w:tc>
          <w:tcPr>
            <w:tcW w:w="1275" w:type="dxa"/>
            <w:vMerge/>
            <w:shd w:val="clear" w:color="auto" w:fill="auto"/>
          </w:tcPr>
          <w:p w14:paraId="3593D6E0" w14:textId="77777777" w:rsidR="00446C6B" w:rsidRPr="006D5B65" w:rsidRDefault="00446C6B" w:rsidP="00BC61DF">
            <w:pPr>
              <w:shd w:val="clear" w:color="auto" w:fill="FFFFFF" w:themeFill="background1"/>
              <w:spacing w:after="0" w:line="240" w:lineRule="auto"/>
              <w:ind w:left="-108" w:right="-108"/>
              <w:jc w:val="center"/>
              <w:rPr>
                <w:rFonts w:eastAsia="Times New Roman" w:cs="Times New Roman"/>
                <w:sz w:val="22"/>
                <w:lang w:eastAsia="ru-RU"/>
              </w:rPr>
            </w:pPr>
          </w:p>
        </w:tc>
        <w:tc>
          <w:tcPr>
            <w:tcW w:w="1985" w:type="dxa"/>
            <w:vMerge/>
            <w:shd w:val="clear" w:color="auto" w:fill="auto"/>
          </w:tcPr>
          <w:p w14:paraId="03A7259F" w14:textId="77777777" w:rsidR="00446C6B" w:rsidRPr="006D5B65" w:rsidRDefault="00446C6B" w:rsidP="00BC61DF">
            <w:pPr>
              <w:shd w:val="clear" w:color="auto" w:fill="FFFFFF" w:themeFill="background1"/>
              <w:spacing w:after="0" w:line="240" w:lineRule="auto"/>
              <w:rPr>
                <w:rFonts w:eastAsia="Times New Roman" w:cs="Times New Roman"/>
                <w:sz w:val="22"/>
                <w:lang w:eastAsia="ru-RU"/>
              </w:rPr>
            </w:pPr>
          </w:p>
        </w:tc>
        <w:tc>
          <w:tcPr>
            <w:tcW w:w="992" w:type="dxa"/>
            <w:vMerge/>
            <w:shd w:val="clear" w:color="auto" w:fill="auto"/>
          </w:tcPr>
          <w:p w14:paraId="3E5AFADC" w14:textId="77777777" w:rsidR="00446C6B" w:rsidRPr="006D5B65" w:rsidRDefault="00446C6B"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shd w:val="clear" w:color="auto" w:fill="auto"/>
          </w:tcPr>
          <w:p w14:paraId="4356A94E" w14:textId="77777777" w:rsidR="00446C6B" w:rsidRPr="006D5B65" w:rsidRDefault="00446C6B" w:rsidP="00BC61DF">
            <w:pPr>
              <w:shd w:val="clear" w:color="auto" w:fill="FFFFFF" w:themeFill="background1"/>
              <w:spacing w:after="0" w:line="240" w:lineRule="auto"/>
              <w:jc w:val="center"/>
              <w:rPr>
                <w:rFonts w:eastAsia="Times New Roman" w:cs="Times New Roman"/>
                <w:sz w:val="22"/>
                <w:lang w:eastAsia="ru-RU"/>
              </w:rPr>
            </w:pPr>
          </w:p>
        </w:tc>
        <w:tc>
          <w:tcPr>
            <w:tcW w:w="993" w:type="dxa"/>
            <w:vMerge/>
            <w:shd w:val="clear" w:color="auto" w:fill="auto"/>
          </w:tcPr>
          <w:p w14:paraId="6EA9F7F0" w14:textId="77777777" w:rsidR="00446C6B" w:rsidRPr="006D5B65" w:rsidRDefault="00446C6B"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shd w:val="clear" w:color="auto" w:fill="auto"/>
          </w:tcPr>
          <w:p w14:paraId="0999B3E4" w14:textId="77777777" w:rsidR="00446C6B" w:rsidRPr="006D5B65" w:rsidRDefault="00446C6B"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shd w:val="clear" w:color="auto" w:fill="auto"/>
          </w:tcPr>
          <w:p w14:paraId="6896F57C" w14:textId="77777777" w:rsidR="00446C6B" w:rsidRPr="006D5B65" w:rsidRDefault="00446C6B" w:rsidP="00BC61DF">
            <w:pPr>
              <w:shd w:val="clear" w:color="auto" w:fill="FFFFFF" w:themeFill="background1"/>
              <w:spacing w:after="0" w:line="240" w:lineRule="auto"/>
              <w:jc w:val="center"/>
              <w:rPr>
                <w:rFonts w:eastAsia="Times New Roman" w:cs="Times New Roman"/>
                <w:sz w:val="22"/>
                <w:lang w:eastAsia="ru-RU"/>
              </w:rPr>
            </w:pPr>
          </w:p>
        </w:tc>
        <w:tc>
          <w:tcPr>
            <w:tcW w:w="1701" w:type="dxa"/>
            <w:vMerge/>
            <w:shd w:val="clear" w:color="auto" w:fill="auto"/>
          </w:tcPr>
          <w:p w14:paraId="02549714" w14:textId="77777777" w:rsidR="00446C6B" w:rsidRPr="006D5B65" w:rsidRDefault="00446C6B" w:rsidP="00BC61DF">
            <w:pPr>
              <w:shd w:val="clear" w:color="auto" w:fill="FFFFFF" w:themeFill="background1"/>
              <w:spacing w:after="0" w:line="240" w:lineRule="auto"/>
              <w:rPr>
                <w:rFonts w:eastAsia="Times New Roman" w:cs="Times New Roman"/>
                <w:sz w:val="22"/>
                <w:lang w:eastAsia="ru-RU"/>
              </w:rPr>
            </w:pPr>
          </w:p>
        </w:tc>
      </w:tr>
      <w:tr w:rsidR="00525232" w:rsidRPr="006D5B65" w14:paraId="29738D7F" w14:textId="77777777" w:rsidTr="00600FCE">
        <w:trPr>
          <w:jc w:val="center"/>
        </w:trPr>
        <w:tc>
          <w:tcPr>
            <w:tcW w:w="709" w:type="dxa"/>
            <w:shd w:val="clear" w:color="auto" w:fill="auto"/>
          </w:tcPr>
          <w:p w14:paraId="6FCAF912" w14:textId="24C22188" w:rsidR="00525232" w:rsidRPr="006D5B65" w:rsidRDefault="00525232"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w:t>
            </w:r>
            <w:r w:rsidR="001E4D3A" w:rsidRPr="006D5B65">
              <w:rPr>
                <w:rFonts w:eastAsia="Times New Roman" w:cs="Times New Roman"/>
                <w:sz w:val="22"/>
                <w:lang w:eastAsia="ru-RU"/>
              </w:rPr>
              <w:t>4</w:t>
            </w:r>
          </w:p>
        </w:tc>
        <w:tc>
          <w:tcPr>
            <w:tcW w:w="2552" w:type="dxa"/>
            <w:shd w:val="clear" w:color="auto" w:fill="auto"/>
          </w:tcPr>
          <w:p w14:paraId="75BD0077" w14:textId="77777777" w:rsidR="000A5450" w:rsidRPr="006D5B65" w:rsidRDefault="00525232"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Развитие сети частных организаций и индивидуальных предпринимателей, осуществляющих образовательную </w:t>
            </w:r>
          </w:p>
          <w:p w14:paraId="58C228CA" w14:textId="6AC07E5F" w:rsidR="00525232" w:rsidRPr="006D5B65" w:rsidRDefault="00525232"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деятельность </w:t>
            </w:r>
          </w:p>
        </w:tc>
        <w:tc>
          <w:tcPr>
            <w:tcW w:w="1701" w:type="dxa"/>
            <w:shd w:val="clear" w:color="auto" w:fill="auto"/>
          </w:tcPr>
          <w:p w14:paraId="785C061C" w14:textId="77777777" w:rsidR="000A5450" w:rsidRPr="006D5B65" w:rsidRDefault="00525232"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увеличение </w:t>
            </w:r>
          </w:p>
          <w:p w14:paraId="2BA3B3F6" w14:textId="103FBDAB" w:rsidR="00525232" w:rsidRPr="006D5B65" w:rsidRDefault="00525232"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количества частных организаций и индивидуальных </w:t>
            </w:r>
            <w:r w:rsidRPr="006D5B65">
              <w:rPr>
                <w:rFonts w:eastAsia="Times New Roman" w:cs="Times New Roman"/>
                <w:sz w:val="22"/>
                <w:lang w:eastAsia="ru-RU"/>
              </w:rPr>
              <w:lastRenderedPageBreak/>
              <w:t xml:space="preserve">предпринимателей, осуществляющих образовательную деятельность </w:t>
            </w:r>
          </w:p>
        </w:tc>
        <w:tc>
          <w:tcPr>
            <w:tcW w:w="1275" w:type="dxa"/>
            <w:shd w:val="clear" w:color="auto" w:fill="auto"/>
          </w:tcPr>
          <w:p w14:paraId="423BB165" w14:textId="77777777" w:rsidR="00525232"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2022– 2025</w:t>
            </w:r>
          </w:p>
        </w:tc>
        <w:tc>
          <w:tcPr>
            <w:tcW w:w="1985" w:type="dxa"/>
            <w:shd w:val="clear" w:color="auto" w:fill="auto"/>
          </w:tcPr>
          <w:p w14:paraId="5BA6C7F6" w14:textId="2B4E30DB" w:rsidR="008660BF" w:rsidRPr="006D5B65" w:rsidRDefault="0052523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количество организаций частной формы собственности, индивиду</w:t>
            </w:r>
            <w:r w:rsidRPr="006D5B65">
              <w:rPr>
                <w:rFonts w:eastAsia="Times New Roman" w:cs="Times New Roman"/>
                <w:sz w:val="22"/>
                <w:lang w:eastAsia="ru-RU"/>
              </w:rPr>
              <w:lastRenderedPageBreak/>
              <w:t>альных предпринимателей, реализующих основные общеобразовательные программы – образовательные программы дошкольного образования, единиц</w:t>
            </w:r>
          </w:p>
        </w:tc>
        <w:tc>
          <w:tcPr>
            <w:tcW w:w="992" w:type="dxa"/>
            <w:shd w:val="clear" w:color="auto" w:fill="auto"/>
          </w:tcPr>
          <w:p w14:paraId="76931FCC" w14:textId="77777777" w:rsidR="00525232" w:rsidRPr="006D5B65" w:rsidRDefault="00446C6B"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w:t>
            </w:r>
          </w:p>
          <w:p w14:paraId="4672D8AD" w14:textId="77777777" w:rsidR="00EB2B5B" w:rsidRPr="006D5B65" w:rsidRDefault="00EB2B5B" w:rsidP="00BC61DF">
            <w:pPr>
              <w:shd w:val="clear" w:color="auto" w:fill="FFFFFF" w:themeFill="background1"/>
              <w:spacing w:after="0" w:line="240" w:lineRule="auto"/>
              <w:jc w:val="left"/>
              <w:rPr>
                <w:rFonts w:eastAsia="Times New Roman" w:cs="Times New Roman"/>
                <w:sz w:val="22"/>
                <w:lang w:eastAsia="ru-RU"/>
              </w:rPr>
            </w:pPr>
          </w:p>
          <w:p w14:paraId="27797101" w14:textId="77777777" w:rsidR="00EB2B5B" w:rsidRPr="006D5B65" w:rsidRDefault="00EB2B5B" w:rsidP="00BC61DF">
            <w:pPr>
              <w:shd w:val="clear" w:color="auto" w:fill="FFFFFF" w:themeFill="background1"/>
              <w:spacing w:after="0" w:line="240" w:lineRule="auto"/>
              <w:jc w:val="left"/>
              <w:rPr>
                <w:rFonts w:eastAsia="Times New Roman" w:cs="Times New Roman"/>
                <w:sz w:val="22"/>
                <w:lang w:eastAsia="ru-RU"/>
              </w:rPr>
            </w:pPr>
          </w:p>
          <w:p w14:paraId="78F0EF27" w14:textId="77777777" w:rsidR="00EB2B5B" w:rsidRPr="006D5B65" w:rsidRDefault="00EB2B5B" w:rsidP="00BC61DF">
            <w:pPr>
              <w:shd w:val="clear" w:color="auto" w:fill="FFFFFF" w:themeFill="background1"/>
              <w:spacing w:after="0" w:line="240" w:lineRule="auto"/>
              <w:ind w:left="-102" w:right="-109"/>
              <w:jc w:val="left"/>
              <w:rPr>
                <w:rFonts w:eastAsia="Times New Roman" w:cs="Times New Roman"/>
                <w:sz w:val="22"/>
                <w:lang w:eastAsia="ru-RU"/>
              </w:rPr>
            </w:pPr>
            <w:r w:rsidRPr="006D5B65">
              <w:rPr>
                <w:rFonts w:eastAsia="Times New Roman" w:cs="Times New Roman"/>
                <w:sz w:val="22"/>
                <w:lang w:eastAsia="ru-RU"/>
              </w:rPr>
              <w:t>1 квартал</w:t>
            </w:r>
          </w:p>
          <w:p w14:paraId="4E13B4EC" w14:textId="77777777" w:rsidR="00EB2B5B" w:rsidRPr="006D5B65" w:rsidRDefault="00EB2B5B" w:rsidP="00BC61DF">
            <w:pPr>
              <w:shd w:val="clear" w:color="auto" w:fill="FFFFFF" w:themeFill="background1"/>
              <w:spacing w:after="0" w:line="240" w:lineRule="auto"/>
              <w:jc w:val="left"/>
              <w:rPr>
                <w:rFonts w:eastAsia="Times New Roman" w:cs="Times New Roman"/>
                <w:sz w:val="22"/>
                <w:lang w:eastAsia="ru-RU"/>
              </w:rPr>
            </w:pPr>
          </w:p>
          <w:p w14:paraId="6510ACCE" w14:textId="675E81C8" w:rsidR="00EB2B5B" w:rsidRPr="006D5B65" w:rsidRDefault="00EB2B5B" w:rsidP="00BC61DF">
            <w:pPr>
              <w:shd w:val="clear" w:color="auto" w:fill="FFFFFF" w:themeFill="background1"/>
              <w:spacing w:after="0" w:line="240" w:lineRule="auto"/>
              <w:ind w:left="-102" w:right="-109"/>
              <w:jc w:val="left"/>
              <w:rPr>
                <w:rFonts w:eastAsia="Times New Roman" w:cs="Times New Roman"/>
                <w:sz w:val="22"/>
                <w:lang w:eastAsia="ru-RU"/>
              </w:rPr>
            </w:pPr>
            <w:r w:rsidRPr="006D5B65">
              <w:rPr>
                <w:rFonts w:eastAsia="Times New Roman" w:cs="Times New Roman"/>
                <w:sz w:val="22"/>
                <w:lang w:eastAsia="ru-RU"/>
              </w:rPr>
              <w:lastRenderedPageBreak/>
              <w:t>2</w:t>
            </w:r>
            <w:r w:rsidR="00412C2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BC24A54" w14:textId="77777777" w:rsidR="00EB2B5B" w:rsidRPr="006D5B65" w:rsidRDefault="00EB2B5B" w:rsidP="00BC61DF">
            <w:pPr>
              <w:shd w:val="clear" w:color="auto" w:fill="FFFFFF" w:themeFill="background1"/>
              <w:spacing w:after="0" w:line="240" w:lineRule="auto"/>
              <w:jc w:val="left"/>
              <w:rPr>
                <w:rFonts w:eastAsia="Times New Roman" w:cs="Times New Roman"/>
                <w:sz w:val="22"/>
                <w:lang w:eastAsia="ru-RU"/>
              </w:rPr>
            </w:pPr>
          </w:p>
          <w:p w14:paraId="77AA5D24" w14:textId="2FA5C8D3" w:rsidR="00EB2B5B" w:rsidRPr="006D5B65" w:rsidRDefault="00EB2B5B" w:rsidP="00BC61DF">
            <w:pPr>
              <w:shd w:val="clear" w:color="auto" w:fill="FFFFFF" w:themeFill="background1"/>
              <w:spacing w:after="0" w:line="240" w:lineRule="auto"/>
              <w:ind w:left="-102" w:right="-109"/>
              <w:jc w:val="left"/>
              <w:rPr>
                <w:rFonts w:eastAsia="Times New Roman" w:cs="Times New Roman"/>
                <w:sz w:val="22"/>
                <w:lang w:eastAsia="ru-RU"/>
              </w:rPr>
            </w:pPr>
            <w:r w:rsidRPr="006D5B65">
              <w:rPr>
                <w:rFonts w:eastAsia="Times New Roman" w:cs="Times New Roman"/>
                <w:sz w:val="22"/>
                <w:lang w:eastAsia="ru-RU"/>
              </w:rPr>
              <w:t>3</w:t>
            </w:r>
            <w:r w:rsidR="00412C2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DC42C1B" w14:textId="77777777" w:rsidR="00EB2B5B" w:rsidRPr="006D5B65" w:rsidRDefault="00EB2B5B" w:rsidP="00BC61DF">
            <w:pPr>
              <w:shd w:val="clear" w:color="auto" w:fill="FFFFFF" w:themeFill="background1"/>
              <w:spacing w:after="0" w:line="240" w:lineRule="auto"/>
              <w:jc w:val="left"/>
              <w:rPr>
                <w:rFonts w:eastAsia="Times New Roman" w:cs="Times New Roman"/>
                <w:sz w:val="22"/>
                <w:lang w:eastAsia="ru-RU"/>
              </w:rPr>
            </w:pPr>
          </w:p>
          <w:p w14:paraId="49DCF5BA" w14:textId="0616011A" w:rsidR="00EB2B5B" w:rsidRPr="006D5B65" w:rsidRDefault="00EB2B5B" w:rsidP="00BC61DF">
            <w:pPr>
              <w:shd w:val="clear" w:color="auto" w:fill="FFFFFF" w:themeFill="background1"/>
              <w:spacing w:after="0" w:line="240" w:lineRule="auto"/>
              <w:ind w:left="-102" w:right="-109"/>
              <w:jc w:val="left"/>
              <w:rPr>
                <w:rFonts w:eastAsia="Times New Roman" w:cs="Times New Roman"/>
                <w:sz w:val="22"/>
                <w:lang w:eastAsia="ru-RU"/>
              </w:rPr>
            </w:pPr>
            <w:r w:rsidRPr="006D5B65">
              <w:rPr>
                <w:rFonts w:eastAsia="Times New Roman" w:cs="Times New Roman"/>
                <w:sz w:val="22"/>
                <w:lang w:eastAsia="ru-RU"/>
              </w:rPr>
              <w:t>4</w:t>
            </w:r>
            <w:r w:rsidR="00412C2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8520EDF" w14:textId="007F1C9D" w:rsidR="00EB2B5B" w:rsidRPr="006D5B65" w:rsidRDefault="00EB2B5B" w:rsidP="00BC61DF">
            <w:pPr>
              <w:shd w:val="clear" w:color="auto" w:fill="FFFFFF" w:themeFill="background1"/>
              <w:spacing w:after="0" w:line="240" w:lineRule="auto"/>
              <w:jc w:val="left"/>
              <w:rPr>
                <w:rFonts w:eastAsia="Times New Roman" w:cs="Times New Roman"/>
                <w:sz w:val="22"/>
                <w:lang w:eastAsia="ru-RU"/>
              </w:rPr>
            </w:pPr>
          </w:p>
        </w:tc>
        <w:tc>
          <w:tcPr>
            <w:tcW w:w="992" w:type="dxa"/>
            <w:shd w:val="clear" w:color="auto" w:fill="auto"/>
          </w:tcPr>
          <w:p w14:paraId="1A9A9800" w14:textId="41FF1CC3" w:rsidR="00525232" w:rsidRPr="006D5B65" w:rsidRDefault="0052523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w:t>
            </w:r>
          </w:p>
          <w:p w14:paraId="72FF2B0B" w14:textId="77777777" w:rsidR="00B4785E" w:rsidRPr="006D5B65" w:rsidRDefault="00B4785E" w:rsidP="00BC61DF">
            <w:pPr>
              <w:shd w:val="clear" w:color="auto" w:fill="FFFFFF" w:themeFill="background1"/>
              <w:spacing w:after="0" w:line="240" w:lineRule="auto"/>
              <w:jc w:val="left"/>
              <w:rPr>
                <w:rFonts w:eastAsia="Times New Roman" w:cs="Times New Roman"/>
                <w:sz w:val="22"/>
                <w:lang w:eastAsia="ru-RU"/>
              </w:rPr>
            </w:pPr>
          </w:p>
          <w:p w14:paraId="0ADCDB97" w14:textId="77777777"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p w14:paraId="3F5FEB8E" w14:textId="234485EE"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E7460F5" w14:textId="77777777"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p w14:paraId="245E6EE7"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w:t>
            </w:r>
          </w:p>
          <w:p w14:paraId="5ABAC7B2"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38032FAF"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26992D1E"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6F114711" w14:textId="5D64A48C"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auto"/>
          </w:tcPr>
          <w:p w14:paraId="12E9B136" w14:textId="5F44DA23" w:rsidR="00525232" w:rsidRPr="006D5B65" w:rsidRDefault="00446C6B"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w:t>
            </w:r>
          </w:p>
          <w:p w14:paraId="6F714FDF" w14:textId="77777777" w:rsidR="00B4785E" w:rsidRPr="006D5B65" w:rsidRDefault="00B4785E" w:rsidP="00BC61DF">
            <w:pPr>
              <w:shd w:val="clear" w:color="auto" w:fill="FFFFFF" w:themeFill="background1"/>
              <w:spacing w:after="0" w:line="240" w:lineRule="auto"/>
              <w:jc w:val="center"/>
              <w:rPr>
                <w:rFonts w:eastAsia="Times New Roman" w:cs="Times New Roman"/>
                <w:sz w:val="22"/>
                <w:lang w:eastAsia="ru-RU"/>
              </w:rPr>
            </w:pPr>
          </w:p>
          <w:p w14:paraId="787E9BAA" w14:textId="35B5D45B"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p w14:paraId="7364986D"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538955D"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16C71616"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w:t>
            </w:r>
          </w:p>
          <w:p w14:paraId="6EA702DC"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1825ACF5"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868F05E"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1BA0658D" w14:textId="6CDA3D48"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325F503E" w14:textId="79098817"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p w14:paraId="04E05103" w14:textId="2C26B209" w:rsidR="00C32AAB" w:rsidRPr="006D5B65" w:rsidRDefault="00C32AAB" w:rsidP="00BC61DF">
            <w:pPr>
              <w:shd w:val="clear" w:color="auto" w:fill="FFFFFF" w:themeFill="background1"/>
              <w:spacing w:after="0" w:line="240" w:lineRule="auto"/>
              <w:rPr>
                <w:rFonts w:eastAsia="Times New Roman" w:cs="Times New Roman"/>
                <w:sz w:val="22"/>
                <w:lang w:eastAsia="ru-RU"/>
              </w:rPr>
            </w:pPr>
          </w:p>
        </w:tc>
        <w:tc>
          <w:tcPr>
            <w:tcW w:w="992" w:type="dxa"/>
            <w:shd w:val="clear" w:color="auto" w:fill="auto"/>
          </w:tcPr>
          <w:p w14:paraId="174316E3" w14:textId="0AD9BEA5" w:rsidR="00525232" w:rsidRPr="006D5B65" w:rsidRDefault="00446C6B"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2</w:t>
            </w:r>
          </w:p>
          <w:p w14:paraId="5E7373B7" w14:textId="77777777" w:rsidR="00B4785E" w:rsidRPr="006D5B65" w:rsidRDefault="00B4785E" w:rsidP="00BC61DF">
            <w:pPr>
              <w:shd w:val="clear" w:color="auto" w:fill="FFFFFF" w:themeFill="background1"/>
              <w:spacing w:after="0" w:line="240" w:lineRule="auto"/>
              <w:jc w:val="center"/>
              <w:rPr>
                <w:rFonts w:eastAsia="Times New Roman" w:cs="Times New Roman"/>
                <w:sz w:val="22"/>
                <w:lang w:eastAsia="ru-RU"/>
              </w:rPr>
            </w:pPr>
          </w:p>
          <w:p w14:paraId="147AA146" w14:textId="3F89B5EC"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p w14:paraId="0B6DEC2B"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1309EE96"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7F12B679"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w:t>
            </w:r>
          </w:p>
          <w:p w14:paraId="0BEF32D3"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727D8DA9" w14:textId="26DD990F" w:rsidR="005538D6" w:rsidRPr="006D5B65" w:rsidRDefault="00DB52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5B07166"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29F64BC7" w14:textId="759B4F43" w:rsidR="00C32AAB"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w:t>
            </w:r>
          </w:p>
          <w:p w14:paraId="2115011E" w14:textId="77777777"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p w14:paraId="2C90A10E" w14:textId="753856AB" w:rsidR="00C742B1" w:rsidRPr="006D5B65" w:rsidRDefault="00C742B1"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08735036" w14:textId="12FC5581" w:rsidR="00525232" w:rsidRPr="006D5B65" w:rsidRDefault="00446C6B"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2</w:t>
            </w:r>
          </w:p>
          <w:p w14:paraId="7568F387" w14:textId="77777777" w:rsidR="00B4785E" w:rsidRPr="006D5B65" w:rsidRDefault="00B4785E" w:rsidP="00BC61DF">
            <w:pPr>
              <w:shd w:val="clear" w:color="auto" w:fill="FFFFFF" w:themeFill="background1"/>
              <w:spacing w:after="0" w:line="240" w:lineRule="auto"/>
              <w:jc w:val="center"/>
              <w:rPr>
                <w:rFonts w:eastAsia="Times New Roman" w:cs="Times New Roman"/>
                <w:sz w:val="22"/>
                <w:lang w:eastAsia="ru-RU"/>
              </w:rPr>
            </w:pPr>
          </w:p>
          <w:p w14:paraId="7F7075D3" w14:textId="77777777"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p w14:paraId="623CA590" w14:textId="75B51859"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w:t>
            </w:r>
          </w:p>
          <w:p w14:paraId="4BA878A0"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192880DF" w14:textId="614D5BBA"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2</w:t>
            </w:r>
          </w:p>
          <w:p w14:paraId="41E4B052"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7D4D144D" w14:textId="6C65C903"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w:t>
            </w:r>
          </w:p>
          <w:p w14:paraId="1110B800" w14:textId="77777777" w:rsidR="005538D6" w:rsidRPr="006D5B65" w:rsidRDefault="005538D6" w:rsidP="00BC61DF">
            <w:pPr>
              <w:shd w:val="clear" w:color="auto" w:fill="FFFFFF" w:themeFill="background1"/>
              <w:spacing w:after="0" w:line="240" w:lineRule="auto"/>
              <w:jc w:val="center"/>
              <w:rPr>
                <w:rFonts w:eastAsia="Times New Roman" w:cs="Times New Roman"/>
                <w:sz w:val="22"/>
                <w:lang w:eastAsia="ru-RU"/>
              </w:rPr>
            </w:pPr>
          </w:p>
          <w:p w14:paraId="312E49A5" w14:textId="22A811AC" w:rsidR="00C32AAB" w:rsidRPr="006D5B65" w:rsidRDefault="005538D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w:t>
            </w:r>
          </w:p>
          <w:p w14:paraId="437F5C12" w14:textId="4AD8EFB3" w:rsidR="00C32AAB" w:rsidRPr="006D5B65" w:rsidRDefault="00C32AAB" w:rsidP="00BC61DF">
            <w:pPr>
              <w:shd w:val="clear" w:color="auto" w:fill="FFFFFF" w:themeFill="background1"/>
              <w:spacing w:after="0" w:line="240" w:lineRule="auto"/>
              <w:jc w:val="center"/>
              <w:rPr>
                <w:rFonts w:eastAsia="Times New Roman" w:cs="Times New Roman"/>
                <w:sz w:val="22"/>
                <w:lang w:eastAsia="ru-RU"/>
              </w:rPr>
            </w:pPr>
          </w:p>
        </w:tc>
        <w:tc>
          <w:tcPr>
            <w:tcW w:w="1701" w:type="dxa"/>
            <w:shd w:val="clear" w:color="auto" w:fill="auto"/>
          </w:tcPr>
          <w:p w14:paraId="140DC0BD" w14:textId="77777777" w:rsidR="00446C6B" w:rsidRPr="006D5B65" w:rsidRDefault="00446C6B"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lastRenderedPageBreak/>
              <w:t xml:space="preserve">Управление </w:t>
            </w:r>
          </w:p>
          <w:p w14:paraId="6674C9EE" w14:textId="6EA7CB61" w:rsidR="00525232" w:rsidRPr="006D5B65" w:rsidRDefault="00446C6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образования</w:t>
            </w:r>
          </w:p>
        </w:tc>
      </w:tr>
      <w:tr w:rsidR="004A008F" w:rsidRPr="006D5B65" w14:paraId="150BCEE6" w14:textId="77777777" w:rsidTr="00600FCE">
        <w:trPr>
          <w:jc w:val="center"/>
        </w:trPr>
        <w:tc>
          <w:tcPr>
            <w:tcW w:w="14884" w:type="dxa"/>
            <w:gridSpan w:val="11"/>
            <w:shd w:val="clear" w:color="auto" w:fill="auto"/>
          </w:tcPr>
          <w:p w14:paraId="2C2EA8BB" w14:textId="337749EE" w:rsidR="004A008F" w:rsidRPr="006D5B65" w:rsidRDefault="004A008F" w:rsidP="00BC61DF">
            <w:pPr>
              <w:numPr>
                <w:ilvl w:val="0"/>
                <w:numId w:val="5"/>
              </w:num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t>Рынок</w:t>
            </w:r>
            <w:r w:rsidR="00BD5565" w:rsidRPr="006D5B65">
              <w:rPr>
                <w:rFonts w:eastAsia="Times New Roman" w:cs="Times New Roman"/>
                <w:sz w:val="22"/>
                <w:lang w:eastAsia="ru-RU"/>
              </w:rPr>
              <w:t xml:space="preserve"> услуг</w:t>
            </w:r>
            <w:r w:rsidRPr="006D5B65">
              <w:rPr>
                <w:rFonts w:eastAsia="Times New Roman" w:cs="Times New Roman"/>
                <w:sz w:val="22"/>
                <w:lang w:eastAsia="ru-RU"/>
              </w:rPr>
              <w:t xml:space="preserve"> дополнительного образования детей </w:t>
            </w:r>
          </w:p>
        </w:tc>
      </w:tr>
      <w:tr w:rsidR="004A008F" w:rsidRPr="006D5B65" w14:paraId="0346D675" w14:textId="77777777" w:rsidTr="00600FCE">
        <w:trPr>
          <w:jc w:val="center"/>
        </w:trPr>
        <w:tc>
          <w:tcPr>
            <w:tcW w:w="14884" w:type="dxa"/>
            <w:gridSpan w:val="11"/>
            <w:shd w:val="clear" w:color="auto" w:fill="auto"/>
          </w:tcPr>
          <w:p w14:paraId="5AE15764" w14:textId="77777777" w:rsidR="00DD0AFB" w:rsidRPr="006D5B65" w:rsidRDefault="00DD0AFB" w:rsidP="00DD0AFB">
            <w:pPr>
              <w:shd w:val="clear" w:color="auto" w:fill="FFFFFF" w:themeFill="background1"/>
              <w:spacing w:after="0" w:line="240" w:lineRule="auto"/>
              <w:ind w:firstLine="709"/>
              <w:jc w:val="left"/>
              <w:rPr>
                <w:rFonts w:cs="Times New Roman"/>
                <w:sz w:val="22"/>
              </w:rPr>
            </w:pPr>
            <w:bookmarkStart w:id="0" w:name="_Hlk93995855"/>
            <w:r w:rsidRPr="006D5B65">
              <w:rPr>
                <w:rFonts w:cs="Times New Roman"/>
                <w:sz w:val="22"/>
                <w:shd w:val="clear" w:color="auto" w:fill="FFFFFF" w:themeFill="background1"/>
              </w:rPr>
              <w:t>Федеральным проектом «Успех каждого ребенка» национального проекта «Образование» определена цель по обеспечению к 2024 году для детей в возрасте от 5 до 18 лет доступных для каждого</w:t>
            </w:r>
            <w:r w:rsidRPr="006D5B65">
              <w:rPr>
                <w:rFonts w:cs="Times New Roman"/>
                <w:sz w:val="22"/>
              </w:rPr>
              <w:t xml:space="preserve"> </w:t>
            </w:r>
            <w:r w:rsidRPr="006D5B65">
              <w:rPr>
                <w:rFonts w:cs="Times New Roman"/>
                <w:sz w:val="22"/>
                <w:shd w:val="clear" w:color="auto" w:fill="FFFFFF" w:themeFill="background1"/>
              </w:rPr>
              <w:t>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Показатель федерального проекта «Успех каждого ребенка» «Доля детей в возрасте от 05 до 18 лет, охваченных дополнительным образованием» характеризует охват детей в возрасте от 5 до 18 лет, обучающихся по дополнительным общеобразовательным программам, а также проходящих спортивную подготовку (приказ Министерства просвещения Российской Федерации от 20 мая 2021 г. № 262).</w:t>
            </w:r>
            <w:r w:rsidRPr="006D5B65">
              <w:rPr>
                <w:rFonts w:eastAsia="Calibri" w:cs="Times New Roman"/>
                <w:sz w:val="22"/>
                <w:shd w:val="clear" w:color="auto" w:fill="FFFFFF" w:themeFill="background1"/>
              </w:rPr>
              <w:br/>
              <w:t xml:space="preserve">             На территории МО</w:t>
            </w:r>
            <w:r w:rsidRPr="006D5B65">
              <w:rPr>
                <w:rFonts w:eastAsia="Calibri" w:cs="Times New Roman"/>
                <w:sz w:val="22"/>
              </w:rPr>
              <w:t xml:space="preserve"> Северский район в области дополнительного образования осуществляют деятельность 28 организаций муниципальной формы собственности.</w:t>
            </w:r>
          </w:p>
          <w:p w14:paraId="11E2858D" w14:textId="77777777" w:rsidR="00DD0AFB" w:rsidRPr="006D5B65" w:rsidRDefault="00DD0AFB" w:rsidP="00DD0AFB">
            <w:pPr>
              <w:shd w:val="clear" w:color="auto" w:fill="FFFFFF" w:themeFill="background1"/>
              <w:spacing w:after="0" w:line="240" w:lineRule="auto"/>
              <w:ind w:firstLine="709"/>
              <w:rPr>
                <w:rFonts w:cs="Times New Roman"/>
                <w:sz w:val="22"/>
              </w:rPr>
            </w:pPr>
            <w:r w:rsidRPr="006D5B65">
              <w:rPr>
                <w:rFonts w:cs="Times New Roman"/>
                <w:sz w:val="22"/>
                <w:shd w:val="clear" w:color="auto" w:fill="FFFFFF" w:themeFill="background1"/>
              </w:rPr>
              <w:t>В отрасли «Образования» функционирует 3 учреждения дополнительного образования, реализуются 133 программ дополнительного образования и 6 видов общеразвивающие и предпрофессиональные программ спорта.</w:t>
            </w:r>
            <w:r w:rsidRPr="006D5B65">
              <w:rPr>
                <w:rFonts w:cs="Times New Roman"/>
                <w:sz w:val="22"/>
              </w:rPr>
              <w:t xml:space="preserve"> </w:t>
            </w:r>
          </w:p>
          <w:p w14:paraId="3A2A2D1E" w14:textId="77777777" w:rsidR="00DD0AFB" w:rsidRPr="006D5B65" w:rsidRDefault="00DD0AFB" w:rsidP="00DD0AFB">
            <w:pPr>
              <w:shd w:val="clear" w:color="auto" w:fill="FFFFFF" w:themeFill="background1"/>
              <w:spacing w:after="0" w:line="240" w:lineRule="auto"/>
              <w:ind w:firstLine="709"/>
              <w:rPr>
                <w:rFonts w:cs="Times New Roman"/>
                <w:sz w:val="22"/>
                <w:shd w:val="clear" w:color="auto" w:fill="C5E0B3" w:themeFill="accent6" w:themeFillTint="66"/>
              </w:rPr>
            </w:pPr>
            <w:r w:rsidRPr="006D5B65">
              <w:rPr>
                <w:rFonts w:cs="Times New Roman"/>
                <w:sz w:val="22"/>
                <w:shd w:val="clear" w:color="auto" w:fill="FFFFFF" w:themeFill="background1"/>
              </w:rPr>
              <w:t>В соответствии с распоряжением главы администрации (губернатора) Краснодарского края от 4 июня 2019 г. № 177-р в Краснодарском крае с 2020 года реализуются мероприятия по формированию современных управленческих решений и организационно-экономических механизмов в системе дополнительного образования детей в рамках федерального проекта «Успех каждого ребенка» национального проекта «Образование». В МО Северский район реализуется проект «Успех каждого ребенка».</w:t>
            </w:r>
            <w:r w:rsidRPr="006D5B65">
              <w:rPr>
                <w:rFonts w:cs="Times New Roman"/>
                <w:sz w:val="22"/>
                <w:shd w:val="clear" w:color="auto" w:fill="C5E0B3" w:themeFill="accent6" w:themeFillTint="66"/>
              </w:rPr>
              <w:t xml:space="preserve">  </w:t>
            </w:r>
          </w:p>
          <w:p w14:paraId="7F11A8E4" w14:textId="77777777" w:rsidR="00DD0AFB" w:rsidRPr="006D5B65" w:rsidRDefault="00DD0AFB" w:rsidP="00DD0AFB">
            <w:pPr>
              <w:shd w:val="clear" w:color="auto" w:fill="FFFFFF" w:themeFill="background1"/>
              <w:spacing w:after="0" w:line="240" w:lineRule="auto"/>
              <w:ind w:firstLine="709"/>
              <w:rPr>
                <w:rFonts w:cs="Times New Roman"/>
                <w:sz w:val="22"/>
              </w:rPr>
            </w:pPr>
            <w:r w:rsidRPr="006D5B65">
              <w:rPr>
                <w:rFonts w:cs="Times New Roman"/>
                <w:sz w:val="22"/>
                <w:shd w:val="clear" w:color="auto" w:fill="FFFFFF" w:themeFill="background1"/>
              </w:rPr>
              <w:t>В рамках которого в 2022 – 2023 учебном году в образовательных организациях отрасли Образование дополнительным образованием охвачены 74,18% несовершеннолетних района в возрасте от 5 до 18 лет, что составляет 14774 чел.</w:t>
            </w:r>
          </w:p>
          <w:p w14:paraId="2CFBC466" w14:textId="77777777" w:rsidR="00DD0AFB" w:rsidRPr="006D5B65" w:rsidRDefault="00DD0AFB" w:rsidP="00DD0AFB">
            <w:pPr>
              <w:shd w:val="clear" w:color="auto" w:fill="FFFFFF" w:themeFill="background1"/>
              <w:spacing w:after="0" w:line="240" w:lineRule="auto"/>
              <w:ind w:firstLine="709"/>
              <w:rPr>
                <w:rFonts w:cs="Times New Roman"/>
                <w:sz w:val="22"/>
              </w:rPr>
            </w:pPr>
            <w:r w:rsidRPr="006D5B65">
              <w:rPr>
                <w:rFonts w:cs="Times New Roman"/>
                <w:sz w:val="22"/>
              </w:rPr>
              <w:t>Для учета детей в системе дополнительного образования функционирует АИС «Навигатор дополнительного образования детей Краснодарского края» (далее – Навигатор). Навигатор рассчитан на родителей, а также представителей учреждений дополнительного образования (вне зависимости от формы собственности) и органов власти, принимающих управленческие решения в области дополнительного образования. В Навигаторе представлены для родителей предложения мест дополнительного образования в крае и их подробное описание: адрес, цели, программы и т. д. В настоящее время это более 975 программ.</w:t>
            </w:r>
          </w:p>
          <w:p w14:paraId="51AA48A8" w14:textId="77777777" w:rsidR="00DD0AFB" w:rsidRPr="006D5B65" w:rsidRDefault="00DD0AFB" w:rsidP="00DD0AFB">
            <w:pPr>
              <w:pStyle w:val="af2"/>
              <w:shd w:val="clear" w:color="auto" w:fill="FFFFFF" w:themeFill="background1"/>
              <w:ind w:firstLine="708"/>
              <w:jc w:val="both"/>
              <w:rPr>
                <w:rFonts w:ascii="Times New Roman" w:hAnsi="Times New Roman"/>
              </w:rPr>
            </w:pPr>
            <w:r w:rsidRPr="006D5B65">
              <w:rPr>
                <w:rFonts w:ascii="Times New Roman" w:hAnsi="Times New Roman"/>
              </w:rPr>
              <w:t>В отрасли «Культуры» работают 5 учреждений: 4 детские школы искусств, 1 художественная школа.</w:t>
            </w:r>
          </w:p>
          <w:p w14:paraId="0CB23970" w14:textId="77777777" w:rsidR="00DD0AFB" w:rsidRPr="006D5B65" w:rsidRDefault="00DD0AFB" w:rsidP="00DD0AFB">
            <w:pPr>
              <w:pStyle w:val="af2"/>
              <w:shd w:val="clear" w:color="auto" w:fill="FFFFFF" w:themeFill="background1"/>
              <w:ind w:firstLine="708"/>
              <w:jc w:val="both"/>
              <w:rPr>
                <w:rFonts w:ascii="Times New Roman" w:hAnsi="Times New Roman"/>
              </w:rPr>
            </w:pPr>
            <w:r w:rsidRPr="006D5B65">
              <w:rPr>
                <w:rFonts w:ascii="Times New Roman" w:hAnsi="Times New Roman"/>
              </w:rPr>
              <w:t>Численность детей в 2022-2023 учебном году составила 2544 чел., из них по дополнительным предпрофессиональным программам обучаются 1533 человека, по дополнительным общеразвивающим программам – 1065 чел. В учреждениях реализуется 69 образовательных программы.</w:t>
            </w:r>
          </w:p>
          <w:p w14:paraId="2C524073" w14:textId="1F027187" w:rsidR="00DD0AFB" w:rsidRPr="006D5B65" w:rsidRDefault="00DD0AFB" w:rsidP="00DD0AFB">
            <w:pPr>
              <w:pStyle w:val="af2"/>
              <w:tabs>
                <w:tab w:val="left" w:pos="0"/>
              </w:tabs>
              <w:spacing w:line="276" w:lineRule="auto"/>
              <w:ind w:firstLine="851"/>
              <w:jc w:val="both"/>
              <w:rPr>
                <w:rFonts w:ascii="Times New Roman" w:hAnsi="Times New Roman"/>
                <w:lang w:eastAsia="ru-RU"/>
              </w:rPr>
            </w:pPr>
            <w:r w:rsidRPr="006D5B65">
              <w:rPr>
                <w:rFonts w:ascii="Times New Roman" w:hAnsi="Times New Roman"/>
                <w:lang w:eastAsia="ru-RU"/>
              </w:rPr>
              <w:lastRenderedPageBreak/>
              <w:t xml:space="preserve">Воспитанница МБО ДО ДШИ пгт. </w:t>
            </w:r>
            <w:proofErr w:type="spellStart"/>
            <w:r w:rsidRPr="006D5B65">
              <w:rPr>
                <w:rFonts w:ascii="Times New Roman" w:hAnsi="Times New Roman"/>
                <w:lang w:eastAsia="ru-RU"/>
              </w:rPr>
              <w:t>Ильского</w:t>
            </w:r>
            <w:proofErr w:type="spellEnd"/>
            <w:r w:rsidRPr="006D5B65">
              <w:rPr>
                <w:rFonts w:ascii="Times New Roman" w:hAnsi="Times New Roman"/>
                <w:lang w:eastAsia="ru-RU"/>
              </w:rPr>
              <w:t xml:space="preserve"> им. </w:t>
            </w:r>
            <w:proofErr w:type="spellStart"/>
            <w:r w:rsidRPr="006D5B65">
              <w:rPr>
                <w:rFonts w:ascii="Times New Roman" w:hAnsi="Times New Roman"/>
                <w:lang w:eastAsia="ru-RU"/>
              </w:rPr>
              <w:t>З.Н.Нестеровой</w:t>
            </w:r>
            <w:proofErr w:type="spellEnd"/>
            <w:r w:rsidRPr="006D5B65">
              <w:rPr>
                <w:rFonts w:ascii="Times New Roman" w:hAnsi="Times New Roman"/>
                <w:lang w:eastAsia="ru-RU"/>
              </w:rPr>
              <w:t xml:space="preserve"> в 2022 году стала обладательницей премии губернатора Краснодарского края одаренным детям в области искусств. Учащийся МБО ДО ДШИ пгт. Черноморского им. В.А. Сергиенко был поощрен министерством культуры Краснодарского края путевкой в детский оздоровительный лагерь «Орленок».</w:t>
            </w:r>
          </w:p>
          <w:p w14:paraId="6A7F4F8B" w14:textId="77777777" w:rsidR="00DD0AFB" w:rsidRPr="006D5B65" w:rsidRDefault="00DD0AFB" w:rsidP="00DD0AFB">
            <w:pPr>
              <w:shd w:val="clear" w:color="auto" w:fill="FFFFFF" w:themeFill="background1"/>
              <w:spacing w:after="0" w:line="240" w:lineRule="auto"/>
              <w:rPr>
                <w:rFonts w:cs="Times New Roman"/>
                <w:sz w:val="22"/>
              </w:rPr>
            </w:pPr>
            <w:r w:rsidRPr="006D5B65">
              <w:rPr>
                <w:rFonts w:cs="Times New Roman"/>
                <w:sz w:val="22"/>
              </w:rPr>
              <w:t xml:space="preserve">            В отрасли «Физической культуры и спорта» работают 4 спортивных школы. Общая численность занимающихся в данных школах детей – 4 671 человек (что составляет 31,09% от числа учащихся общеобразовательных учреждений района). Всего работают 102 тренера, из которых 62 штатных.</w:t>
            </w:r>
          </w:p>
          <w:p w14:paraId="311B8A8C" w14:textId="77777777" w:rsidR="00DD0AFB" w:rsidRPr="006D5B65" w:rsidRDefault="00DD0AFB" w:rsidP="00DD0AFB">
            <w:pPr>
              <w:shd w:val="clear" w:color="auto" w:fill="FFFFFF" w:themeFill="background1"/>
              <w:spacing w:after="0" w:line="240" w:lineRule="auto"/>
              <w:rPr>
                <w:rFonts w:cs="Times New Roman"/>
                <w:sz w:val="22"/>
              </w:rPr>
            </w:pPr>
            <w:r w:rsidRPr="006D5B65">
              <w:rPr>
                <w:rFonts w:cs="Times New Roman"/>
                <w:sz w:val="22"/>
              </w:rPr>
              <w:t xml:space="preserve">В районе работает отделение адаптивной физической культуры, в котором занимается 182 человек с ограниченными возможностями здоровья, из них 95 несовершеннолетних детей. </w:t>
            </w:r>
          </w:p>
          <w:p w14:paraId="6C75EE60" w14:textId="089EEACA" w:rsidR="004A008F" w:rsidRPr="006D5B65" w:rsidRDefault="00DD0AFB" w:rsidP="00DD0AFB">
            <w:pPr>
              <w:shd w:val="clear" w:color="auto" w:fill="FFFFFF" w:themeFill="background1"/>
              <w:spacing w:after="0" w:line="240" w:lineRule="auto"/>
              <w:ind w:firstLine="709"/>
              <w:rPr>
                <w:rFonts w:eastAsia="Times New Roman" w:cs="Times New Roman"/>
                <w:sz w:val="22"/>
                <w:lang w:eastAsia="ru-RU"/>
              </w:rPr>
            </w:pPr>
            <w:r w:rsidRPr="006D5B65">
              <w:rPr>
                <w:rFonts w:cs="Times New Roman"/>
                <w:sz w:val="22"/>
              </w:rPr>
              <w:t xml:space="preserve">- по Навигатору по </w:t>
            </w:r>
            <w:r w:rsidRPr="006D5B65">
              <w:rPr>
                <w:rFonts w:eastAsia="Times New Roman" w:cs="Times New Roman"/>
                <w:sz w:val="22"/>
                <w:lang w:eastAsia="ru-RU"/>
              </w:rPr>
              <w:t>программам спортивной подготовки:</w:t>
            </w:r>
            <w:r w:rsidRPr="006D5B65">
              <w:rPr>
                <w:rFonts w:cs="Times New Roman"/>
                <w:sz w:val="22"/>
              </w:rPr>
              <w:t xml:space="preserve"> </w:t>
            </w:r>
            <w:r w:rsidRPr="006D5B65">
              <w:rPr>
                <w:rFonts w:eastAsia="Times New Roman" w:cs="Times New Roman"/>
                <w:sz w:val="22"/>
                <w:lang w:eastAsia="ru-RU"/>
              </w:rPr>
              <w:t>Количество реализуемых программ спортивной подготовки- 29;</w:t>
            </w:r>
            <w:r w:rsidRPr="006D5B65">
              <w:t xml:space="preserve"> </w:t>
            </w:r>
            <w:r w:rsidRPr="006D5B65">
              <w:rPr>
                <w:rFonts w:eastAsia="Times New Roman" w:cs="Times New Roman"/>
                <w:sz w:val="22"/>
                <w:lang w:eastAsia="ru-RU"/>
              </w:rPr>
              <w:t>Охват детей от 5 до 18 лет отрасли «Физическая культура и спорт 3378 человек.</w:t>
            </w:r>
            <w:bookmarkEnd w:id="0"/>
          </w:p>
        </w:tc>
      </w:tr>
      <w:tr w:rsidR="003A4840" w:rsidRPr="006D5B65" w14:paraId="397FB599" w14:textId="77777777" w:rsidTr="00600FCE">
        <w:trPr>
          <w:trHeight w:val="2564"/>
          <w:jc w:val="center"/>
        </w:trPr>
        <w:tc>
          <w:tcPr>
            <w:tcW w:w="709" w:type="dxa"/>
            <w:shd w:val="clear" w:color="auto" w:fill="FFFFFF" w:themeFill="background1"/>
          </w:tcPr>
          <w:p w14:paraId="4F9E0A77" w14:textId="63362DFB" w:rsidR="003A4840" w:rsidRPr="006D5B65" w:rsidRDefault="003A4840" w:rsidP="003A4840">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2.1</w:t>
            </w:r>
          </w:p>
        </w:tc>
        <w:tc>
          <w:tcPr>
            <w:tcW w:w="2552" w:type="dxa"/>
            <w:shd w:val="clear" w:color="auto" w:fill="FFFFFF" w:themeFill="background1"/>
          </w:tcPr>
          <w:p w14:paraId="03E28842" w14:textId="77777777" w:rsidR="00EF7C95"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Оказание методической и консультативной </w:t>
            </w:r>
          </w:p>
          <w:p w14:paraId="11BF62C5" w14:textId="77777777" w:rsidR="00EF7C95"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помощи частным </w:t>
            </w:r>
          </w:p>
          <w:p w14:paraId="186A684C" w14:textId="77777777" w:rsidR="00EF7C95"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организациям по </w:t>
            </w:r>
          </w:p>
          <w:p w14:paraId="5AE405C3" w14:textId="77777777" w:rsidR="00EF7C95"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вопросам организации дополнительного </w:t>
            </w:r>
          </w:p>
          <w:p w14:paraId="7D044767" w14:textId="452FEEAC"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образования детей </w:t>
            </w:r>
          </w:p>
        </w:tc>
        <w:tc>
          <w:tcPr>
            <w:tcW w:w="1701" w:type="dxa"/>
            <w:shd w:val="clear" w:color="auto" w:fill="FFFFFF" w:themeFill="background1"/>
          </w:tcPr>
          <w:p w14:paraId="3FB0C214" w14:textId="77777777" w:rsidR="003A4840" w:rsidRPr="006D5B65" w:rsidRDefault="003A4840" w:rsidP="003A484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уровня информированности организаций и населения; </w:t>
            </w:r>
          </w:p>
          <w:p w14:paraId="7B125460" w14:textId="77777777" w:rsidR="003A4840" w:rsidRPr="006D5B65" w:rsidRDefault="003A4840" w:rsidP="003A484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обеспечение равных условий деятельности организаций дополнительного образования детей;</w:t>
            </w:r>
          </w:p>
          <w:p w14:paraId="2B88F135" w14:textId="77777777" w:rsidR="00EF7C95" w:rsidRPr="006D5B65" w:rsidRDefault="003A4840" w:rsidP="003A4840">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размещение информации в информационно-телекоммуникационной сети </w:t>
            </w:r>
          </w:p>
          <w:p w14:paraId="656B733A" w14:textId="78BDFC67" w:rsidR="003A4840" w:rsidRPr="006D5B65" w:rsidRDefault="003A4840" w:rsidP="003A4840">
            <w:pPr>
              <w:shd w:val="clear" w:color="auto" w:fill="FFFFFF" w:themeFill="background1"/>
              <w:spacing w:after="0" w:line="240" w:lineRule="auto"/>
              <w:jc w:val="left"/>
              <w:rPr>
                <w:rFonts w:eastAsia="Times New Roman" w:cs="Times New Roman"/>
                <w:color w:val="FF0000"/>
                <w:sz w:val="22"/>
                <w:lang w:eastAsia="ru-RU"/>
              </w:rPr>
            </w:pPr>
            <w:r w:rsidRPr="006D5B65">
              <w:rPr>
                <w:rFonts w:eastAsia="Times New Roman" w:cs="Times New Roman"/>
                <w:sz w:val="22"/>
                <w:lang w:eastAsia="ru-RU"/>
              </w:rPr>
              <w:t>«Интернет» (далее – сеть «Интернет») на сайте управления образования МО СР</w:t>
            </w:r>
          </w:p>
        </w:tc>
        <w:tc>
          <w:tcPr>
            <w:tcW w:w="1275" w:type="dxa"/>
            <w:shd w:val="clear" w:color="auto" w:fill="FFFFFF" w:themeFill="background1"/>
          </w:tcPr>
          <w:p w14:paraId="66306431" w14:textId="77777777" w:rsidR="003A4840" w:rsidRPr="006D5B65" w:rsidRDefault="003A4840" w:rsidP="003A4840">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0B39C02B" w14:textId="77777777" w:rsidR="003A4840" w:rsidRPr="006D5B65" w:rsidRDefault="003A4840" w:rsidP="003A484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дополнительного образования детей, </w:t>
            </w:r>
          </w:p>
          <w:p w14:paraId="698089C2" w14:textId="771C140A" w:rsidR="003A4840" w:rsidRPr="006D5B65" w:rsidRDefault="003A4840" w:rsidP="003A484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6D39C6CF" w14:textId="232298A1"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t>0*</w:t>
            </w:r>
          </w:p>
          <w:p w14:paraId="5C8CF007" w14:textId="77777777" w:rsidR="003A4840" w:rsidRPr="006D5B65" w:rsidRDefault="003A4840" w:rsidP="003A4840">
            <w:pPr>
              <w:shd w:val="clear" w:color="auto" w:fill="FFFFFF" w:themeFill="background1"/>
              <w:spacing w:after="0" w:line="240" w:lineRule="auto"/>
              <w:jc w:val="center"/>
              <w:rPr>
                <w:rFonts w:eastAsia="Times New Roman" w:cs="Times New Roman"/>
                <w:sz w:val="22"/>
                <w:lang w:eastAsia="ru-RU"/>
              </w:rPr>
            </w:pPr>
          </w:p>
          <w:p w14:paraId="274FCBB5"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6A3B76AA" w14:textId="7344892F"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1 квартал</w:t>
            </w:r>
          </w:p>
          <w:p w14:paraId="06444874"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049C44D0" w14:textId="0ADD4D35"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2 квартал</w:t>
            </w:r>
          </w:p>
          <w:p w14:paraId="7A089BA7"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3748496F" w14:textId="66E79988"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3 квартал</w:t>
            </w:r>
          </w:p>
          <w:p w14:paraId="6B35F339"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0FC0D1FD" w14:textId="01461E8D"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 xml:space="preserve">4 квартал </w:t>
            </w:r>
          </w:p>
          <w:p w14:paraId="2128E1B2"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6942A3D0"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7C049919"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56F8D333"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65E3FEA3"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59664D4F"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4CCBB21C"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73AD2AC7" w14:textId="77777777" w:rsidR="003A4840" w:rsidRPr="006D5B65" w:rsidRDefault="003A4840" w:rsidP="003A4840">
            <w:pPr>
              <w:shd w:val="clear" w:color="auto" w:fill="FFFFFF" w:themeFill="background1"/>
              <w:spacing w:after="0" w:line="240" w:lineRule="auto"/>
              <w:ind w:left="-100" w:right="-109"/>
              <w:jc w:val="center"/>
              <w:rPr>
                <w:rFonts w:eastAsia="Times New Roman" w:cs="Times New Roman"/>
                <w:sz w:val="24"/>
                <w:szCs w:val="24"/>
                <w:lang w:eastAsia="ru-RU"/>
              </w:rPr>
            </w:pPr>
          </w:p>
          <w:p w14:paraId="0E9B8707" w14:textId="7C2A3EE0" w:rsidR="003A4840" w:rsidRPr="006D5B65" w:rsidRDefault="003A4840" w:rsidP="003A4840">
            <w:pPr>
              <w:shd w:val="clear" w:color="auto" w:fill="FFFFFF" w:themeFill="background1"/>
              <w:spacing w:after="0" w:line="240" w:lineRule="auto"/>
              <w:ind w:left="-100" w:right="-109"/>
              <w:jc w:val="left"/>
              <w:rPr>
                <w:rFonts w:eastAsia="Times New Roman" w:cs="Times New Roman"/>
                <w:sz w:val="24"/>
                <w:szCs w:val="24"/>
                <w:lang w:eastAsia="ru-RU"/>
              </w:rPr>
            </w:pPr>
            <w:r w:rsidRPr="006D5B65">
              <w:rPr>
                <w:rFonts w:eastAsia="Times New Roman" w:cs="Times New Roman"/>
                <w:sz w:val="24"/>
                <w:szCs w:val="24"/>
                <w:lang w:eastAsia="ru-RU"/>
              </w:rPr>
              <w:t>*уточненные данные</w:t>
            </w:r>
          </w:p>
          <w:p w14:paraId="0331CF24" w14:textId="5D3EA3E0" w:rsidR="003A4840" w:rsidRPr="006D5B65" w:rsidRDefault="003A4840" w:rsidP="003A4840">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6FBA4309" w14:textId="74D545CA" w:rsidR="003A4840" w:rsidRPr="006D5B65" w:rsidRDefault="003A4840" w:rsidP="003A4840">
            <w:pPr>
              <w:shd w:val="clear" w:color="auto" w:fill="FFFFFF" w:themeFill="background1"/>
              <w:spacing w:after="0" w:line="240" w:lineRule="auto"/>
              <w:ind w:left="-100" w:right="-111"/>
              <w:jc w:val="center"/>
              <w:rPr>
                <w:rFonts w:eastAsia="Times New Roman" w:cs="Times New Roman"/>
                <w:sz w:val="24"/>
                <w:szCs w:val="24"/>
                <w:lang w:eastAsia="ru-RU"/>
              </w:rPr>
            </w:pPr>
            <w:r w:rsidRPr="006D5B65">
              <w:rPr>
                <w:rFonts w:eastAsia="Times New Roman" w:cs="Times New Roman"/>
                <w:sz w:val="24"/>
                <w:szCs w:val="24"/>
                <w:lang w:eastAsia="ru-RU"/>
              </w:rPr>
              <w:t>45</w:t>
            </w:r>
          </w:p>
          <w:p w14:paraId="3FD8B06B" w14:textId="34E3416A"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0D5150CF"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47A1E57F" w14:textId="6E2151B4"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45</w:t>
            </w:r>
          </w:p>
          <w:p w14:paraId="656F9F97"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28EE02B8" w14:textId="15BD2F9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45</w:t>
            </w:r>
          </w:p>
          <w:p w14:paraId="06B1D661"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03F3B8E5"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 xml:space="preserve">45 </w:t>
            </w:r>
          </w:p>
          <w:p w14:paraId="44A4F936"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28E44EA1" w14:textId="53A36433"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45</w:t>
            </w:r>
          </w:p>
        </w:tc>
        <w:tc>
          <w:tcPr>
            <w:tcW w:w="993" w:type="dxa"/>
            <w:shd w:val="clear" w:color="auto" w:fill="FFFFFF" w:themeFill="background1"/>
          </w:tcPr>
          <w:p w14:paraId="318FE191" w14:textId="313D4E9D" w:rsidR="003A4840" w:rsidRPr="006D5B65" w:rsidRDefault="003A4840" w:rsidP="003A4840">
            <w:pPr>
              <w:shd w:val="clear" w:color="auto" w:fill="FFFFFF" w:themeFill="background1"/>
              <w:spacing w:after="0" w:line="240" w:lineRule="auto"/>
              <w:ind w:left="-113" w:right="-114"/>
              <w:jc w:val="center"/>
              <w:rPr>
                <w:rFonts w:eastAsia="Times New Roman" w:cs="Times New Roman"/>
                <w:sz w:val="24"/>
                <w:szCs w:val="24"/>
                <w:lang w:eastAsia="ru-RU"/>
              </w:rPr>
            </w:pPr>
            <w:r w:rsidRPr="006D5B65">
              <w:rPr>
                <w:rFonts w:eastAsia="Times New Roman" w:cs="Times New Roman"/>
                <w:sz w:val="24"/>
                <w:szCs w:val="24"/>
                <w:lang w:eastAsia="ru-RU"/>
              </w:rPr>
              <w:t>0</w:t>
            </w:r>
          </w:p>
          <w:p w14:paraId="0257650A" w14:textId="318B3185"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43F798C1"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17954AF8" w14:textId="7B7FFF7E"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p>
          <w:p w14:paraId="2C7CC08E"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5569C650" w14:textId="6734907B"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p>
          <w:p w14:paraId="6C1B0FD7"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61A89E0D" w14:textId="3E29A726"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t xml:space="preserve">0 </w:t>
            </w:r>
          </w:p>
          <w:p w14:paraId="2FEB37EE" w14:textId="77777777"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p>
          <w:p w14:paraId="59A932F5" w14:textId="59D965BB"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t>0</w:t>
            </w:r>
          </w:p>
        </w:tc>
        <w:tc>
          <w:tcPr>
            <w:tcW w:w="992" w:type="dxa"/>
            <w:shd w:val="clear" w:color="auto" w:fill="FFFFFF" w:themeFill="background1"/>
          </w:tcPr>
          <w:p w14:paraId="4F443AD9" w14:textId="77777777" w:rsidR="003A4840" w:rsidRPr="006D5B65" w:rsidRDefault="003A4840" w:rsidP="003A4840">
            <w:pPr>
              <w:shd w:val="clear" w:color="auto" w:fill="FFFFFF" w:themeFill="background1"/>
              <w:spacing w:after="0" w:line="240" w:lineRule="auto"/>
              <w:ind w:left="-113" w:right="-114"/>
              <w:jc w:val="center"/>
              <w:rPr>
                <w:rFonts w:eastAsia="Times New Roman" w:cs="Times New Roman"/>
                <w:sz w:val="24"/>
                <w:szCs w:val="24"/>
                <w:lang w:eastAsia="ru-RU"/>
              </w:rPr>
            </w:pPr>
            <w:r w:rsidRPr="006D5B65">
              <w:rPr>
                <w:rFonts w:eastAsia="Times New Roman" w:cs="Times New Roman"/>
                <w:sz w:val="24"/>
                <w:szCs w:val="24"/>
                <w:lang w:eastAsia="ru-RU"/>
              </w:rPr>
              <w:t>0</w:t>
            </w:r>
          </w:p>
          <w:p w14:paraId="079286A1"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1B438244"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07E931E4"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p>
          <w:p w14:paraId="182B9A5F"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5BCDFE3C"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p>
          <w:p w14:paraId="089F27D4"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5CC7B64C" w14:textId="77777777"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t xml:space="preserve">0 </w:t>
            </w:r>
          </w:p>
          <w:p w14:paraId="74A969FB" w14:textId="77777777"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p>
          <w:p w14:paraId="4B14C1E3" w14:textId="2253C35D"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t>0</w:t>
            </w:r>
          </w:p>
        </w:tc>
        <w:tc>
          <w:tcPr>
            <w:tcW w:w="992" w:type="dxa"/>
            <w:shd w:val="clear" w:color="auto" w:fill="FFFFFF" w:themeFill="background1"/>
          </w:tcPr>
          <w:p w14:paraId="308BA42F" w14:textId="77777777" w:rsidR="003A4840" w:rsidRPr="006D5B65" w:rsidRDefault="003A4840" w:rsidP="003A4840">
            <w:pPr>
              <w:shd w:val="clear" w:color="auto" w:fill="FFFFFF" w:themeFill="background1"/>
              <w:spacing w:after="0" w:line="240" w:lineRule="auto"/>
              <w:ind w:left="-113" w:right="-114"/>
              <w:jc w:val="center"/>
              <w:rPr>
                <w:rFonts w:eastAsia="Times New Roman" w:cs="Times New Roman"/>
                <w:sz w:val="24"/>
                <w:szCs w:val="24"/>
                <w:lang w:eastAsia="ru-RU"/>
              </w:rPr>
            </w:pPr>
            <w:r w:rsidRPr="006D5B65">
              <w:rPr>
                <w:rFonts w:eastAsia="Times New Roman" w:cs="Times New Roman"/>
                <w:sz w:val="24"/>
                <w:szCs w:val="24"/>
                <w:lang w:eastAsia="ru-RU"/>
              </w:rPr>
              <w:t>0</w:t>
            </w:r>
          </w:p>
          <w:p w14:paraId="7826722B"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75F6DD52"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1A957CD1"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p>
          <w:p w14:paraId="73E2124C"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42E4EC8A"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r w:rsidRPr="006D5B65">
              <w:rPr>
                <w:rFonts w:eastAsia="Times New Roman" w:cs="Times New Roman"/>
                <w:sz w:val="24"/>
                <w:szCs w:val="24"/>
                <w:lang w:eastAsia="ru-RU"/>
              </w:rPr>
              <w:t>0</w:t>
            </w:r>
          </w:p>
          <w:p w14:paraId="63533895" w14:textId="77777777" w:rsidR="003A4840" w:rsidRPr="006D5B65" w:rsidRDefault="003A4840" w:rsidP="003A4840">
            <w:pPr>
              <w:shd w:val="clear" w:color="auto" w:fill="FFFFFF" w:themeFill="background1"/>
              <w:spacing w:after="0" w:line="240" w:lineRule="auto"/>
              <w:ind w:left="-100"/>
              <w:jc w:val="center"/>
              <w:rPr>
                <w:rFonts w:eastAsia="Times New Roman" w:cs="Times New Roman"/>
                <w:sz w:val="24"/>
                <w:szCs w:val="24"/>
                <w:lang w:eastAsia="ru-RU"/>
              </w:rPr>
            </w:pPr>
          </w:p>
          <w:p w14:paraId="0AAE8CCA" w14:textId="77777777"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t xml:space="preserve">0 </w:t>
            </w:r>
          </w:p>
          <w:p w14:paraId="655BE0FF" w14:textId="77777777"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p>
          <w:p w14:paraId="765EF5FB" w14:textId="10D378A5" w:rsidR="003A4840" w:rsidRPr="006D5B65" w:rsidRDefault="003A4840" w:rsidP="003A4840">
            <w:pPr>
              <w:shd w:val="clear" w:color="auto" w:fill="FFFFFF" w:themeFill="background1"/>
              <w:spacing w:after="0" w:line="240" w:lineRule="auto"/>
              <w:jc w:val="center"/>
              <w:rPr>
                <w:rFonts w:eastAsia="Times New Roman" w:cs="Times New Roman"/>
                <w:sz w:val="24"/>
                <w:szCs w:val="24"/>
                <w:lang w:eastAsia="ru-RU"/>
              </w:rPr>
            </w:pPr>
            <w:r w:rsidRPr="006D5B65">
              <w:rPr>
                <w:rFonts w:eastAsia="Times New Roman" w:cs="Times New Roman"/>
                <w:sz w:val="24"/>
                <w:szCs w:val="24"/>
                <w:lang w:eastAsia="ru-RU"/>
              </w:rPr>
              <w:t>0</w:t>
            </w:r>
          </w:p>
        </w:tc>
        <w:tc>
          <w:tcPr>
            <w:tcW w:w="1701" w:type="dxa"/>
            <w:shd w:val="clear" w:color="auto" w:fill="FFFFFF" w:themeFill="background1"/>
          </w:tcPr>
          <w:p w14:paraId="5F5E657D" w14:textId="77777777" w:rsidR="003A4840" w:rsidRPr="006D5B65" w:rsidRDefault="003A4840" w:rsidP="003A4840">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Управление </w:t>
            </w:r>
          </w:p>
          <w:p w14:paraId="2F183075" w14:textId="01DE5AEE"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образования</w:t>
            </w:r>
          </w:p>
          <w:p w14:paraId="4A531076" w14:textId="6FAB5AF4"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p>
          <w:p w14:paraId="1BCD3C8D" w14:textId="6ACC3379"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36DF8D5D" w14:textId="7D83E250"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культуры</w:t>
            </w:r>
          </w:p>
          <w:p w14:paraId="0A260445" w14:textId="52275527"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p>
          <w:p w14:paraId="1EC50FE5" w14:textId="77777777"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по развитию </w:t>
            </w:r>
          </w:p>
          <w:p w14:paraId="08FF8AC7" w14:textId="77777777"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физической </w:t>
            </w:r>
          </w:p>
          <w:p w14:paraId="4E7BABD0" w14:textId="77777777"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культуры и спорту</w:t>
            </w:r>
          </w:p>
          <w:p w14:paraId="4E04873D" w14:textId="77777777" w:rsidR="003A4840" w:rsidRPr="006D5B65" w:rsidRDefault="003A4840" w:rsidP="003A4840">
            <w:pPr>
              <w:shd w:val="clear" w:color="auto" w:fill="FFFFFF" w:themeFill="background1"/>
              <w:spacing w:after="0" w:line="240" w:lineRule="auto"/>
              <w:ind w:right="-31"/>
              <w:rPr>
                <w:rFonts w:eastAsia="Times New Roman" w:cs="Times New Roman"/>
                <w:sz w:val="22"/>
                <w:lang w:eastAsia="ru-RU"/>
              </w:rPr>
            </w:pPr>
          </w:p>
          <w:p w14:paraId="559B14F4" w14:textId="1859EF8D" w:rsidR="003A4840" w:rsidRPr="006D5B65" w:rsidRDefault="003A4840" w:rsidP="003A4840">
            <w:pPr>
              <w:shd w:val="clear" w:color="auto" w:fill="FFFFFF" w:themeFill="background1"/>
              <w:spacing w:after="0" w:line="240" w:lineRule="auto"/>
              <w:ind w:right="-31"/>
              <w:rPr>
                <w:rFonts w:eastAsia="Times New Roman" w:cs="Times New Roman"/>
                <w:color w:val="FF0000"/>
                <w:sz w:val="22"/>
                <w:lang w:eastAsia="ru-RU"/>
              </w:rPr>
            </w:pPr>
          </w:p>
        </w:tc>
      </w:tr>
      <w:tr w:rsidR="00470264" w:rsidRPr="006D5B65" w14:paraId="64314F68" w14:textId="77777777" w:rsidTr="00600FCE">
        <w:trPr>
          <w:jc w:val="center"/>
        </w:trPr>
        <w:tc>
          <w:tcPr>
            <w:tcW w:w="709" w:type="dxa"/>
            <w:shd w:val="clear" w:color="auto" w:fill="FFFFFF" w:themeFill="background1"/>
          </w:tcPr>
          <w:p w14:paraId="73668A11" w14:textId="74FCC340" w:rsidR="004A008F"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w:t>
            </w:r>
            <w:r w:rsidR="004A008F" w:rsidRPr="006D5B65">
              <w:rPr>
                <w:rFonts w:eastAsia="Times New Roman" w:cs="Times New Roman"/>
                <w:sz w:val="22"/>
                <w:lang w:eastAsia="ru-RU"/>
              </w:rPr>
              <w:t>.2</w:t>
            </w:r>
          </w:p>
        </w:tc>
        <w:tc>
          <w:tcPr>
            <w:tcW w:w="2552" w:type="dxa"/>
            <w:shd w:val="clear" w:color="auto" w:fill="FFFFFF" w:themeFill="background1"/>
          </w:tcPr>
          <w:p w14:paraId="3FCBA610" w14:textId="7CAEB556" w:rsidR="004A008F"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потребителей о возможностях </w:t>
            </w:r>
            <w:r w:rsidRPr="006D5B65">
              <w:rPr>
                <w:rFonts w:eastAsia="Times New Roman" w:cs="Times New Roman"/>
                <w:sz w:val="22"/>
                <w:lang w:eastAsia="ru-RU"/>
              </w:rPr>
              <w:lastRenderedPageBreak/>
              <w:t xml:space="preserve">получения дополнительного образования за счет ведения навигатора     по дополнительным общеобразовательным программам в сети «Интернет» </w:t>
            </w:r>
          </w:p>
        </w:tc>
        <w:tc>
          <w:tcPr>
            <w:tcW w:w="1701" w:type="dxa"/>
            <w:shd w:val="clear" w:color="auto" w:fill="FFFFFF" w:themeFill="background1"/>
          </w:tcPr>
          <w:p w14:paraId="02AE7F45" w14:textId="77777777" w:rsidR="004A008F" w:rsidRPr="006D5B65" w:rsidRDefault="004A008F"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повышение уровня информированности </w:t>
            </w:r>
            <w:r w:rsidRPr="006D5B65">
              <w:rPr>
                <w:rFonts w:eastAsia="Times New Roman" w:cs="Times New Roman"/>
                <w:sz w:val="22"/>
                <w:lang w:eastAsia="ru-RU"/>
              </w:rPr>
              <w:lastRenderedPageBreak/>
              <w:t>организаций и населения;</w:t>
            </w:r>
          </w:p>
          <w:p w14:paraId="7B552A2B" w14:textId="77777777" w:rsidR="004A008F" w:rsidRPr="006D5B65" w:rsidRDefault="004A008F"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обеспечение равных условий деятельности организаций дополнительного образования детей;</w:t>
            </w:r>
          </w:p>
          <w:p w14:paraId="22C7DAD5" w14:textId="53A560FB" w:rsidR="00D7338D" w:rsidRPr="006D5B65" w:rsidRDefault="004A008F"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информации на сайте </w:t>
            </w:r>
            <w:r w:rsidR="00D7338D" w:rsidRPr="006D5B65">
              <w:rPr>
                <w:rFonts w:eastAsia="Times New Roman" w:cs="Times New Roman"/>
                <w:sz w:val="22"/>
                <w:lang w:eastAsia="ru-RU"/>
              </w:rPr>
              <w:t>управления образования и управления по развитию</w:t>
            </w:r>
            <w:r w:rsidR="009272E2" w:rsidRPr="006D5B65">
              <w:rPr>
                <w:rFonts w:eastAsia="Times New Roman" w:cs="Times New Roman"/>
                <w:sz w:val="22"/>
                <w:lang w:eastAsia="ru-RU"/>
              </w:rPr>
              <w:t xml:space="preserve"> </w:t>
            </w:r>
            <w:r w:rsidR="00D7338D" w:rsidRPr="006D5B65">
              <w:rPr>
                <w:rFonts w:eastAsia="Times New Roman" w:cs="Times New Roman"/>
                <w:sz w:val="22"/>
                <w:lang w:eastAsia="ru-RU"/>
              </w:rPr>
              <w:t>физической культуры и спорту</w:t>
            </w:r>
          </w:p>
          <w:p w14:paraId="0D3FA4FE" w14:textId="3015DA51" w:rsidR="00FF0439" w:rsidRPr="006D5B65" w:rsidRDefault="009272E2" w:rsidP="0008652D">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МО СР</w:t>
            </w:r>
          </w:p>
        </w:tc>
        <w:tc>
          <w:tcPr>
            <w:tcW w:w="1275" w:type="dxa"/>
            <w:shd w:val="clear" w:color="auto" w:fill="FFFFFF" w:themeFill="background1"/>
          </w:tcPr>
          <w:p w14:paraId="5DA967EF" w14:textId="77777777" w:rsidR="004A008F" w:rsidRPr="006D5B65" w:rsidRDefault="004A008F" w:rsidP="00BC61DF">
            <w:pPr>
              <w:shd w:val="clear" w:color="auto" w:fill="FFFFFF" w:themeFill="background1"/>
              <w:spacing w:after="0" w:line="240" w:lineRule="auto"/>
              <w:ind w:left="-108" w:right="-108"/>
              <w:jc w:val="center"/>
              <w:rPr>
                <w:rFonts w:eastAsia="Times New Roman" w:cs="Times New Roman"/>
                <w:color w:val="FF0000"/>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36ACD706" w14:textId="79E416B7" w:rsidR="00075012" w:rsidRPr="006D5B65" w:rsidRDefault="004A008F"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навигатор по </w:t>
            </w:r>
            <w:r w:rsidRPr="006D5B65">
              <w:rPr>
                <w:rFonts w:eastAsia="Times New Roman" w:cs="Times New Roman"/>
                <w:sz w:val="22"/>
                <w:lang w:eastAsia="ru-RU"/>
              </w:rPr>
              <w:br/>
              <w:t xml:space="preserve">дополнительным </w:t>
            </w:r>
            <w:r w:rsidRPr="006D5B65">
              <w:rPr>
                <w:rFonts w:eastAsia="Times New Roman" w:cs="Times New Roman"/>
                <w:sz w:val="22"/>
                <w:lang w:eastAsia="ru-RU"/>
              </w:rPr>
              <w:br/>
            </w:r>
            <w:r w:rsidRPr="006D5B65">
              <w:rPr>
                <w:rFonts w:eastAsia="Times New Roman" w:cs="Times New Roman"/>
                <w:sz w:val="22"/>
                <w:lang w:eastAsia="ru-RU"/>
              </w:rPr>
              <w:lastRenderedPageBreak/>
              <w:t>общеобразовательным программам</w:t>
            </w:r>
            <w:r w:rsidR="0000015A" w:rsidRPr="006D5B65">
              <w:rPr>
                <w:rFonts w:eastAsia="Times New Roman" w:cs="Times New Roman"/>
                <w:sz w:val="22"/>
                <w:lang w:eastAsia="ru-RU"/>
              </w:rPr>
              <w:t>,</w:t>
            </w:r>
          </w:p>
          <w:p w14:paraId="4705167D" w14:textId="3E485F72" w:rsidR="004A008F" w:rsidRPr="006D5B65" w:rsidRDefault="004A008F" w:rsidP="00BC61DF">
            <w:pPr>
              <w:shd w:val="clear" w:color="auto" w:fill="FFFFFF" w:themeFill="background1"/>
              <w:spacing w:after="0" w:line="240" w:lineRule="auto"/>
              <w:ind w:right="-31"/>
              <w:jc w:val="left"/>
              <w:rPr>
                <w:rFonts w:eastAsia="Times New Roman" w:cs="Times New Roman"/>
                <w:color w:val="FF0000"/>
                <w:sz w:val="22"/>
                <w:lang w:eastAsia="ru-RU"/>
              </w:rPr>
            </w:pPr>
            <w:r w:rsidRPr="006D5B65">
              <w:rPr>
                <w:rFonts w:eastAsia="Times New Roman" w:cs="Times New Roman"/>
                <w:sz w:val="22"/>
                <w:lang w:eastAsia="ru-RU"/>
              </w:rPr>
              <w:t xml:space="preserve">наличие </w:t>
            </w:r>
          </w:p>
        </w:tc>
        <w:tc>
          <w:tcPr>
            <w:tcW w:w="992" w:type="dxa"/>
            <w:shd w:val="clear" w:color="auto" w:fill="FFFFFF" w:themeFill="background1"/>
          </w:tcPr>
          <w:p w14:paraId="217B0408" w14:textId="77777777" w:rsidR="005C3F2A" w:rsidRPr="006D5B65" w:rsidRDefault="005C3F2A" w:rsidP="00BC61DF">
            <w:pPr>
              <w:shd w:val="clear" w:color="auto" w:fill="FFFFFF" w:themeFill="background1"/>
              <w:spacing w:after="0" w:line="240" w:lineRule="auto"/>
              <w:ind w:left="-102"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1BEF3890" w14:textId="77777777" w:rsidR="00EB2B5B" w:rsidRPr="006D5B65" w:rsidRDefault="00EB2B5B" w:rsidP="00BC61DF">
            <w:pPr>
              <w:shd w:val="clear" w:color="auto" w:fill="FFFFFF" w:themeFill="background1"/>
              <w:spacing w:after="0" w:line="240" w:lineRule="auto"/>
              <w:ind w:left="-102" w:right="-31"/>
              <w:jc w:val="center"/>
              <w:rPr>
                <w:rFonts w:eastAsia="Times New Roman" w:cs="Times New Roman"/>
                <w:sz w:val="22"/>
                <w:lang w:eastAsia="ru-RU"/>
              </w:rPr>
            </w:pPr>
          </w:p>
          <w:p w14:paraId="4AAF783B"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8A44141"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606841F0" w14:textId="3D5AF50F"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AB68089"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666DD445" w14:textId="65780C6D"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E75465E"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14193BD3" w14:textId="4981927B"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93C8B02" w14:textId="4359A82E" w:rsidR="00EB2B5B" w:rsidRPr="006D5B65" w:rsidRDefault="00EB2B5B" w:rsidP="00BC61DF">
            <w:pPr>
              <w:shd w:val="clear" w:color="auto" w:fill="FFFFFF" w:themeFill="background1"/>
              <w:spacing w:after="0" w:line="240" w:lineRule="auto"/>
              <w:ind w:left="-102" w:right="-31"/>
              <w:jc w:val="center"/>
              <w:rPr>
                <w:rFonts w:eastAsia="Times New Roman" w:cs="Times New Roman"/>
                <w:color w:val="FF0000"/>
                <w:sz w:val="22"/>
                <w:lang w:eastAsia="ru-RU"/>
              </w:rPr>
            </w:pPr>
          </w:p>
        </w:tc>
        <w:tc>
          <w:tcPr>
            <w:tcW w:w="992" w:type="dxa"/>
            <w:shd w:val="clear" w:color="auto" w:fill="FFFFFF" w:themeFill="background1"/>
          </w:tcPr>
          <w:p w14:paraId="6A896130" w14:textId="6E9EFC35" w:rsidR="005C3F2A" w:rsidRPr="006D5B65" w:rsidRDefault="005C3F2A"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1</w:t>
            </w:r>
          </w:p>
          <w:p w14:paraId="336265A6" w14:textId="77777777" w:rsidR="005C3F2A" w:rsidRPr="006D5B65" w:rsidRDefault="005C3F2A" w:rsidP="00BC61DF">
            <w:pPr>
              <w:shd w:val="clear" w:color="auto" w:fill="FFFFFF" w:themeFill="background1"/>
              <w:spacing w:after="0" w:line="240" w:lineRule="auto"/>
              <w:ind w:left="-102" w:right="-109"/>
              <w:jc w:val="center"/>
              <w:rPr>
                <w:rFonts w:eastAsia="Times New Roman" w:cs="Times New Roman"/>
                <w:sz w:val="22"/>
                <w:lang w:eastAsia="ru-RU"/>
              </w:rPr>
            </w:pPr>
          </w:p>
          <w:p w14:paraId="60E26AC4" w14:textId="36B6E995"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222BBCF1" w14:textId="77777777" w:rsidR="00464F9B" w:rsidRPr="006D5B65" w:rsidRDefault="00464F9B" w:rsidP="00BC61DF">
            <w:pPr>
              <w:shd w:val="clear" w:color="auto" w:fill="FFFFFF" w:themeFill="background1"/>
              <w:spacing w:after="0" w:line="240" w:lineRule="auto"/>
              <w:ind w:left="-100"/>
              <w:jc w:val="center"/>
              <w:rPr>
                <w:rFonts w:eastAsia="Times New Roman" w:cs="Times New Roman"/>
                <w:sz w:val="22"/>
                <w:lang w:eastAsia="ru-RU"/>
              </w:rPr>
            </w:pPr>
          </w:p>
          <w:p w14:paraId="6926DCC2" w14:textId="22269A9C"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3E06101D" w14:textId="77777777" w:rsidR="00464F9B" w:rsidRPr="006D5B65" w:rsidRDefault="00464F9B" w:rsidP="00BC61DF">
            <w:pPr>
              <w:shd w:val="clear" w:color="auto" w:fill="FFFFFF" w:themeFill="background1"/>
              <w:spacing w:after="0" w:line="240" w:lineRule="auto"/>
              <w:ind w:left="-100"/>
              <w:jc w:val="center"/>
              <w:rPr>
                <w:rFonts w:eastAsia="Times New Roman" w:cs="Times New Roman"/>
                <w:sz w:val="22"/>
                <w:lang w:eastAsia="ru-RU"/>
              </w:rPr>
            </w:pPr>
          </w:p>
          <w:p w14:paraId="74793F4B" w14:textId="77777777" w:rsidR="00464F9B"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 xml:space="preserve"> 1 </w:t>
            </w:r>
          </w:p>
          <w:p w14:paraId="02092077" w14:textId="77777777" w:rsidR="00464F9B" w:rsidRPr="006D5B65" w:rsidRDefault="00464F9B" w:rsidP="00BC61DF">
            <w:pPr>
              <w:shd w:val="clear" w:color="auto" w:fill="FFFFFF" w:themeFill="background1"/>
              <w:spacing w:after="0" w:line="240" w:lineRule="auto"/>
              <w:ind w:left="-100" w:right="-111"/>
              <w:jc w:val="center"/>
              <w:rPr>
                <w:rFonts w:eastAsia="Times New Roman" w:cs="Times New Roman"/>
                <w:sz w:val="22"/>
                <w:lang w:eastAsia="ru-RU"/>
              </w:rPr>
            </w:pPr>
          </w:p>
          <w:p w14:paraId="4F64E022" w14:textId="01503666"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0D7FEC4A" w14:textId="77777777" w:rsidR="005C3F2A" w:rsidRPr="006D5B65" w:rsidRDefault="005C3F2A" w:rsidP="00BC61DF">
            <w:pPr>
              <w:shd w:val="clear" w:color="auto" w:fill="FFFFFF" w:themeFill="background1"/>
              <w:spacing w:after="0" w:line="240" w:lineRule="auto"/>
              <w:ind w:right="-31"/>
              <w:jc w:val="center"/>
              <w:rPr>
                <w:rFonts w:eastAsia="Times New Roman" w:cs="Times New Roman"/>
                <w:sz w:val="22"/>
                <w:lang w:eastAsia="ru-RU"/>
              </w:rPr>
            </w:pPr>
          </w:p>
          <w:p w14:paraId="1BF0EBDE" w14:textId="77777777" w:rsidR="005C3F2A" w:rsidRPr="006D5B65" w:rsidRDefault="005C3F2A" w:rsidP="00BC61DF">
            <w:pPr>
              <w:shd w:val="clear" w:color="auto" w:fill="FFFFFF" w:themeFill="background1"/>
              <w:spacing w:after="0" w:line="240" w:lineRule="auto"/>
              <w:ind w:right="-31"/>
              <w:jc w:val="center"/>
              <w:rPr>
                <w:rFonts w:eastAsia="Times New Roman" w:cs="Times New Roman"/>
                <w:sz w:val="22"/>
                <w:lang w:eastAsia="ru-RU"/>
              </w:rPr>
            </w:pPr>
          </w:p>
          <w:p w14:paraId="74528938" w14:textId="77777777" w:rsidR="005C3F2A" w:rsidRPr="006D5B65" w:rsidRDefault="005C3F2A" w:rsidP="00BC61DF">
            <w:pPr>
              <w:shd w:val="clear" w:color="auto" w:fill="FFFFFF" w:themeFill="background1"/>
              <w:spacing w:after="0" w:line="240" w:lineRule="auto"/>
              <w:ind w:right="-31"/>
              <w:jc w:val="center"/>
              <w:rPr>
                <w:rFonts w:eastAsia="Times New Roman" w:cs="Times New Roman"/>
                <w:sz w:val="22"/>
                <w:lang w:eastAsia="ru-RU"/>
              </w:rPr>
            </w:pPr>
          </w:p>
          <w:p w14:paraId="6A5BA58B" w14:textId="223C065A" w:rsidR="005C3F2A" w:rsidRPr="006D5B65" w:rsidRDefault="005C3F2A"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FFFFFF" w:themeFill="background1"/>
          </w:tcPr>
          <w:p w14:paraId="4974FF8F" w14:textId="4C7F61E7" w:rsidR="005C3F2A" w:rsidRPr="006D5B65" w:rsidRDefault="005C3F2A"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1</w:t>
            </w:r>
          </w:p>
          <w:p w14:paraId="287CE3D2" w14:textId="77777777" w:rsidR="005C3F2A" w:rsidRPr="006D5B65" w:rsidRDefault="005C3F2A" w:rsidP="00BC61DF">
            <w:pPr>
              <w:shd w:val="clear" w:color="auto" w:fill="FFFFFF" w:themeFill="background1"/>
              <w:spacing w:after="0" w:line="240" w:lineRule="auto"/>
              <w:ind w:left="-102" w:right="-109"/>
              <w:jc w:val="center"/>
              <w:rPr>
                <w:rFonts w:eastAsia="Times New Roman" w:cs="Times New Roman"/>
                <w:sz w:val="22"/>
                <w:lang w:eastAsia="ru-RU"/>
              </w:rPr>
            </w:pPr>
          </w:p>
          <w:p w14:paraId="5A3CC515" w14:textId="428EEDA0" w:rsidR="005C3F2A" w:rsidRPr="006D5B65" w:rsidRDefault="005C3F2A"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 xml:space="preserve"> 1</w:t>
            </w:r>
          </w:p>
          <w:p w14:paraId="003EEFD1" w14:textId="77777777" w:rsidR="00FC0918" w:rsidRPr="006D5B65" w:rsidRDefault="00FC0918" w:rsidP="00BC61DF">
            <w:pPr>
              <w:shd w:val="clear" w:color="auto" w:fill="FFFFFF" w:themeFill="background1"/>
              <w:spacing w:after="0" w:line="240" w:lineRule="auto"/>
              <w:ind w:left="-100"/>
              <w:jc w:val="center"/>
              <w:rPr>
                <w:rFonts w:eastAsia="Times New Roman" w:cs="Times New Roman"/>
                <w:sz w:val="22"/>
                <w:lang w:eastAsia="ru-RU"/>
              </w:rPr>
            </w:pPr>
          </w:p>
          <w:p w14:paraId="68618FA4" w14:textId="2636F014" w:rsidR="005C3F2A" w:rsidRPr="006D5B65" w:rsidRDefault="005C3F2A"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 xml:space="preserve"> 1</w:t>
            </w:r>
          </w:p>
          <w:p w14:paraId="67222798" w14:textId="77777777" w:rsidR="00FC0918" w:rsidRPr="006D5B65" w:rsidRDefault="00FC0918" w:rsidP="00BC61DF">
            <w:pPr>
              <w:shd w:val="clear" w:color="auto" w:fill="FFFFFF" w:themeFill="background1"/>
              <w:spacing w:after="0" w:line="240" w:lineRule="auto"/>
              <w:ind w:left="-113" w:right="-114"/>
              <w:jc w:val="center"/>
              <w:rPr>
                <w:rFonts w:eastAsia="Times New Roman" w:cs="Times New Roman"/>
                <w:sz w:val="22"/>
                <w:lang w:eastAsia="ru-RU"/>
              </w:rPr>
            </w:pPr>
          </w:p>
          <w:p w14:paraId="58C1A66D" w14:textId="76DBC9ED" w:rsidR="00FC0918" w:rsidRPr="006D5B65" w:rsidRDefault="005C3F2A"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4C803ECB" w14:textId="77777777" w:rsidR="00FC0918" w:rsidRPr="006D5B65" w:rsidRDefault="00FC0918" w:rsidP="00BC61DF">
            <w:pPr>
              <w:shd w:val="clear" w:color="auto" w:fill="FFFFFF" w:themeFill="background1"/>
              <w:spacing w:after="0" w:line="240" w:lineRule="auto"/>
              <w:ind w:left="-113" w:right="-114"/>
              <w:jc w:val="center"/>
              <w:rPr>
                <w:rFonts w:eastAsia="Times New Roman" w:cs="Times New Roman"/>
                <w:sz w:val="22"/>
                <w:lang w:eastAsia="ru-RU"/>
              </w:rPr>
            </w:pPr>
          </w:p>
          <w:p w14:paraId="01D07EB1" w14:textId="38666D6A" w:rsidR="005C3F2A" w:rsidRPr="006D5B65" w:rsidRDefault="005C3F2A"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1</w:t>
            </w:r>
          </w:p>
          <w:p w14:paraId="07B6D882" w14:textId="53930007" w:rsidR="004A008F" w:rsidRPr="006D5B65" w:rsidRDefault="004A008F"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27935BB8" w14:textId="4DDBBB46" w:rsidR="005C3F2A" w:rsidRPr="006D5B65" w:rsidRDefault="005C3F2A"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1</w:t>
            </w:r>
          </w:p>
          <w:p w14:paraId="5B325E9C" w14:textId="77777777" w:rsidR="005C3F2A" w:rsidRPr="006D5B65" w:rsidRDefault="005C3F2A" w:rsidP="00BC61DF">
            <w:pPr>
              <w:shd w:val="clear" w:color="auto" w:fill="FFFFFF" w:themeFill="background1"/>
              <w:spacing w:after="0" w:line="240" w:lineRule="auto"/>
              <w:ind w:left="-102" w:right="-109"/>
              <w:jc w:val="center"/>
              <w:rPr>
                <w:rFonts w:eastAsia="Times New Roman" w:cs="Times New Roman"/>
                <w:sz w:val="22"/>
                <w:lang w:eastAsia="ru-RU"/>
              </w:rPr>
            </w:pPr>
          </w:p>
          <w:p w14:paraId="36646C6D" w14:textId="758ABF71" w:rsidR="005C3F2A" w:rsidRPr="006D5B65" w:rsidRDefault="005C3F2A"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1</w:t>
            </w:r>
          </w:p>
          <w:p w14:paraId="207A5854" w14:textId="77777777" w:rsidR="00FC0918" w:rsidRPr="006D5B65" w:rsidRDefault="00FC0918" w:rsidP="00BC61DF">
            <w:pPr>
              <w:shd w:val="clear" w:color="auto" w:fill="FFFFFF" w:themeFill="background1"/>
              <w:spacing w:after="0" w:line="240" w:lineRule="auto"/>
              <w:ind w:left="-100"/>
              <w:jc w:val="center"/>
              <w:rPr>
                <w:rFonts w:eastAsia="Times New Roman" w:cs="Times New Roman"/>
                <w:sz w:val="22"/>
                <w:lang w:eastAsia="ru-RU"/>
              </w:rPr>
            </w:pPr>
          </w:p>
          <w:p w14:paraId="45A05EB3" w14:textId="11B62348" w:rsidR="005C3F2A" w:rsidRPr="006D5B65" w:rsidRDefault="005C3F2A"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1</w:t>
            </w:r>
          </w:p>
          <w:p w14:paraId="6BC66003" w14:textId="77777777" w:rsidR="00FC0918" w:rsidRPr="006D5B65" w:rsidRDefault="00FC0918" w:rsidP="00BC61DF">
            <w:pPr>
              <w:shd w:val="clear" w:color="auto" w:fill="FFFFFF" w:themeFill="background1"/>
              <w:spacing w:after="0" w:line="240" w:lineRule="auto"/>
              <w:ind w:left="-110" w:right="-101"/>
              <w:jc w:val="center"/>
              <w:rPr>
                <w:rFonts w:eastAsia="Times New Roman" w:cs="Times New Roman"/>
                <w:sz w:val="22"/>
                <w:lang w:eastAsia="ru-RU"/>
              </w:rPr>
            </w:pPr>
          </w:p>
          <w:p w14:paraId="2990071F" w14:textId="77777777" w:rsidR="00FC0918" w:rsidRPr="006D5B65" w:rsidRDefault="005C3F2A" w:rsidP="00BC61DF">
            <w:pPr>
              <w:shd w:val="clear" w:color="auto" w:fill="FFFFFF" w:themeFill="background1"/>
              <w:spacing w:after="0" w:line="240" w:lineRule="auto"/>
              <w:ind w:left="-110" w:right="-101"/>
              <w:jc w:val="center"/>
              <w:rPr>
                <w:rFonts w:eastAsia="Times New Roman" w:cs="Times New Roman"/>
                <w:sz w:val="22"/>
                <w:lang w:eastAsia="ru-RU"/>
              </w:rPr>
            </w:pPr>
            <w:r w:rsidRPr="006D5B65">
              <w:rPr>
                <w:rFonts w:eastAsia="Times New Roman" w:cs="Times New Roman"/>
                <w:sz w:val="22"/>
                <w:lang w:eastAsia="ru-RU"/>
              </w:rPr>
              <w:t xml:space="preserve">1 </w:t>
            </w:r>
          </w:p>
          <w:p w14:paraId="7C3EC3EB" w14:textId="77777777" w:rsidR="00FC0918" w:rsidRPr="006D5B65" w:rsidRDefault="00FC0918" w:rsidP="00BC61DF">
            <w:pPr>
              <w:shd w:val="clear" w:color="auto" w:fill="FFFFFF" w:themeFill="background1"/>
              <w:spacing w:after="0" w:line="240" w:lineRule="auto"/>
              <w:ind w:left="-110" w:right="-101"/>
              <w:jc w:val="center"/>
              <w:rPr>
                <w:rFonts w:eastAsia="Times New Roman" w:cs="Times New Roman"/>
                <w:sz w:val="22"/>
                <w:lang w:eastAsia="ru-RU"/>
              </w:rPr>
            </w:pPr>
          </w:p>
          <w:p w14:paraId="345DCF59" w14:textId="36DAA027" w:rsidR="005C3F2A" w:rsidRPr="006D5B65" w:rsidRDefault="005C3F2A" w:rsidP="00BC61DF">
            <w:pPr>
              <w:shd w:val="clear" w:color="auto" w:fill="FFFFFF" w:themeFill="background1"/>
              <w:spacing w:after="0" w:line="240" w:lineRule="auto"/>
              <w:ind w:left="-110" w:right="-101"/>
              <w:jc w:val="center"/>
              <w:rPr>
                <w:rFonts w:eastAsia="Times New Roman" w:cs="Times New Roman"/>
                <w:sz w:val="22"/>
                <w:lang w:eastAsia="ru-RU"/>
              </w:rPr>
            </w:pPr>
            <w:r w:rsidRPr="006D5B65">
              <w:rPr>
                <w:rFonts w:eastAsia="Times New Roman" w:cs="Times New Roman"/>
                <w:sz w:val="22"/>
                <w:lang w:eastAsia="ru-RU"/>
              </w:rPr>
              <w:t>1</w:t>
            </w:r>
          </w:p>
          <w:p w14:paraId="636E5EA1" w14:textId="3699064C" w:rsidR="004A008F" w:rsidRPr="006D5B65" w:rsidRDefault="004A008F"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22E19252" w14:textId="01AC5CE7" w:rsidR="005C3F2A" w:rsidRPr="006D5B65" w:rsidRDefault="005C3F2A"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1</w:t>
            </w:r>
          </w:p>
          <w:p w14:paraId="42B71068" w14:textId="77777777" w:rsidR="005C3F2A" w:rsidRPr="006D5B65" w:rsidRDefault="005C3F2A" w:rsidP="00BC61DF">
            <w:pPr>
              <w:shd w:val="clear" w:color="auto" w:fill="FFFFFF" w:themeFill="background1"/>
              <w:spacing w:after="0" w:line="240" w:lineRule="auto"/>
              <w:ind w:left="-102" w:right="-109"/>
              <w:jc w:val="center"/>
              <w:rPr>
                <w:rFonts w:eastAsia="Times New Roman" w:cs="Times New Roman"/>
                <w:sz w:val="22"/>
                <w:lang w:eastAsia="ru-RU"/>
              </w:rPr>
            </w:pPr>
          </w:p>
          <w:p w14:paraId="03FD3D9A" w14:textId="70A08A45" w:rsidR="005C3F2A" w:rsidRPr="006D5B65" w:rsidRDefault="005C3F2A"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1</w:t>
            </w:r>
          </w:p>
          <w:p w14:paraId="59E5743F" w14:textId="77777777" w:rsidR="00FC0918" w:rsidRPr="006D5B65" w:rsidRDefault="00FC0918" w:rsidP="00BC61DF">
            <w:pPr>
              <w:shd w:val="clear" w:color="auto" w:fill="FFFFFF" w:themeFill="background1"/>
              <w:spacing w:after="0" w:line="240" w:lineRule="auto"/>
              <w:ind w:left="-100"/>
              <w:jc w:val="center"/>
              <w:rPr>
                <w:rFonts w:eastAsia="Times New Roman" w:cs="Times New Roman"/>
                <w:sz w:val="22"/>
                <w:lang w:eastAsia="ru-RU"/>
              </w:rPr>
            </w:pPr>
          </w:p>
          <w:p w14:paraId="2530EBED" w14:textId="14952939" w:rsidR="005C3F2A" w:rsidRPr="006D5B65" w:rsidRDefault="005C3F2A"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1</w:t>
            </w:r>
          </w:p>
          <w:p w14:paraId="395B1C5D" w14:textId="77777777" w:rsidR="00FC0918" w:rsidRPr="006D5B65" w:rsidRDefault="00FC0918" w:rsidP="00BC61DF">
            <w:pPr>
              <w:shd w:val="clear" w:color="auto" w:fill="FFFFFF" w:themeFill="background1"/>
              <w:spacing w:after="0" w:line="240" w:lineRule="auto"/>
              <w:ind w:left="-100"/>
              <w:jc w:val="center"/>
              <w:rPr>
                <w:rFonts w:eastAsia="Times New Roman" w:cs="Times New Roman"/>
                <w:sz w:val="22"/>
                <w:lang w:eastAsia="ru-RU"/>
              </w:rPr>
            </w:pPr>
          </w:p>
          <w:p w14:paraId="3A296332" w14:textId="77777777" w:rsidR="00FC0918" w:rsidRPr="006D5B65" w:rsidRDefault="005C3F2A"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 xml:space="preserve">1 </w:t>
            </w:r>
          </w:p>
          <w:p w14:paraId="4806B154" w14:textId="77777777" w:rsidR="00FC0918" w:rsidRPr="006D5B65" w:rsidRDefault="00FC0918" w:rsidP="00BC61DF">
            <w:pPr>
              <w:shd w:val="clear" w:color="auto" w:fill="FFFFFF" w:themeFill="background1"/>
              <w:spacing w:after="0" w:line="240" w:lineRule="auto"/>
              <w:ind w:left="-108" w:right="-103"/>
              <w:jc w:val="center"/>
              <w:rPr>
                <w:rFonts w:eastAsia="Times New Roman" w:cs="Times New Roman"/>
                <w:sz w:val="22"/>
                <w:lang w:eastAsia="ru-RU"/>
              </w:rPr>
            </w:pPr>
          </w:p>
          <w:p w14:paraId="60D7B8AA" w14:textId="5CDDE77E" w:rsidR="005C3F2A" w:rsidRPr="006D5B65" w:rsidRDefault="005C3F2A"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1</w:t>
            </w:r>
          </w:p>
          <w:p w14:paraId="36A741E6" w14:textId="0DE84667" w:rsidR="004A008F" w:rsidRPr="006D5B65" w:rsidRDefault="004A008F"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shd w:val="clear" w:color="auto" w:fill="FFFFFF" w:themeFill="background1"/>
          </w:tcPr>
          <w:p w14:paraId="079534FA" w14:textId="77777777" w:rsidR="00B41227" w:rsidRPr="006D5B65" w:rsidRDefault="00B41227"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lastRenderedPageBreak/>
              <w:t xml:space="preserve">Управление </w:t>
            </w:r>
          </w:p>
          <w:p w14:paraId="021E0E13" w14:textId="77777777" w:rsidR="00B41227" w:rsidRPr="006D5B65" w:rsidRDefault="00B412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образования</w:t>
            </w:r>
          </w:p>
          <w:p w14:paraId="560EABAB" w14:textId="77777777" w:rsidR="00B41227" w:rsidRPr="006D5B65" w:rsidRDefault="00B41227" w:rsidP="00BC61DF">
            <w:pPr>
              <w:shd w:val="clear" w:color="auto" w:fill="FFFFFF" w:themeFill="background1"/>
              <w:spacing w:after="0" w:line="240" w:lineRule="auto"/>
              <w:ind w:right="-31"/>
              <w:rPr>
                <w:rFonts w:eastAsia="Times New Roman" w:cs="Times New Roman"/>
                <w:sz w:val="22"/>
                <w:lang w:eastAsia="ru-RU"/>
              </w:rPr>
            </w:pPr>
          </w:p>
          <w:p w14:paraId="4E953514" w14:textId="77777777" w:rsidR="00B41227" w:rsidRPr="006D5B65" w:rsidRDefault="00B412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Управление по развитию </w:t>
            </w:r>
          </w:p>
          <w:p w14:paraId="4D221B9A" w14:textId="77777777" w:rsidR="00B41227" w:rsidRPr="006D5B65" w:rsidRDefault="00B412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физической </w:t>
            </w:r>
          </w:p>
          <w:p w14:paraId="3089CCE5" w14:textId="77777777" w:rsidR="00B41227" w:rsidRPr="006D5B65" w:rsidRDefault="00B41227"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культуры и спорту</w:t>
            </w:r>
          </w:p>
          <w:p w14:paraId="4997EB79" w14:textId="436B547E" w:rsidR="004A008F" w:rsidRPr="006D5B65" w:rsidRDefault="004A008F" w:rsidP="00BC61DF">
            <w:pPr>
              <w:shd w:val="clear" w:color="auto" w:fill="FFFFFF" w:themeFill="background1"/>
              <w:spacing w:after="0" w:line="240" w:lineRule="auto"/>
              <w:rPr>
                <w:rFonts w:eastAsia="Times New Roman" w:cs="Times New Roman"/>
                <w:sz w:val="22"/>
                <w:lang w:eastAsia="ru-RU"/>
              </w:rPr>
            </w:pPr>
          </w:p>
        </w:tc>
      </w:tr>
      <w:tr w:rsidR="00F501BD" w:rsidRPr="006D5B65" w14:paraId="52345573" w14:textId="77777777" w:rsidTr="00600FCE">
        <w:trPr>
          <w:trHeight w:val="1005"/>
          <w:jc w:val="center"/>
        </w:trPr>
        <w:tc>
          <w:tcPr>
            <w:tcW w:w="709" w:type="dxa"/>
            <w:shd w:val="clear" w:color="auto" w:fill="FFFFFF" w:themeFill="background1"/>
          </w:tcPr>
          <w:p w14:paraId="52C02970" w14:textId="3DCAA51A" w:rsidR="00F501BD" w:rsidRPr="006D5B65" w:rsidRDefault="00F501BD"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2.3</w:t>
            </w:r>
          </w:p>
        </w:tc>
        <w:tc>
          <w:tcPr>
            <w:tcW w:w="2552" w:type="dxa"/>
            <w:shd w:val="clear" w:color="auto" w:fill="auto"/>
          </w:tcPr>
          <w:p w14:paraId="1C8C00EA" w14:textId="77777777" w:rsidR="00EF7C95" w:rsidRPr="006D5B65" w:rsidRDefault="00F501BD" w:rsidP="00BC61DF">
            <w:pPr>
              <w:shd w:val="clear" w:color="auto" w:fill="FFFFFF" w:themeFill="background1"/>
              <w:spacing w:after="0" w:line="240" w:lineRule="auto"/>
              <w:rPr>
                <w:kern w:val="2"/>
                <w:sz w:val="22"/>
                <w:lang w:eastAsia="ar-SA"/>
              </w:rPr>
            </w:pPr>
            <w:r w:rsidRPr="006D5B65">
              <w:rPr>
                <w:kern w:val="2"/>
                <w:sz w:val="22"/>
                <w:lang w:eastAsia="ar-SA"/>
              </w:rPr>
              <w:t xml:space="preserve">Обеспечение равного </w:t>
            </w:r>
          </w:p>
          <w:p w14:paraId="5A71C437" w14:textId="77777777" w:rsidR="00EF7C95" w:rsidRPr="006D5B65" w:rsidRDefault="00F501BD" w:rsidP="00BC61DF">
            <w:pPr>
              <w:shd w:val="clear" w:color="auto" w:fill="FFFFFF" w:themeFill="background1"/>
              <w:spacing w:after="0" w:line="240" w:lineRule="auto"/>
              <w:rPr>
                <w:kern w:val="2"/>
                <w:sz w:val="22"/>
                <w:lang w:eastAsia="ar-SA"/>
              </w:rPr>
            </w:pPr>
            <w:r w:rsidRPr="006D5B65">
              <w:rPr>
                <w:kern w:val="2"/>
                <w:sz w:val="22"/>
                <w:lang w:eastAsia="ar-SA"/>
              </w:rPr>
              <w:t xml:space="preserve">доступа образовательных организаций всех форм собственности и индивидуальных предпринимателей к участию в системе персонифицированного финансирования дополнительного </w:t>
            </w:r>
          </w:p>
          <w:p w14:paraId="51FB754D" w14:textId="77777777" w:rsidR="00EF7C95" w:rsidRPr="006D5B65" w:rsidRDefault="00F501BD" w:rsidP="00BC61DF">
            <w:pPr>
              <w:shd w:val="clear" w:color="auto" w:fill="FFFFFF" w:themeFill="background1"/>
              <w:spacing w:after="0" w:line="240" w:lineRule="auto"/>
              <w:rPr>
                <w:kern w:val="2"/>
                <w:sz w:val="22"/>
                <w:lang w:eastAsia="ar-SA"/>
              </w:rPr>
            </w:pPr>
            <w:r w:rsidRPr="006D5B65">
              <w:rPr>
                <w:kern w:val="2"/>
                <w:sz w:val="22"/>
                <w:lang w:eastAsia="ar-SA"/>
              </w:rPr>
              <w:t xml:space="preserve">образования детей (за исключением финансирования дополнительного образования в </w:t>
            </w:r>
          </w:p>
          <w:p w14:paraId="64556585" w14:textId="77777777" w:rsidR="00EF7C95" w:rsidRPr="006D5B65" w:rsidRDefault="00F501BD" w:rsidP="00BC61DF">
            <w:pPr>
              <w:shd w:val="clear" w:color="auto" w:fill="FFFFFF" w:themeFill="background1"/>
              <w:spacing w:after="0" w:line="240" w:lineRule="auto"/>
              <w:rPr>
                <w:kern w:val="2"/>
                <w:sz w:val="22"/>
                <w:lang w:eastAsia="ar-SA"/>
              </w:rPr>
            </w:pPr>
            <w:r w:rsidRPr="006D5B65">
              <w:rPr>
                <w:kern w:val="2"/>
                <w:sz w:val="22"/>
                <w:lang w:eastAsia="ar-SA"/>
              </w:rPr>
              <w:t xml:space="preserve">детских школах </w:t>
            </w:r>
          </w:p>
          <w:p w14:paraId="310293AB" w14:textId="36CFFE23" w:rsidR="00F501BD" w:rsidRPr="006D5B65" w:rsidRDefault="00F501BD" w:rsidP="00BC61DF">
            <w:pPr>
              <w:shd w:val="clear" w:color="auto" w:fill="FFFFFF" w:themeFill="background1"/>
              <w:spacing w:after="0" w:line="240" w:lineRule="auto"/>
              <w:rPr>
                <w:rFonts w:eastAsia="Times New Roman" w:cs="Times New Roman"/>
                <w:sz w:val="22"/>
                <w:lang w:eastAsia="ru-RU"/>
              </w:rPr>
            </w:pPr>
            <w:r w:rsidRPr="006D5B65">
              <w:rPr>
                <w:kern w:val="2"/>
                <w:sz w:val="22"/>
                <w:lang w:eastAsia="ar-SA"/>
              </w:rPr>
              <w:t>искусств</w:t>
            </w:r>
            <w:r w:rsidRPr="006D5B65">
              <w:rPr>
                <w:kern w:val="2"/>
                <w:sz w:val="22"/>
                <w:shd w:val="clear" w:color="auto" w:fill="FFFFFF"/>
                <w:lang w:eastAsia="ar-SA"/>
              </w:rPr>
              <w:t>)</w:t>
            </w:r>
          </w:p>
        </w:tc>
        <w:tc>
          <w:tcPr>
            <w:tcW w:w="1701" w:type="dxa"/>
            <w:shd w:val="clear" w:color="auto" w:fill="FFFFFF" w:themeFill="background1"/>
          </w:tcPr>
          <w:p w14:paraId="4AE7C2C4" w14:textId="77777777" w:rsidR="00F501BD" w:rsidRPr="006D5B65" w:rsidRDefault="00F501BD"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обеспечение равных условий деятельности организаций государственной и частной форм собственности на рынке дополнительного образования</w:t>
            </w:r>
          </w:p>
        </w:tc>
        <w:tc>
          <w:tcPr>
            <w:tcW w:w="1275" w:type="dxa"/>
            <w:shd w:val="clear" w:color="auto" w:fill="FFFFFF" w:themeFill="background1"/>
          </w:tcPr>
          <w:p w14:paraId="3827A328" w14:textId="77777777" w:rsidR="00F501BD" w:rsidRPr="006D5B65" w:rsidRDefault="00F501BD"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до 31</w:t>
            </w:r>
          </w:p>
          <w:p w14:paraId="63AB1A15" w14:textId="77777777" w:rsidR="00F501BD" w:rsidRPr="006D5B65" w:rsidRDefault="00F501BD"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декабря</w:t>
            </w:r>
          </w:p>
          <w:p w14:paraId="36148EB1" w14:textId="77777777" w:rsidR="00F501BD" w:rsidRPr="006D5B65" w:rsidRDefault="00F501BD"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2023 г.</w:t>
            </w:r>
          </w:p>
        </w:tc>
        <w:tc>
          <w:tcPr>
            <w:tcW w:w="1985" w:type="dxa"/>
            <w:shd w:val="clear" w:color="auto" w:fill="FFFFFF" w:themeFill="background1"/>
          </w:tcPr>
          <w:p w14:paraId="05311834" w14:textId="77777777" w:rsidR="00EF7C95" w:rsidRPr="006D5B65" w:rsidRDefault="00F501BD"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участие в системе персонифицированного финансирования дополнительного образования детей образовательных организаций всех форм собственности и индивидуальных предпринимателей (за исключением финансирования дополнительного образования в </w:t>
            </w:r>
          </w:p>
          <w:p w14:paraId="3CCF19C1" w14:textId="3B24933B" w:rsidR="0008652D" w:rsidRPr="006D5B65" w:rsidRDefault="00F501BD"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детских школах искусств), </w:t>
            </w:r>
          </w:p>
          <w:p w14:paraId="63748D73" w14:textId="701BD388" w:rsidR="0008652D" w:rsidRPr="006D5B65" w:rsidRDefault="00F501BD" w:rsidP="0008652D">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7B79835F" w14:textId="77777777"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57B34FC" w14:textId="77777777"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p>
          <w:p w14:paraId="11E05B1E" w14:textId="77777777"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67145501" w14:textId="77777777"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p>
          <w:p w14:paraId="120DEFAB" w14:textId="3E1A7958"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BB0209A" w14:textId="77777777"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p>
          <w:p w14:paraId="6EDF9799" w14:textId="18ADFE5C"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2C7B8C1" w14:textId="77777777"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p>
          <w:p w14:paraId="13077472" w14:textId="6603DDA5"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9636207" w14:textId="42AC96F7"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44B45393" w14:textId="77777777"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3" w:type="dxa"/>
            <w:shd w:val="clear" w:color="auto" w:fill="FFFFFF" w:themeFill="background1"/>
          </w:tcPr>
          <w:p w14:paraId="595B060B" w14:textId="77777777"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1403C43E" w14:textId="77777777" w:rsidR="00F501BD" w:rsidRPr="006D5B65" w:rsidRDefault="00F501BD" w:rsidP="00BC61DF">
            <w:pPr>
              <w:shd w:val="clear" w:color="auto" w:fill="FFFFFF" w:themeFill="background1"/>
              <w:spacing w:after="0" w:line="240" w:lineRule="auto"/>
              <w:ind w:left="-102" w:right="-109"/>
              <w:jc w:val="center"/>
              <w:rPr>
                <w:rFonts w:eastAsia="Times New Roman" w:cs="Times New Roman"/>
                <w:sz w:val="22"/>
                <w:lang w:eastAsia="ru-RU"/>
              </w:rPr>
            </w:pPr>
          </w:p>
          <w:p w14:paraId="6F8C35BE" w14:textId="77777777" w:rsidR="00F501BD" w:rsidRPr="006D5B65" w:rsidRDefault="00F501BD"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70F6B534"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p>
          <w:p w14:paraId="43927D68" w14:textId="77777777" w:rsidR="00F501BD" w:rsidRPr="006D5B65" w:rsidRDefault="00F501BD"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65E1DFD0"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p>
          <w:p w14:paraId="25541105" w14:textId="77777777" w:rsidR="00F501BD" w:rsidRPr="006D5B65" w:rsidRDefault="00F501BD"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 xml:space="preserve"> 1 </w:t>
            </w:r>
          </w:p>
          <w:p w14:paraId="251DBA38" w14:textId="77777777" w:rsidR="00F501BD" w:rsidRPr="006D5B65" w:rsidRDefault="00F501BD" w:rsidP="00BC61DF">
            <w:pPr>
              <w:shd w:val="clear" w:color="auto" w:fill="FFFFFF" w:themeFill="background1"/>
              <w:spacing w:after="0" w:line="240" w:lineRule="auto"/>
              <w:ind w:left="-100" w:right="-111"/>
              <w:jc w:val="center"/>
              <w:rPr>
                <w:rFonts w:eastAsia="Times New Roman" w:cs="Times New Roman"/>
                <w:sz w:val="22"/>
                <w:lang w:eastAsia="ru-RU"/>
              </w:rPr>
            </w:pPr>
          </w:p>
          <w:p w14:paraId="007DC22D" w14:textId="77777777" w:rsidR="00F501BD" w:rsidRPr="006D5B65" w:rsidRDefault="00F501BD"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4BF15B39" w14:textId="77777777"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p>
          <w:p w14:paraId="05457A25" w14:textId="77777777"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p>
          <w:p w14:paraId="54F70E9C" w14:textId="53B40B11"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556B8826" w14:textId="77777777"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1953082D" w14:textId="77777777" w:rsidR="00F501BD" w:rsidRPr="006D5B65" w:rsidRDefault="00F501BD" w:rsidP="00BC61DF">
            <w:pPr>
              <w:shd w:val="clear" w:color="auto" w:fill="FFFFFF" w:themeFill="background1"/>
              <w:spacing w:after="0" w:line="240" w:lineRule="auto"/>
              <w:ind w:left="-102" w:right="-109"/>
              <w:jc w:val="center"/>
              <w:rPr>
                <w:rFonts w:eastAsia="Times New Roman" w:cs="Times New Roman"/>
                <w:sz w:val="22"/>
                <w:lang w:eastAsia="ru-RU"/>
              </w:rPr>
            </w:pPr>
          </w:p>
          <w:p w14:paraId="216D6F2E"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 xml:space="preserve"> 1</w:t>
            </w:r>
          </w:p>
          <w:p w14:paraId="7E4F0076"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p>
          <w:p w14:paraId="37D1BD62"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 xml:space="preserve"> 1</w:t>
            </w:r>
          </w:p>
          <w:p w14:paraId="045B1EAA" w14:textId="77777777" w:rsidR="00F501BD" w:rsidRPr="006D5B65" w:rsidRDefault="00F501BD" w:rsidP="00BC61DF">
            <w:pPr>
              <w:shd w:val="clear" w:color="auto" w:fill="FFFFFF" w:themeFill="background1"/>
              <w:spacing w:after="0" w:line="240" w:lineRule="auto"/>
              <w:ind w:left="-113" w:right="-114"/>
              <w:jc w:val="center"/>
              <w:rPr>
                <w:rFonts w:eastAsia="Times New Roman" w:cs="Times New Roman"/>
                <w:sz w:val="22"/>
                <w:lang w:eastAsia="ru-RU"/>
              </w:rPr>
            </w:pPr>
          </w:p>
          <w:p w14:paraId="36B40CDE" w14:textId="77777777" w:rsidR="00F501BD" w:rsidRPr="006D5B65" w:rsidRDefault="00F501BD"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345E6176" w14:textId="77777777" w:rsidR="00F501BD" w:rsidRPr="006D5B65" w:rsidRDefault="00F501BD" w:rsidP="00BC61DF">
            <w:pPr>
              <w:shd w:val="clear" w:color="auto" w:fill="FFFFFF" w:themeFill="background1"/>
              <w:spacing w:after="0" w:line="240" w:lineRule="auto"/>
              <w:ind w:left="-113" w:right="-114"/>
              <w:jc w:val="center"/>
              <w:rPr>
                <w:rFonts w:eastAsia="Times New Roman" w:cs="Times New Roman"/>
                <w:sz w:val="22"/>
                <w:lang w:eastAsia="ru-RU"/>
              </w:rPr>
            </w:pPr>
          </w:p>
          <w:p w14:paraId="23CDCA47" w14:textId="77777777" w:rsidR="00F501BD" w:rsidRPr="006D5B65" w:rsidRDefault="00F501BD"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1</w:t>
            </w:r>
          </w:p>
          <w:p w14:paraId="24F85934" w14:textId="53C59747"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28D5DA8A" w14:textId="77777777" w:rsidR="00F501BD" w:rsidRPr="006D5B65" w:rsidRDefault="00F501BD"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2F2DA452" w14:textId="77777777" w:rsidR="00F501BD" w:rsidRPr="006D5B65" w:rsidRDefault="00F501BD" w:rsidP="00BC61DF">
            <w:pPr>
              <w:shd w:val="clear" w:color="auto" w:fill="FFFFFF" w:themeFill="background1"/>
              <w:spacing w:after="0" w:line="240" w:lineRule="auto"/>
              <w:ind w:left="-102" w:right="-109"/>
              <w:jc w:val="center"/>
              <w:rPr>
                <w:rFonts w:eastAsia="Times New Roman" w:cs="Times New Roman"/>
                <w:sz w:val="22"/>
                <w:lang w:eastAsia="ru-RU"/>
              </w:rPr>
            </w:pPr>
          </w:p>
          <w:p w14:paraId="05059C82"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1</w:t>
            </w:r>
          </w:p>
          <w:p w14:paraId="4351DBFA"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p>
          <w:p w14:paraId="3670DADD" w14:textId="77777777" w:rsidR="00F501BD" w:rsidRPr="006D5B65" w:rsidRDefault="00F501BD" w:rsidP="00BC61DF">
            <w:pPr>
              <w:shd w:val="clear" w:color="auto" w:fill="FFFFFF" w:themeFill="background1"/>
              <w:spacing w:after="0" w:line="240" w:lineRule="auto"/>
              <w:ind w:left="-100"/>
              <w:jc w:val="center"/>
              <w:rPr>
                <w:rFonts w:eastAsia="Times New Roman" w:cs="Times New Roman"/>
                <w:sz w:val="22"/>
                <w:lang w:eastAsia="ru-RU"/>
              </w:rPr>
            </w:pPr>
            <w:r w:rsidRPr="006D5B65">
              <w:rPr>
                <w:rFonts w:eastAsia="Times New Roman" w:cs="Times New Roman"/>
                <w:sz w:val="22"/>
                <w:lang w:eastAsia="ru-RU"/>
              </w:rPr>
              <w:t>1</w:t>
            </w:r>
          </w:p>
          <w:p w14:paraId="22893058" w14:textId="77777777" w:rsidR="00F501BD" w:rsidRPr="006D5B65" w:rsidRDefault="00F501BD" w:rsidP="00BC61DF">
            <w:pPr>
              <w:shd w:val="clear" w:color="auto" w:fill="FFFFFF" w:themeFill="background1"/>
              <w:spacing w:after="0" w:line="240" w:lineRule="auto"/>
              <w:ind w:left="-110" w:right="-101"/>
              <w:jc w:val="center"/>
              <w:rPr>
                <w:rFonts w:eastAsia="Times New Roman" w:cs="Times New Roman"/>
                <w:sz w:val="22"/>
                <w:lang w:eastAsia="ru-RU"/>
              </w:rPr>
            </w:pPr>
          </w:p>
          <w:p w14:paraId="04107491" w14:textId="77777777" w:rsidR="00F501BD" w:rsidRPr="006D5B65" w:rsidRDefault="00F501BD" w:rsidP="00BC61DF">
            <w:pPr>
              <w:shd w:val="clear" w:color="auto" w:fill="FFFFFF" w:themeFill="background1"/>
              <w:spacing w:after="0" w:line="240" w:lineRule="auto"/>
              <w:ind w:left="-110" w:right="-101"/>
              <w:jc w:val="center"/>
              <w:rPr>
                <w:rFonts w:eastAsia="Times New Roman" w:cs="Times New Roman"/>
                <w:sz w:val="22"/>
                <w:lang w:eastAsia="ru-RU"/>
              </w:rPr>
            </w:pPr>
            <w:r w:rsidRPr="006D5B65">
              <w:rPr>
                <w:rFonts w:eastAsia="Times New Roman" w:cs="Times New Roman"/>
                <w:sz w:val="22"/>
                <w:lang w:eastAsia="ru-RU"/>
              </w:rPr>
              <w:t xml:space="preserve">1 </w:t>
            </w:r>
          </w:p>
          <w:p w14:paraId="065494ED" w14:textId="77777777" w:rsidR="00F501BD" w:rsidRPr="006D5B65" w:rsidRDefault="00F501BD" w:rsidP="00BC61DF">
            <w:pPr>
              <w:shd w:val="clear" w:color="auto" w:fill="FFFFFF" w:themeFill="background1"/>
              <w:spacing w:after="0" w:line="240" w:lineRule="auto"/>
              <w:ind w:left="-110" w:right="-101"/>
              <w:jc w:val="center"/>
              <w:rPr>
                <w:rFonts w:eastAsia="Times New Roman" w:cs="Times New Roman"/>
                <w:sz w:val="22"/>
                <w:lang w:eastAsia="ru-RU"/>
              </w:rPr>
            </w:pPr>
          </w:p>
          <w:p w14:paraId="75E20F0D" w14:textId="77777777" w:rsidR="00F501BD" w:rsidRPr="006D5B65" w:rsidRDefault="00F501BD" w:rsidP="00BC61DF">
            <w:pPr>
              <w:shd w:val="clear" w:color="auto" w:fill="FFFFFF" w:themeFill="background1"/>
              <w:spacing w:after="0" w:line="240" w:lineRule="auto"/>
              <w:ind w:left="-110" w:right="-101"/>
              <w:jc w:val="center"/>
              <w:rPr>
                <w:rFonts w:eastAsia="Times New Roman" w:cs="Times New Roman"/>
                <w:sz w:val="22"/>
                <w:lang w:eastAsia="ru-RU"/>
              </w:rPr>
            </w:pPr>
            <w:r w:rsidRPr="006D5B65">
              <w:rPr>
                <w:rFonts w:eastAsia="Times New Roman" w:cs="Times New Roman"/>
                <w:sz w:val="22"/>
                <w:lang w:eastAsia="ru-RU"/>
              </w:rPr>
              <w:t>1</w:t>
            </w:r>
          </w:p>
          <w:p w14:paraId="6682F442" w14:textId="739E5DAE" w:rsidR="00F501BD" w:rsidRPr="006D5B65" w:rsidRDefault="00F501BD"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shd w:val="clear" w:color="auto" w:fill="FFFFFF" w:themeFill="background1"/>
          </w:tcPr>
          <w:p w14:paraId="06741A30" w14:textId="77777777" w:rsidR="00F501BD" w:rsidRPr="006D5B65" w:rsidRDefault="00F501BD"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Управление </w:t>
            </w:r>
          </w:p>
          <w:p w14:paraId="2F1D4F1F" w14:textId="77777777" w:rsidR="00F501BD" w:rsidRPr="006D5B65" w:rsidRDefault="00F501BD"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образования</w:t>
            </w:r>
          </w:p>
          <w:p w14:paraId="12712E22" w14:textId="77777777" w:rsidR="00F501BD" w:rsidRPr="006D5B65" w:rsidRDefault="00F501BD" w:rsidP="00BC61DF">
            <w:pPr>
              <w:shd w:val="clear" w:color="auto" w:fill="FFFFFF" w:themeFill="background1"/>
              <w:spacing w:after="0" w:line="240" w:lineRule="auto"/>
              <w:ind w:right="-31"/>
              <w:rPr>
                <w:rFonts w:eastAsia="Times New Roman" w:cs="Times New Roman"/>
                <w:sz w:val="22"/>
                <w:lang w:eastAsia="ru-RU"/>
              </w:rPr>
            </w:pPr>
          </w:p>
          <w:p w14:paraId="0C7A7DAF" w14:textId="47349A3C" w:rsidR="00F501BD" w:rsidRPr="006D5B65" w:rsidRDefault="00F501BD" w:rsidP="00BC61DF">
            <w:pPr>
              <w:shd w:val="clear" w:color="auto" w:fill="FFFFFF" w:themeFill="background1"/>
              <w:spacing w:after="0" w:line="240" w:lineRule="auto"/>
              <w:ind w:right="-31"/>
              <w:rPr>
                <w:rFonts w:eastAsia="Times New Roman" w:cs="Times New Roman"/>
                <w:sz w:val="22"/>
                <w:lang w:eastAsia="ru-RU"/>
              </w:rPr>
            </w:pPr>
          </w:p>
        </w:tc>
      </w:tr>
      <w:tr w:rsidR="00BB785A" w:rsidRPr="006D5B65" w14:paraId="17ED0E42" w14:textId="77777777" w:rsidTr="00600FCE">
        <w:trPr>
          <w:jc w:val="center"/>
        </w:trPr>
        <w:tc>
          <w:tcPr>
            <w:tcW w:w="14884" w:type="dxa"/>
            <w:gridSpan w:val="11"/>
            <w:shd w:val="clear" w:color="auto" w:fill="auto"/>
          </w:tcPr>
          <w:p w14:paraId="561FAAEC" w14:textId="4B04E5C6" w:rsidR="004A008F" w:rsidRPr="006D5B65" w:rsidRDefault="004A008F" w:rsidP="00BC61DF">
            <w:pPr>
              <w:numPr>
                <w:ilvl w:val="0"/>
                <w:numId w:val="5"/>
              </w:numPr>
              <w:shd w:val="clear" w:color="auto" w:fill="FFFFFF" w:themeFill="background1"/>
              <w:spacing w:after="0" w:line="240" w:lineRule="auto"/>
              <w:contextualSpacing/>
              <w:jc w:val="center"/>
              <w:rPr>
                <w:rFonts w:eastAsia="Calibri" w:cs="Times New Roman"/>
                <w:sz w:val="22"/>
                <w:lang w:eastAsia="ru-RU"/>
              </w:rPr>
            </w:pPr>
            <w:r w:rsidRPr="006D5B65">
              <w:rPr>
                <w:rFonts w:eastAsia="Calibri" w:cs="Times New Roman"/>
                <w:sz w:val="22"/>
                <w:lang w:eastAsia="ru-RU"/>
              </w:rPr>
              <w:lastRenderedPageBreak/>
              <w:t>Рынок</w:t>
            </w:r>
            <w:r w:rsidR="00BD5565" w:rsidRPr="006D5B65">
              <w:rPr>
                <w:rFonts w:eastAsia="Calibri" w:cs="Times New Roman"/>
                <w:sz w:val="22"/>
                <w:lang w:eastAsia="ru-RU"/>
              </w:rPr>
              <w:t xml:space="preserve"> услуг</w:t>
            </w:r>
            <w:r w:rsidRPr="006D5B65">
              <w:rPr>
                <w:rFonts w:eastAsia="Calibri" w:cs="Times New Roman"/>
                <w:sz w:val="22"/>
                <w:lang w:eastAsia="ru-RU"/>
              </w:rPr>
              <w:t xml:space="preserve"> розничной торговли лекарственными препаратами, медицинскими изделиями</w:t>
            </w:r>
            <w:r w:rsidR="00BD5565" w:rsidRPr="006D5B65">
              <w:rPr>
                <w:rFonts w:eastAsia="Calibri" w:cs="Times New Roman"/>
                <w:sz w:val="22"/>
                <w:lang w:eastAsia="ru-RU"/>
              </w:rPr>
              <w:t xml:space="preserve"> и сопутствующими товарами</w:t>
            </w:r>
          </w:p>
        </w:tc>
      </w:tr>
      <w:tr w:rsidR="004A008F" w:rsidRPr="006D5B65" w14:paraId="7C778229" w14:textId="77777777" w:rsidTr="00600FCE">
        <w:trPr>
          <w:trHeight w:val="2582"/>
          <w:jc w:val="center"/>
        </w:trPr>
        <w:tc>
          <w:tcPr>
            <w:tcW w:w="14884" w:type="dxa"/>
            <w:gridSpan w:val="11"/>
            <w:shd w:val="clear" w:color="auto" w:fill="auto"/>
          </w:tcPr>
          <w:p w14:paraId="430D86BD" w14:textId="77777777" w:rsidR="00AE5675" w:rsidRPr="006D5B65" w:rsidRDefault="00AE5675" w:rsidP="00BC61DF">
            <w:pPr>
              <w:shd w:val="clear" w:color="auto" w:fill="FFFFFF" w:themeFill="background1"/>
              <w:spacing w:after="0" w:line="240" w:lineRule="auto"/>
              <w:ind w:firstLine="738"/>
              <w:jc w:val="left"/>
              <w:rPr>
                <w:rFonts w:eastAsia="Times New Roman" w:cs="Times New Roman"/>
                <w:sz w:val="22"/>
                <w:lang w:eastAsia="ru-RU"/>
              </w:rPr>
            </w:pPr>
            <w:r w:rsidRPr="006D5B65">
              <w:rPr>
                <w:rFonts w:eastAsia="Times New Roman" w:cs="Times New Roman"/>
                <w:sz w:val="22"/>
                <w:lang w:eastAsia="ru-RU"/>
              </w:rPr>
              <w:t xml:space="preserve">Розничную аптечную сеть Северского района составляют более 60 аптечных организаций частной формы собственности, имеющих </w:t>
            </w:r>
            <w:r w:rsidRPr="006D5B65">
              <w:rPr>
                <w:sz w:val="22"/>
              </w:rPr>
              <w:t>лицензию на осуществление фармацевтической деятельности в части розничной торговли</w:t>
            </w:r>
            <w:r w:rsidRPr="006D5B65">
              <w:rPr>
                <w:rFonts w:eastAsia="Times New Roman" w:cs="Times New Roman"/>
                <w:sz w:val="22"/>
                <w:lang w:eastAsia="ru-RU"/>
              </w:rPr>
              <w:t xml:space="preserve">. </w:t>
            </w:r>
          </w:p>
          <w:p w14:paraId="78F6E356" w14:textId="77777777" w:rsidR="00AE5675" w:rsidRPr="006D5B65" w:rsidRDefault="00AE5675" w:rsidP="00BC61DF">
            <w:pPr>
              <w:shd w:val="clear" w:color="auto" w:fill="FFFFFF" w:themeFill="background1"/>
              <w:spacing w:after="0" w:line="240" w:lineRule="auto"/>
              <w:ind w:firstLine="738"/>
              <w:rPr>
                <w:rFonts w:eastAsia="Times New Roman" w:cs="Times New Roman"/>
                <w:sz w:val="22"/>
                <w:lang w:eastAsia="ru-RU"/>
              </w:rPr>
            </w:pPr>
            <w:r w:rsidRPr="006D5B65">
              <w:rPr>
                <w:rFonts w:eastAsia="Times New Roman" w:cs="Times New Roman"/>
                <w:sz w:val="22"/>
                <w:lang w:eastAsia="ru-RU"/>
              </w:rPr>
              <w:t>Проведение лицензирования в соответствии с федеральным законодательством обеспечивает унифицированный и достаточно высокий уровень качества функционирования отрасли. Предъявляемые высокие лицензионные требования к аптекам оправданы специфичностью реализуемых товаров, влияющих на здоровье населения.</w:t>
            </w:r>
          </w:p>
          <w:p w14:paraId="6A81466C" w14:textId="51E976BD" w:rsidR="004A008F" w:rsidRPr="006D5B65" w:rsidRDefault="00AE5675" w:rsidP="00BC61DF">
            <w:pPr>
              <w:shd w:val="clear" w:color="auto" w:fill="FFFFFF" w:themeFill="background1"/>
              <w:spacing w:after="0" w:line="240" w:lineRule="auto"/>
              <w:ind w:firstLine="738"/>
              <w:rPr>
                <w:rFonts w:eastAsia="Times New Roman" w:cs="Times New Roman"/>
                <w:sz w:val="22"/>
                <w:lang w:eastAsia="ru-RU"/>
              </w:rPr>
            </w:pPr>
            <w:r w:rsidRPr="006D5B65">
              <w:rPr>
                <w:rFonts w:eastAsia="Times New Roman" w:cs="Times New Roman"/>
                <w:sz w:val="22"/>
                <w:lang w:eastAsia="ru-RU"/>
              </w:rPr>
              <w:t>Экономические барьеры при открытии аптек обусловлены стартовыми условиями, необходимыми для соблюдения лицензионных требований при получении лицензии. В процессе работы также увеличиваются требования к осуществлению деятельности, повышающие затраты бизнеса. Так, например, введены новые требования – обязательное наличие онлайн-кассы, установка и обслуживание которых увеличивают затраты хозяйствующих субъектов. Указанное требование скажется на деятельности аптек в сельской местности. Вводимая обязательная маркировка лекарственных препаратов также требует увеличения финансовых и трудовых затрат. Административных барьеров для входа на рынок частного бизнеса нет.</w:t>
            </w:r>
          </w:p>
        </w:tc>
      </w:tr>
      <w:tr w:rsidR="005C3F2A" w:rsidRPr="006D5B65" w14:paraId="31756380" w14:textId="77777777" w:rsidTr="00600FCE">
        <w:trPr>
          <w:trHeight w:val="3116"/>
          <w:jc w:val="center"/>
        </w:trPr>
        <w:tc>
          <w:tcPr>
            <w:tcW w:w="709" w:type="dxa"/>
            <w:shd w:val="clear" w:color="auto" w:fill="auto"/>
          </w:tcPr>
          <w:p w14:paraId="0FC95270" w14:textId="40A4C428" w:rsidR="005C3F2A" w:rsidRPr="006D5B65" w:rsidRDefault="005C3F2A"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3.1</w:t>
            </w:r>
          </w:p>
        </w:tc>
        <w:tc>
          <w:tcPr>
            <w:tcW w:w="2552" w:type="dxa"/>
            <w:shd w:val="clear" w:color="auto" w:fill="auto"/>
          </w:tcPr>
          <w:p w14:paraId="6D2E2F49" w14:textId="77777777" w:rsidR="00467E87" w:rsidRPr="006D5B65" w:rsidRDefault="005C3F2A" w:rsidP="00BC61DF">
            <w:pPr>
              <w:shd w:val="clear" w:color="auto" w:fill="FFFFFF" w:themeFill="background1"/>
              <w:spacing w:after="0" w:line="240" w:lineRule="auto"/>
              <w:ind w:right="-32"/>
              <w:rPr>
                <w:rFonts w:eastAsia="Times New Roman" w:cs="Times New Roman"/>
                <w:sz w:val="22"/>
                <w:lang w:eastAsia="ru-RU"/>
              </w:rPr>
            </w:pPr>
            <w:r w:rsidRPr="006D5B65">
              <w:rPr>
                <w:rFonts w:eastAsia="Times New Roman" w:cs="Times New Roman"/>
                <w:sz w:val="22"/>
                <w:lang w:eastAsia="ru-RU"/>
              </w:rPr>
              <w:t xml:space="preserve">Информирование по </w:t>
            </w:r>
          </w:p>
          <w:p w14:paraId="5783D3D7" w14:textId="4DDE88AD" w:rsidR="005C3F2A" w:rsidRPr="006D5B65" w:rsidRDefault="005C3F2A" w:rsidP="00BC61DF">
            <w:pPr>
              <w:shd w:val="clear" w:color="auto" w:fill="FFFFFF" w:themeFill="background1"/>
              <w:spacing w:after="0" w:line="240" w:lineRule="auto"/>
              <w:ind w:right="-32"/>
              <w:rPr>
                <w:rFonts w:eastAsia="Times New Roman" w:cs="Times New Roman"/>
                <w:sz w:val="22"/>
                <w:lang w:eastAsia="ru-RU"/>
              </w:rPr>
            </w:pPr>
            <w:r w:rsidRPr="006D5B65">
              <w:rPr>
                <w:rFonts w:eastAsia="Times New Roman" w:cs="Times New Roman"/>
                <w:sz w:val="22"/>
                <w:lang w:eastAsia="ru-RU"/>
              </w:rPr>
              <w:t>вопросам лицензирования фармацевтической деятельности</w:t>
            </w:r>
          </w:p>
          <w:p w14:paraId="0A5684BA" w14:textId="77777777" w:rsidR="005C3F2A" w:rsidRPr="006D5B65" w:rsidRDefault="005C3F2A" w:rsidP="00BC61DF">
            <w:pPr>
              <w:shd w:val="clear" w:color="auto" w:fill="FFFFFF" w:themeFill="background1"/>
              <w:spacing w:after="0" w:line="240" w:lineRule="auto"/>
              <w:rPr>
                <w:rFonts w:eastAsia="Times New Roman" w:cs="Times New Roman"/>
                <w:color w:val="FF0000"/>
                <w:sz w:val="22"/>
                <w:lang w:eastAsia="ru-RU"/>
              </w:rPr>
            </w:pPr>
          </w:p>
        </w:tc>
        <w:tc>
          <w:tcPr>
            <w:tcW w:w="1701" w:type="dxa"/>
            <w:shd w:val="clear" w:color="auto" w:fill="auto"/>
          </w:tcPr>
          <w:p w14:paraId="7762B2A6" w14:textId="77777777" w:rsidR="005C3F2A" w:rsidRPr="006D5B65" w:rsidRDefault="005C3F2A"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повышение уровня информированности предпринимателей,</w:t>
            </w:r>
          </w:p>
          <w:p w14:paraId="5F127456" w14:textId="77777777" w:rsidR="00467E87" w:rsidRPr="006D5B65" w:rsidRDefault="005C3F2A"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осуществляющих </w:t>
            </w:r>
          </w:p>
          <w:p w14:paraId="206C7874" w14:textId="1FD8E694" w:rsidR="005C3F2A" w:rsidRPr="006D5B65" w:rsidRDefault="005C3F2A"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хозяйственную</w:t>
            </w:r>
          </w:p>
          <w:p w14:paraId="49AFBB33" w14:textId="7C55AE36" w:rsidR="005C3F2A" w:rsidRPr="006D5B65" w:rsidRDefault="005C3F2A"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деятельность на товарном рынке</w:t>
            </w:r>
          </w:p>
        </w:tc>
        <w:tc>
          <w:tcPr>
            <w:tcW w:w="1275" w:type="dxa"/>
            <w:shd w:val="clear" w:color="auto" w:fill="auto"/>
          </w:tcPr>
          <w:p w14:paraId="75AD7B13" w14:textId="7E095708" w:rsidR="005C3F2A" w:rsidRPr="006D5B65" w:rsidRDefault="005C3F2A"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auto"/>
          </w:tcPr>
          <w:p w14:paraId="1764CB1F" w14:textId="77777777" w:rsidR="00467E87" w:rsidRPr="006D5B65" w:rsidRDefault="005C3F2A"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на рынке розничной торговли лекарственными </w:t>
            </w:r>
          </w:p>
          <w:p w14:paraId="429C4768" w14:textId="77777777" w:rsidR="00467E87" w:rsidRPr="006D5B65" w:rsidRDefault="005C3F2A"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препаратами, </w:t>
            </w:r>
          </w:p>
          <w:p w14:paraId="53BB4FCD" w14:textId="77777777" w:rsidR="00467E87" w:rsidRPr="006D5B65" w:rsidRDefault="005C3F2A"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медицинскими </w:t>
            </w:r>
          </w:p>
          <w:p w14:paraId="6DBA2021" w14:textId="77777777" w:rsidR="00467E87" w:rsidRPr="006D5B65" w:rsidRDefault="005C3F2A"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изделиями</w:t>
            </w:r>
            <w:r w:rsidR="00BD5565" w:rsidRPr="006D5B65">
              <w:rPr>
                <w:rFonts w:eastAsia="Times New Roman" w:cs="Times New Roman"/>
                <w:sz w:val="22"/>
                <w:lang w:eastAsia="ru-RU"/>
              </w:rPr>
              <w:t xml:space="preserve"> и </w:t>
            </w:r>
          </w:p>
          <w:p w14:paraId="672AA759" w14:textId="53F15E43" w:rsidR="0008652D" w:rsidRPr="006D5B65" w:rsidRDefault="00BD5565"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сопутствующими товарами</w:t>
            </w:r>
            <w:r w:rsidR="005C3F2A" w:rsidRPr="006D5B65">
              <w:rPr>
                <w:rFonts w:eastAsia="Times New Roman" w:cs="Times New Roman"/>
                <w:sz w:val="22"/>
                <w:lang w:eastAsia="ru-RU"/>
              </w:rPr>
              <w:t xml:space="preserve">, </w:t>
            </w:r>
          </w:p>
          <w:p w14:paraId="1B578928" w14:textId="768F011D" w:rsidR="005C3F2A" w:rsidRPr="006D5B65" w:rsidRDefault="005C3F2A"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auto"/>
          </w:tcPr>
          <w:p w14:paraId="5F178E06"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A875C79"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7972D570"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5731283"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6A9A09EC" w14:textId="00C435E4"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27B96E0"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4A57D7AE" w14:textId="025413D8"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6FA12EB"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62B479A4" w14:textId="6E89F8CB"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296247"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83583C0" w14:textId="61623705"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04B55399"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CB44E55"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p>
          <w:p w14:paraId="369A7AA4" w14:textId="267F82D7"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3E6028BA"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5F5FB36D" w14:textId="4B6A0C21"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187B652D"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0E3FAE2A" w14:textId="53344D04"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49B02DCD"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080C036B" w14:textId="0483A727"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auto"/>
          </w:tcPr>
          <w:p w14:paraId="772987ED" w14:textId="77777777" w:rsidR="005C3F2A" w:rsidRPr="006D5B65" w:rsidRDefault="005C3F2A"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100</w:t>
            </w:r>
          </w:p>
          <w:p w14:paraId="0F5098BF"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p>
          <w:p w14:paraId="22007E6D" w14:textId="06D9F8E1"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32213CE6"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07FEE76E" w14:textId="27A8A08B"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0B23AFEB"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5901138B" w14:textId="40C51CCA" w:rsidR="005C3F2A" w:rsidRPr="006D5B65" w:rsidRDefault="005C3F2A"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64EE4108"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4FEBC8DB" w14:textId="2341ACF8" w:rsidR="005C3F2A" w:rsidRPr="006D5B65" w:rsidRDefault="005C3F2A"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auto"/>
          </w:tcPr>
          <w:p w14:paraId="60108E30"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62BA34C"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p>
          <w:p w14:paraId="0CA44796"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155B01D0"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5F614481"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318DEEB1"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2D0AD05F"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12E89EB6"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2385611D" w14:textId="011D6990" w:rsidR="005C3F2A" w:rsidRPr="006D5B65" w:rsidRDefault="00561CD1" w:rsidP="00BC61DF">
            <w:pPr>
              <w:shd w:val="clear" w:color="auto" w:fill="FFFFFF" w:themeFill="background1"/>
              <w:spacing w:after="0" w:line="240" w:lineRule="auto"/>
              <w:ind w:left="-110" w:right="-10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auto"/>
          </w:tcPr>
          <w:p w14:paraId="2C5AFF50"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A015D0E" w14:textId="77777777" w:rsidR="005C3F2A" w:rsidRPr="006D5B65" w:rsidRDefault="005C3F2A" w:rsidP="00BC61DF">
            <w:pPr>
              <w:shd w:val="clear" w:color="auto" w:fill="FFFFFF" w:themeFill="background1"/>
              <w:spacing w:after="0" w:line="240" w:lineRule="auto"/>
              <w:jc w:val="center"/>
              <w:rPr>
                <w:rFonts w:eastAsia="Times New Roman" w:cs="Times New Roman"/>
                <w:sz w:val="22"/>
                <w:lang w:eastAsia="ru-RU"/>
              </w:rPr>
            </w:pPr>
          </w:p>
          <w:p w14:paraId="7A74D6AC"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6F5C9000"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4D0D323B"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0E4CE05F"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3648554F"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100</w:t>
            </w:r>
          </w:p>
          <w:p w14:paraId="0FFD8567" w14:textId="77777777" w:rsidR="00561CD1" w:rsidRPr="006D5B65" w:rsidRDefault="00561CD1" w:rsidP="00BC61DF">
            <w:pPr>
              <w:shd w:val="clear" w:color="auto" w:fill="FFFFFF" w:themeFill="background1"/>
              <w:spacing w:after="0" w:line="240" w:lineRule="auto"/>
              <w:ind w:left="-100" w:right="-111"/>
              <w:jc w:val="center"/>
              <w:rPr>
                <w:rFonts w:eastAsia="Times New Roman" w:cs="Times New Roman"/>
                <w:sz w:val="22"/>
                <w:lang w:eastAsia="ru-RU"/>
              </w:rPr>
            </w:pPr>
          </w:p>
          <w:p w14:paraId="4EEB4A0F" w14:textId="0BF381C2" w:rsidR="005C3F2A" w:rsidRPr="006D5B65" w:rsidRDefault="00561CD1"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auto"/>
          </w:tcPr>
          <w:p w14:paraId="0B53B309" w14:textId="77777777" w:rsidR="00467E87" w:rsidRPr="006D5B65" w:rsidRDefault="005C3F2A"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Управление по развитию </w:t>
            </w:r>
          </w:p>
          <w:p w14:paraId="5815A047" w14:textId="186F927E" w:rsidR="005C3F2A" w:rsidRPr="006D5B65" w:rsidRDefault="005C3F2A"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малого бизнеса и </w:t>
            </w:r>
          </w:p>
          <w:p w14:paraId="50B2B8D5" w14:textId="77777777" w:rsidR="005C3F2A" w:rsidRPr="006D5B65" w:rsidRDefault="005C3F2A"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потребительской сферы</w:t>
            </w:r>
          </w:p>
          <w:p w14:paraId="118EE1B4" w14:textId="77777777" w:rsidR="005C3F2A" w:rsidRPr="006D5B65" w:rsidRDefault="005C3F2A" w:rsidP="00BC61DF">
            <w:pPr>
              <w:shd w:val="clear" w:color="auto" w:fill="FFFFFF" w:themeFill="background1"/>
              <w:spacing w:after="0" w:line="240" w:lineRule="auto"/>
              <w:rPr>
                <w:rFonts w:eastAsia="Times New Roman" w:cs="Times New Roman"/>
                <w:sz w:val="22"/>
                <w:lang w:eastAsia="ru-RU"/>
              </w:rPr>
            </w:pPr>
          </w:p>
        </w:tc>
      </w:tr>
      <w:tr w:rsidR="004A008F" w:rsidRPr="006D5B65" w14:paraId="74A8E3D5" w14:textId="77777777" w:rsidTr="00600FCE">
        <w:trPr>
          <w:jc w:val="center"/>
        </w:trPr>
        <w:tc>
          <w:tcPr>
            <w:tcW w:w="14884" w:type="dxa"/>
            <w:gridSpan w:val="11"/>
            <w:shd w:val="clear" w:color="auto" w:fill="auto"/>
          </w:tcPr>
          <w:p w14:paraId="25381C78" w14:textId="77777777" w:rsidR="004A008F" w:rsidRPr="006D5B65" w:rsidRDefault="004A008F" w:rsidP="00BC61DF">
            <w:pPr>
              <w:numPr>
                <w:ilvl w:val="0"/>
                <w:numId w:val="5"/>
              </w:numPr>
              <w:shd w:val="clear" w:color="auto" w:fill="FFFFFF" w:themeFill="background1"/>
              <w:autoSpaceDE w:val="0"/>
              <w:autoSpaceDN w:val="0"/>
              <w:adjustRightInd w:val="0"/>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t>Рынок ритуальных услуг</w:t>
            </w:r>
          </w:p>
        </w:tc>
      </w:tr>
      <w:tr w:rsidR="004A008F" w:rsidRPr="006D5B65" w14:paraId="5F5C3E74" w14:textId="77777777" w:rsidTr="00600FCE">
        <w:trPr>
          <w:jc w:val="center"/>
        </w:trPr>
        <w:tc>
          <w:tcPr>
            <w:tcW w:w="14884" w:type="dxa"/>
            <w:gridSpan w:val="11"/>
            <w:shd w:val="clear" w:color="auto" w:fill="auto"/>
          </w:tcPr>
          <w:p w14:paraId="667FDEC3" w14:textId="77777777" w:rsidR="003164FE" w:rsidRPr="006D5B65" w:rsidRDefault="003164FE" w:rsidP="00BC61DF">
            <w:pPr>
              <w:shd w:val="clear" w:color="auto" w:fill="FFFFFF" w:themeFill="background1"/>
              <w:autoSpaceDE w:val="0"/>
              <w:autoSpaceDN w:val="0"/>
              <w:adjustRightInd w:val="0"/>
              <w:spacing w:after="0" w:line="240" w:lineRule="auto"/>
              <w:ind w:firstLine="589"/>
              <w:rPr>
                <w:rFonts w:eastAsia="Times New Roman" w:cs="Times New Roman"/>
                <w:sz w:val="22"/>
                <w:lang w:eastAsia="ru-RU"/>
              </w:rPr>
            </w:pPr>
            <w:r w:rsidRPr="006D5B65">
              <w:rPr>
                <w:rFonts w:eastAsia="Times New Roman" w:cs="Times New Roman"/>
                <w:sz w:val="22"/>
                <w:lang w:eastAsia="ru-RU"/>
              </w:rPr>
              <w:t>Согласно Федеральному закону от 6 октября 2003 г. № 131-ФЗ «Об общих принципах организации органов местного самоуправления» организация ритуальных услуг и содержание мест захоронения относится к вопросам местного значения.</w:t>
            </w:r>
          </w:p>
          <w:p w14:paraId="5291D813" w14:textId="77777777" w:rsidR="003164FE" w:rsidRPr="006D5B65" w:rsidRDefault="003164FE" w:rsidP="00BC61DF">
            <w:pPr>
              <w:shd w:val="clear" w:color="auto" w:fill="FFFFFF" w:themeFill="background1"/>
              <w:autoSpaceDE w:val="0"/>
              <w:autoSpaceDN w:val="0"/>
              <w:adjustRightInd w:val="0"/>
              <w:spacing w:after="0" w:line="240" w:lineRule="auto"/>
              <w:ind w:firstLine="589"/>
              <w:rPr>
                <w:rFonts w:eastAsia="Times New Roman" w:cs="Times New Roman"/>
                <w:sz w:val="22"/>
                <w:lang w:eastAsia="ru-RU"/>
              </w:rPr>
            </w:pPr>
            <w:r w:rsidRPr="006D5B65">
              <w:rPr>
                <w:rFonts w:eastAsia="Times New Roman" w:cs="Times New Roman"/>
                <w:sz w:val="22"/>
                <w:lang w:eastAsia="ru-RU"/>
              </w:rPr>
              <w:t>На территории Северского района ритуальные услуги оказывают 28 хозяйствующих субъектов, из которых 21 индивидуальных предпринимателей и 7 муниципальных организаций.</w:t>
            </w:r>
          </w:p>
          <w:p w14:paraId="401B26B2" w14:textId="66C176E8" w:rsidR="003164FE" w:rsidRPr="006D5B65" w:rsidRDefault="003164FE" w:rsidP="00BC61DF">
            <w:pPr>
              <w:shd w:val="clear" w:color="auto" w:fill="FFFFFF" w:themeFill="background1"/>
              <w:autoSpaceDE w:val="0"/>
              <w:autoSpaceDN w:val="0"/>
              <w:adjustRightInd w:val="0"/>
              <w:spacing w:after="0" w:line="240" w:lineRule="auto"/>
              <w:ind w:firstLine="589"/>
              <w:rPr>
                <w:rFonts w:eastAsia="Calibri" w:cs="Times New Roman"/>
                <w:color w:val="000000"/>
                <w:sz w:val="22"/>
                <w:lang w:eastAsia="ru-RU"/>
              </w:rPr>
            </w:pPr>
            <w:r w:rsidRPr="006D5B65">
              <w:rPr>
                <w:rFonts w:eastAsia="Calibri" w:cs="Times New Roman"/>
                <w:color w:val="000000"/>
                <w:sz w:val="22"/>
                <w:lang w:eastAsia="ru-RU"/>
              </w:rPr>
              <w:t xml:space="preserve">В </w:t>
            </w:r>
            <w:r w:rsidR="00C278A4" w:rsidRPr="006D5B65">
              <w:rPr>
                <w:rFonts w:eastAsia="Calibri" w:cs="Times New Roman"/>
                <w:color w:val="000000"/>
                <w:sz w:val="22"/>
                <w:lang w:eastAsia="ru-RU"/>
              </w:rPr>
              <w:t>МО Северский район</w:t>
            </w:r>
            <w:r w:rsidRPr="006D5B65">
              <w:rPr>
                <w:rFonts w:eastAsia="Calibri" w:cs="Times New Roman"/>
                <w:color w:val="000000"/>
                <w:sz w:val="22"/>
                <w:lang w:eastAsia="ru-RU"/>
              </w:rPr>
              <w:t xml:space="preserve"> созданы все условия для развития конкуренции на рынке ритуальных услуг. </w:t>
            </w:r>
          </w:p>
          <w:p w14:paraId="72591A8B" w14:textId="0FBA775F" w:rsidR="0008652D" w:rsidRPr="006D5B65" w:rsidRDefault="003164FE" w:rsidP="003C6E0D">
            <w:pPr>
              <w:shd w:val="clear" w:color="auto" w:fill="FFFFFF" w:themeFill="background1"/>
              <w:autoSpaceDE w:val="0"/>
              <w:autoSpaceDN w:val="0"/>
              <w:adjustRightInd w:val="0"/>
              <w:spacing w:after="0" w:line="240" w:lineRule="auto"/>
              <w:ind w:firstLine="589"/>
              <w:rPr>
                <w:rFonts w:eastAsia="Calibri" w:cs="Times New Roman"/>
                <w:color w:val="000000"/>
                <w:sz w:val="22"/>
                <w:lang w:eastAsia="ru-RU"/>
              </w:rPr>
            </w:pPr>
            <w:r w:rsidRPr="006D5B65">
              <w:rPr>
                <w:rFonts w:eastAsia="Calibri" w:cs="Times New Roman"/>
                <w:color w:val="000000"/>
                <w:sz w:val="22"/>
                <w:lang w:eastAsia="ru-RU"/>
              </w:rPr>
              <w:t>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75 %. Основными задачами по содействию развитию конкуренции на рынке являются дальнейшее развитие добросовестной конкуренции.</w:t>
            </w:r>
          </w:p>
        </w:tc>
      </w:tr>
      <w:tr w:rsidR="00EE1D63" w:rsidRPr="006D5B65" w14:paraId="3D65F7CD" w14:textId="77777777" w:rsidTr="00600FCE">
        <w:trPr>
          <w:trHeight w:val="1998"/>
          <w:jc w:val="center"/>
        </w:trPr>
        <w:tc>
          <w:tcPr>
            <w:tcW w:w="709" w:type="dxa"/>
            <w:shd w:val="clear" w:color="auto" w:fill="auto"/>
          </w:tcPr>
          <w:p w14:paraId="70D4E0FF" w14:textId="61545051" w:rsidR="00EE1D63"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4</w:t>
            </w:r>
            <w:r w:rsidR="00EE1D63" w:rsidRPr="006D5B65">
              <w:rPr>
                <w:rFonts w:eastAsia="Times New Roman" w:cs="Times New Roman"/>
                <w:sz w:val="22"/>
                <w:lang w:eastAsia="ru-RU"/>
              </w:rPr>
              <w:t>.1</w:t>
            </w:r>
          </w:p>
        </w:tc>
        <w:tc>
          <w:tcPr>
            <w:tcW w:w="2552" w:type="dxa"/>
            <w:shd w:val="clear" w:color="auto" w:fill="auto"/>
          </w:tcPr>
          <w:p w14:paraId="0C9B1C2E" w14:textId="77777777" w:rsidR="003C6E0D" w:rsidRPr="006D5B65" w:rsidRDefault="00EE1D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Поддержка и повышение заинтересованности </w:t>
            </w:r>
          </w:p>
          <w:p w14:paraId="31C89651" w14:textId="5199994E" w:rsidR="00EE1D63" w:rsidRPr="006D5B65" w:rsidRDefault="00EE1D63"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 xml:space="preserve">организаций частной формы собственности в оказании услуг на рынке ритуальных услуг  </w:t>
            </w:r>
          </w:p>
        </w:tc>
        <w:tc>
          <w:tcPr>
            <w:tcW w:w="1701" w:type="dxa"/>
            <w:shd w:val="clear" w:color="auto" w:fill="auto"/>
          </w:tcPr>
          <w:p w14:paraId="3D2BD173" w14:textId="62EB2484" w:rsidR="00EE1D63" w:rsidRPr="006D5B65" w:rsidRDefault="00EE1D63"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обеспечение максимальной доступности информации и прозрачности условий работы на товарном рынке</w:t>
            </w:r>
          </w:p>
        </w:tc>
        <w:tc>
          <w:tcPr>
            <w:tcW w:w="1275" w:type="dxa"/>
            <w:shd w:val="clear" w:color="auto" w:fill="auto"/>
          </w:tcPr>
          <w:p w14:paraId="550EF487" w14:textId="723DEEF4" w:rsidR="00EE1D63" w:rsidRPr="006D5B65" w:rsidRDefault="00EE1D63"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auto"/>
          </w:tcPr>
          <w:p w14:paraId="7DD69779" w14:textId="77777777" w:rsidR="008F019E" w:rsidRPr="006D5B65" w:rsidRDefault="00EE1D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ритуальных услуг, </w:t>
            </w:r>
          </w:p>
          <w:p w14:paraId="39C7D162" w14:textId="5AF1805F" w:rsidR="00EE1D63" w:rsidRPr="006D5B65" w:rsidRDefault="00EE1D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auto"/>
          </w:tcPr>
          <w:p w14:paraId="0C49F942" w14:textId="77777777" w:rsidR="00EE1D63" w:rsidRPr="006D5B65" w:rsidRDefault="00EE1D63" w:rsidP="00BC61DF">
            <w:pPr>
              <w:shd w:val="clear" w:color="auto" w:fill="FFFFFF" w:themeFill="background1"/>
              <w:spacing w:after="0" w:line="240" w:lineRule="auto"/>
              <w:jc w:val="center"/>
              <w:rPr>
                <w:rFonts w:cs="Times New Roman"/>
                <w:sz w:val="22"/>
              </w:rPr>
            </w:pPr>
            <w:r w:rsidRPr="006D5B65">
              <w:rPr>
                <w:rFonts w:cs="Times New Roman"/>
                <w:sz w:val="22"/>
              </w:rPr>
              <w:t>75</w:t>
            </w:r>
          </w:p>
          <w:p w14:paraId="5880DA79" w14:textId="756EF3B4" w:rsidR="00EB2B5B" w:rsidRPr="006D5B65" w:rsidRDefault="00EB2B5B" w:rsidP="00BC61DF">
            <w:pPr>
              <w:shd w:val="clear" w:color="auto" w:fill="FFFFFF" w:themeFill="background1"/>
              <w:spacing w:after="0" w:line="240" w:lineRule="auto"/>
              <w:jc w:val="center"/>
              <w:rPr>
                <w:rFonts w:cs="Times New Roman"/>
                <w:sz w:val="22"/>
              </w:rPr>
            </w:pPr>
          </w:p>
          <w:p w14:paraId="624A37E9"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544FCB52"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1437F54A" w14:textId="4BFA6DB6"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1C9CBF5"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75A2590E" w14:textId="58B251D6"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03F733B"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4D349618" w14:textId="614FB954"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1B87D7C" w14:textId="0CEC18D2" w:rsidR="00EB2B5B" w:rsidRPr="006D5B65" w:rsidRDefault="00EB2B5B"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auto"/>
          </w:tcPr>
          <w:p w14:paraId="545F04E9" w14:textId="133F25EA" w:rsidR="00EE1D63" w:rsidRPr="006D5B65" w:rsidRDefault="00EE1D63" w:rsidP="00BC61DF">
            <w:pPr>
              <w:shd w:val="clear" w:color="auto" w:fill="FFFFFF" w:themeFill="background1"/>
              <w:spacing w:after="0" w:line="240" w:lineRule="auto"/>
              <w:jc w:val="center"/>
              <w:rPr>
                <w:rFonts w:cs="Times New Roman"/>
                <w:sz w:val="22"/>
              </w:rPr>
            </w:pPr>
            <w:r w:rsidRPr="006D5B65">
              <w:rPr>
                <w:rFonts w:cs="Times New Roman"/>
                <w:sz w:val="22"/>
              </w:rPr>
              <w:t>75,1</w:t>
            </w:r>
          </w:p>
          <w:p w14:paraId="789E3D20" w14:textId="699BDA86" w:rsidR="00ED7E06" w:rsidRPr="006D5B65" w:rsidRDefault="00ED7E06" w:rsidP="00BC61DF">
            <w:pPr>
              <w:shd w:val="clear" w:color="auto" w:fill="FFFFFF" w:themeFill="background1"/>
              <w:spacing w:after="0" w:line="240" w:lineRule="auto"/>
              <w:jc w:val="center"/>
              <w:rPr>
                <w:rFonts w:cs="Times New Roman"/>
                <w:sz w:val="22"/>
              </w:rPr>
            </w:pPr>
          </w:p>
          <w:p w14:paraId="1B1B4815" w14:textId="156566D2" w:rsidR="00ED7E06" w:rsidRPr="006D5B65" w:rsidRDefault="00ED7E06" w:rsidP="00BC61DF">
            <w:pPr>
              <w:shd w:val="clear" w:color="auto" w:fill="FFFFFF" w:themeFill="background1"/>
              <w:spacing w:after="0" w:line="240" w:lineRule="auto"/>
              <w:jc w:val="center"/>
              <w:rPr>
                <w:rFonts w:cs="Times New Roman"/>
                <w:sz w:val="22"/>
              </w:rPr>
            </w:pPr>
            <w:r w:rsidRPr="006D5B65">
              <w:rPr>
                <w:rFonts w:cs="Times New Roman"/>
                <w:sz w:val="22"/>
              </w:rPr>
              <w:t>75,0</w:t>
            </w:r>
          </w:p>
          <w:p w14:paraId="6E2649F2" w14:textId="4DEFC9F1" w:rsidR="00ED7E06" w:rsidRPr="006D5B65" w:rsidRDefault="00ED7E06" w:rsidP="00BC61DF">
            <w:pPr>
              <w:shd w:val="clear" w:color="auto" w:fill="FFFFFF" w:themeFill="background1"/>
              <w:spacing w:after="0" w:line="240" w:lineRule="auto"/>
              <w:jc w:val="center"/>
              <w:rPr>
                <w:rFonts w:cs="Times New Roman"/>
                <w:sz w:val="22"/>
              </w:rPr>
            </w:pPr>
          </w:p>
          <w:p w14:paraId="0322F44D" w14:textId="195DD020" w:rsidR="00ED7E06" w:rsidRPr="006D5B65" w:rsidRDefault="00ED7E06" w:rsidP="00BC61DF">
            <w:pPr>
              <w:shd w:val="clear" w:color="auto" w:fill="FFFFFF" w:themeFill="background1"/>
              <w:spacing w:after="0" w:line="240" w:lineRule="auto"/>
              <w:jc w:val="center"/>
              <w:rPr>
                <w:rFonts w:cs="Times New Roman"/>
                <w:sz w:val="22"/>
              </w:rPr>
            </w:pPr>
            <w:r w:rsidRPr="006D5B65">
              <w:rPr>
                <w:rFonts w:cs="Times New Roman"/>
                <w:sz w:val="22"/>
              </w:rPr>
              <w:t>75,0</w:t>
            </w:r>
          </w:p>
          <w:p w14:paraId="3F060B94" w14:textId="65F71032" w:rsidR="00ED7E06" w:rsidRPr="006D5B65" w:rsidRDefault="00ED7E06" w:rsidP="00BC61DF">
            <w:pPr>
              <w:shd w:val="clear" w:color="auto" w:fill="FFFFFF" w:themeFill="background1"/>
              <w:spacing w:after="0" w:line="240" w:lineRule="auto"/>
              <w:jc w:val="center"/>
              <w:rPr>
                <w:rFonts w:cs="Times New Roman"/>
                <w:sz w:val="22"/>
              </w:rPr>
            </w:pPr>
          </w:p>
          <w:p w14:paraId="5235296D" w14:textId="5337B127" w:rsidR="00ED7E06" w:rsidRPr="006D5B65" w:rsidRDefault="00ED7E06" w:rsidP="00BC61DF">
            <w:pPr>
              <w:shd w:val="clear" w:color="auto" w:fill="FFFFFF" w:themeFill="background1"/>
              <w:spacing w:after="0" w:line="240" w:lineRule="auto"/>
              <w:jc w:val="center"/>
              <w:rPr>
                <w:rFonts w:cs="Times New Roman"/>
                <w:sz w:val="22"/>
              </w:rPr>
            </w:pPr>
            <w:r w:rsidRPr="006D5B65">
              <w:rPr>
                <w:rFonts w:cs="Times New Roman"/>
                <w:sz w:val="22"/>
              </w:rPr>
              <w:t>75,1</w:t>
            </w:r>
          </w:p>
          <w:p w14:paraId="1A940348" w14:textId="3B4E9A07" w:rsidR="00ED7E06" w:rsidRPr="006D5B65" w:rsidRDefault="00ED7E06" w:rsidP="00BC61DF">
            <w:pPr>
              <w:shd w:val="clear" w:color="auto" w:fill="FFFFFF" w:themeFill="background1"/>
              <w:spacing w:after="0" w:line="240" w:lineRule="auto"/>
              <w:jc w:val="center"/>
              <w:rPr>
                <w:rFonts w:cs="Times New Roman"/>
                <w:sz w:val="22"/>
              </w:rPr>
            </w:pPr>
          </w:p>
          <w:p w14:paraId="750588DC" w14:textId="5EA96893" w:rsidR="005C3F2A" w:rsidRPr="006D5B65" w:rsidRDefault="00ED7E06" w:rsidP="00BC61DF">
            <w:pPr>
              <w:shd w:val="clear" w:color="auto" w:fill="FFFFFF" w:themeFill="background1"/>
              <w:spacing w:after="0" w:line="240" w:lineRule="auto"/>
              <w:jc w:val="center"/>
              <w:rPr>
                <w:rFonts w:cs="Times New Roman"/>
                <w:sz w:val="22"/>
              </w:rPr>
            </w:pPr>
            <w:r w:rsidRPr="006D5B65">
              <w:rPr>
                <w:rFonts w:cs="Times New Roman"/>
                <w:sz w:val="22"/>
              </w:rPr>
              <w:t>75,1</w:t>
            </w:r>
          </w:p>
          <w:p w14:paraId="5DB2D291" w14:textId="00455F21" w:rsidR="005C3F2A" w:rsidRPr="006D5B65" w:rsidRDefault="005C3F2A" w:rsidP="00BC61DF">
            <w:pPr>
              <w:shd w:val="clear" w:color="auto" w:fill="FFFFFF" w:themeFill="background1"/>
              <w:spacing w:after="0" w:line="240" w:lineRule="auto"/>
              <w:ind w:left="-100" w:right="-111"/>
              <w:jc w:val="center"/>
              <w:rPr>
                <w:rFonts w:eastAsia="Times New Roman" w:cs="Times New Roman"/>
                <w:color w:val="FF0000"/>
                <w:sz w:val="22"/>
                <w:lang w:eastAsia="ru-RU"/>
              </w:rPr>
            </w:pPr>
          </w:p>
        </w:tc>
        <w:tc>
          <w:tcPr>
            <w:tcW w:w="993" w:type="dxa"/>
            <w:shd w:val="clear" w:color="auto" w:fill="auto"/>
          </w:tcPr>
          <w:p w14:paraId="4372F280" w14:textId="3E1E394E" w:rsidR="00345134" w:rsidRPr="006D5B65" w:rsidRDefault="00087C0D" w:rsidP="00BC61DF">
            <w:pPr>
              <w:shd w:val="clear" w:color="auto" w:fill="FFFFFF" w:themeFill="background1"/>
              <w:spacing w:after="0" w:line="240" w:lineRule="auto"/>
              <w:jc w:val="center"/>
              <w:rPr>
                <w:rFonts w:cs="Times New Roman"/>
                <w:sz w:val="22"/>
              </w:rPr>
            </w:pPr>
            <w:r w:rsidRPr="006D5B65">
              <w:rPr>
                <w:rFonts w:cs="Times New Roman"/>
                <w:sz w:val="22"/>
              </w:rPr>
              <w:t>96,4</w:t>
            </w:r>
          </w:p>
          <w:p w14:paraId="56F96A17" w14:textId="3967CF9E" w:rsidR="00ED7E06" w:rsidRPr="006D5B65" w:rsidRDefault="00ED7E06" w:rsidP="00BC61DF">
            <w:pPr>
              <w:shd w:val="clear" w:color="auto" w:fill="FFFFFF" w:themeFill="background1"/>
              <w:spacing w:after="0" w:line="240" w:lineRule="auto"/>
              <w:jc w:val="center"/>
              <w:rPr>
                <w:rFonts w:cs="Times New Roman"/>
                <w:sz w:val="22"/>
              </w:rPr>
            </w:pPr>
          </w:p>
          <w:p w14:paraId="5E94C361" w14:textId="39030E10" w:rsidR="00ED7E06" w:rsidRPr="006D5B65" w:rsidRDefault="00ED7E06" w:rsidP="00BC61DF">
            <w:pPr>
              <w:shd w:val="clear" w:color="auto" w:fill="FFFFFF" w:themeFill="background1"/>
              <w:spacing w:after="0" w:line="240" w:lineRule="auto"/>
              <w:jc w:val="center"/>
              <w:rPr>
                <w:rFonts w:cs="Times New Roman"/>
                <w:sz w:val="22"/>
              </w:rPr>
            </w:pPr>
            <w:r w:rsidRPr="006D5B65">
              <w:rPr>
                <w:rFonts w:cs="Times New Roman"/>
                <w:sz w:val="22"/>
              </w:rPr>
              <w:t>75,1</w:t>
            </w:r>
          </w:p>
          <w:p w14:paraId="453F5B0C" w14:textId="2A94B008" w:rsidR="00ED7E06" w:rsidRPr="006D5B65" w:rsidRDefault="00ED7E06" w:rsidP="00BC61DF">
            <w:pPr>
              <w:shd w:val="clear" w:color="auto" w:fill="FFFFFF" w:themeFill="background1"/>
              <w:spacing w:after="0" w:line="240" w:lineRule="auto"/>
              <w:jc w:val="center"/>
              <w:rPr>
                <w:rFonts w:cs="Times New Roman"/>
                <w:sz w:val="22"/>
              </w:rPr>
            </w:pPr>
          </w:p>
          <w:p w14:paraId="2531E020" w14:textId="50D111A1" w:rsidR="00ED7E06" w:rsidRPr="006D5B65" w:rsidRDefault="00087C0D" w:rsidP="00BC61DF">
            <w:pPr>
              <w:shd w:val="clear" w:color="auto" w:fill="FFFFFF" w:themeFill="background1"/>
              <w:spacing w:after="0" w:line="240" w:lineRule="auto"/>
              <w:jc w:val="center"/>
              <w:rPr>
                <w:rFonts w:cs="Times New Roman"/>
                <w:sz w:val="22"/>
              </w:rPr>
            </w:pPr>
            <w:r w:rsidRPr="006D5B65">
              <w:rPr>
                <w:rFonts w:cs="Times New Roman"/>
                <w:sz w:val="22"/>
              </w:rPr>
              <w:t>96,4</w:t>
            </w:r>
          </w:p>
          <w:p w14:paraId="45570BC4" w14:textId="376B3B57" w:rsidR="00ED7E06" w:rsidRPr="006D5B65" w:rsidRDefault="00ED7E06" w:rsidP="00BC61DF">
            <w:pPr>
              <w:shd w:val="clear" w:color="auto" w:fill="FFFFFF" w:themeFill="background1"/>
              <w:spacing w:after="0" w:line="240" w:lineRule="auto"/>
              <w:jc w:val="center"/>
              <w:rPr>
                <w:rFonts w:cs="Times New Roman"/>
                <w:sz w:val="22"/>
              </w:rPr>
            </w:pPr>
          </w:p>
          <w:p w14:paraId="713BA1A1"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96,4</w:t>
            </w:r>
          </w:p>
          <w:p w14:paraId="197F4DD1" w14:textId="43D91AA6" w:rsidR="00ED7E06" w:rsidRPr="006D5B65" w:rsidRDefault="00ED7E06" w:rsidP="00BC61DF">
            <w:pPr>
              <w:shd w:val="clear" w:color="auto" w:fill="FFFFFF" w:themeFill="background1"/>
              <w:spacing w:after="0" w:line="240" w:lineRule="auto"/>
              <w:jc w:val="center"/>
              <w:rPr>
                <w:rFonts w:cs="Times New Roman"/>
                <w:sz w:val="22"/>
              </w:rPr>
            </w:pPr>
          </w:p>
          <w:p w14:paraId="2BCDF916" w14:textId="242FF3D1" w:rsidR="00345134" w:rsidRPr="006D5B65" w:rsidRDefault="00087C0D" w:rsidP="00BC61DF">
            <w:pPr>
              <w:shd w:val="clear" w:color="auto" w:fill="FFFFFF" w:themeFill="background1"/>
              <w:spacing w:after="0" w:line="240" w:lineRule="auto"/>
              <w:jc w:val="center"/>
              <w:rPr>
                <w:rFonts w:cs="Times New Roman"/>
                <w:sz w:val="22"/>
              </w:rPr>
            </w:pPr>
            <w:r w:rsidRPr="006D5B65">
              <w:rPr>
                <w:rFonts w:cs="Times New Roman"/>
                <w:sz w:val="22"/>
              </w:rPr>
              <w:t>96,4</w:t>
            </w:r>
          </w:p>
          <w:p w14:paraId="3044DA52" w14:textId="005F252C" w:rsidR="00345134" w:rsidRPr="006D5B65" w:rsidRDefault="00345134"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auto"/>
          </w:tcPr>
          <w:p w14:paraId="0723A046"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96,4</w:t>
            </w:r>
          </w:p>
          <w:p w14:paraId="2B162B9B" w14:textId="0C939ACD" w:rsidR="00ED7E06" w:rsidRPr="006D5B65" w:rsidRDefault="00ED7E06" w:rsidP="00BC61DF">
            <w:pPr>
              <w:shd w:val="clear" w:color="auto" w:fill="FFFFFF" w:themeFill="background1"/>
              <w:spacing w:after="0" w:line="240" w:lineRule="auto"/>
              <w:jc w:val="center"/>
              <w:rPr>
                <w:rFonts w:cs="Times New Roman"/>
                <w:sz w:val="22"/>
              </w:rPr>
            </w:pPr>
          </w:p>
          <w:p w14:paraId="7CC8650F"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96,4</w:t>
            </w:r>
          </w:p>
          <w:p w14:paraId="5472F176" w14:textId="58A60CCA" w:rsidR="00ED7E06" w:rsidRPr="006D5B65" w:rsidRDefault="00ED7E06" w:rsidP="00BC61DF">
            <w:pPr>
              <w:shd w:val="clear" w:color="auto" w:fill="FFFFFF" w:themeFill="background1"/>
              <w:spacing w:after="0" w:line="240" w:lineRule="auto"/>
              <w:jc w:val="center"/>
              <w:rPr>
                <w:rFonts w:cs="Times New Roman"/>
                <w:sz w:val="22"/>
              </w:rPr>
            </w:pPr>
          </w:p>
          <w:p w14:paraId="2ED9E32A"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96,4</w:t>
            </w:r>
          </w:p>
          <w:p w14:paraId="69811D67" w14:textId="1951ED75" w:rsidR="00ED7E06" w:rsidRPr="006D5B65" w:rsidRDefault="00ED7E06" w:rsidP="00BC61DF">
            <w:pPr>
              <w:shd w:val="clear" w:color="auto" w:fill="FFFFFF" w:themeFill="background1"/>
              <w:spacing w:after="0" w:line="240" w:lineRule="auto"/>
              <w:jc w:val="center"/>
              <w:rPr>
                <w:rFonts w:cs="Times New Roman"/>
                <w:sz w:val="22"/>
              </w:rPr>
            </w:pPr>
          </w:p>
          <w:p w14:paraId="77EC9FB1"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96,4</w:t>
            </w:r>
          </w:p>
          <w:p w14:paraId="4FC2FDE8" w14:textId="0693889F" w:rsidR="00ED7E06" w:rsidRPr="006D5B65" w:rsidRDefault="00ED7E06" w:rsidP="00BC61DF">
            <w:pPr>
              <w:shd w:val="clear" w:color="auto" w:fill="FFFFFF" w:themeFill="background1"/>
              <w:spacing w:after="0" w:line="240" w:lineRule="auto"/>
              <w:jc w:val="center"/>
              <w:rPr>
                <w:rFonts w:cs="Times New Roman"/>
                <w:sz w:val="22"/>
              </w:rPr>
            </w:pPr>
          </w:p>
          <w:p w14:paraId="312BA005" w14:textId="3952450E" w:rsidR="00345134" w:rsidRPr="006D5B65" w:rsidRDefault="00087C0D" w:rsidP="00BC61DF">
            <w:pPr>
              <w:shd w:val="clear" w:color="auto" w:fill="FFFFFF" w:themeFill="background1"/>
              <w:spacing w:after="0" w:line="240" w:lineRule="auto"/>
              <w:jc w:val="center"/>
              <w:rPr>
                <w:rFonts w:cs="Times New Roman"/>
                <w:sz w:val="22"/>
              </w:rPr>
            </w:pPr>
            <w:r w:rsidRPr="006D5B65">
              <w:rPr>
                <w:rFonts w:cs="Times New Roman"/>
                <w:sz w:val="22"/>
              </w:rPr>
              <w:t>96,4</w:t>
            </w:r>
          </w:p>
          <w:p w14:paraId="5C7846DE" w14:textId="5D21B498" w:rsidR="00345134" w:rsidRPr="006D5B65" w:rsidRDefault="00345134"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auto"/>
          </w:tcPr>
          <w:p w14:paraId="4EB46C67" w14:textId="3DA3039A"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96,5</w:t>
            </w:r>
          </w:p>
          <w:p w14:paraId="4E765669" w14:textId="2CDDDAE1" w:rsidR="00ED7E06" w:rsidRPr="006D5B65" w:rsidRDefault="00ED7E06" w:rsidP="00BC61DF">
            <w:pPr>
              <w:shd w:val="clear" w:color="auto" w:fill="FFFFFF" w:themeFill="background1"/>
              <w:spacing w:after="0" w:line="240" w:lineRule="auto"/>
              <w:jc w:val="center"/>
              <w:rPr>
                <w:rFonts w:cs="Times New Roman"/>
                <w:sz w:val="22"/>
              </w:rPr>
            </w:pPr>
          </w:p>
          <w:p w14:paraId="46E82CB6"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96,5</w:t>
            </w:r>
          </w:p>
          <w:p w14:paraId="502F8577" w14:textId="4A201799" w:rsidR="00ED7E06" w:rsidRPr="006D5B65" w:rsidRDefault="00ED7E06" w:rsidP="00BC61DF">
            <w:pPr>
              <w:shd w:val="clear" w:color="auto" w:fill="FFFFFF" w:themeFill="background1"/>
              <w:spacing w:after="0" w:line="240" w:lineRule="auto"/>
              <w:jc w:val="center"/>
              <w:rPr>
                <w:rFonts w:cs="Times New Roman"/>
                <w:sz w:val="22"/>
              </w:rPr>
            </w:pPr>
          </w:p>
          <w:p w14:paraId="54080E78"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96,5</w:t>
            </w:r>
          </w:p>
          <w:p w14:paraId="4ACFD6BD" w14:textId="226DDC44" w:rsidR="00ED7E06" w:rsidRPr="006D5B65" w:rsidRDefault="00ED7E06" w:rsidP="00BC61DF">
            <w:pPr>
              <w:shd w:val="clear" w:color="auto" w:fill="FFFFFF" w:themeFill="background1"/>
              <w:spacing w:after="0" w:line="240" w:lineRule="auto"/>
              <w:jc w:val="center"/>
              <w:rPr>
                <w:rFonts w:cs="Times New Roman"/>
                <w:sz w:val="22"/>
              </w:rPr>
            </w:pPr>
          </w:p>
          <w:p w14:paraId="541FEEF4" w14:textId="77777777" w:rsidR="00087C0D" w:rsidRPr="006D5B65" w:rsidRDefault="00087C0D" w:rsidP="00087C0D">
            <w:pPr>
              <w:shd w:val="clear" w:color="auto" w:fill="FFFFFF" w:themeFill="background1"/>
              <w:spacing w:after="0" w:line="240" w:lineRule="auto"/>
              <w:jc w:val="center"/>
              <w:rPr>
                <w:rFonts w:cs="Times New Roman"/>
                <w:sz w:val="22"/>
              </w:rPr>
            </w:pPr>
            <w:r w:rsidRPr="006D5B65">
              <w:rPr>
                <w:rFonts w:cs="Times New Roman"/>
                <w:sz w:val="22"/>
              </w:rPr>
              <w:t>96,5</w:t>
            </w:r>
          </w:p>
          <w:p w14:paraId="295069E3" w14:textId="0CFAF43F" w:rsidR="00ED7E06" w:rsidRPr="006D5B65" w:rsidRDefault="00ED7E06" w:rsidP="00BC61DF">
            <w:pPr>
              <w:shd w:val="clear" w:color="auto" w:fill="FFFFFF" w:themeFill="background1"/>
              <w:spacing w:after="0" w:line="240" w:lineRule="auto"/>
              <w:jc w:val="center"/>
              <w:rPr>
                <w:rFonts w:cs="Times New Roman"/>
                <w:sz w:val="22"/>
              </w:rPr>
            </w:pPr>
          </w:p>
          <w:p w14:paraId="540718AE" w14:textId="66F753AF" w:rsidR="00345134" w:rsidRPr="006D5B65" w:rsidRDefault="00087C0D" w:rsidP="00BC61DF">
            <w:pPr>
              <w:shd w:val="clear" w:color="auto" w:fill="FFFFFF" w:themeFill="background1"/>
              <w:spacing w:after="0" w:line="240" w:lineRule="auto"/>
              <w:jc w:val="center"/>
              <w:rPr>
                <w:rFonts w:cs="Times New Roman"/>
                <w:sz w:val="22"/>
              </w:rPr>
            </w:pPr>
            <w:r w:rsidRPr="006D5B65">
              <w:rPr>
                <w:rFonts w:cs="Times New Roman"/>
                <w:sz w:val="22"/>
              </w:rPr>
              <w:t>96,5</w:t>
            </w:r>
          </w:p>
          <w:p w14:paraId="0D438CA4" w14:textId="711A087D" w:rsidR="00345134" w:rsidRPr="006D5B65" w:rsidRDefault="00345134" w:rsidP="00BC61DF">
            <w:pPr>
              <w:shd w:val="clear" w:color="auto" w:fill="FFFFFF" w:themeFill="background1"/>
              <w:spacing w:after="0" w:line="240" w:lineRule="auto"/>
              <w:jc w:val="center"/>
              <w:rPr>
                <w:rFonts w:eastAsia="Times New Roman" w:cs="Times New Roman"/>
                <w:color w:val="FF0000"/>
                <w:sz w:val="22"/>
                <w:lang w:eastAsia="ru-RU"/>
              </w:rPr>
            </w:pPr>
          </w:p>
        </w:tc>
        <w:tc>
          <w:tcPr>
            <w:tcW w:w="1701" w:type="dxa"/>
            <w:shd w:val="clear" w:color="auto" w:fill="auto"/>
          </w:tcPr>
          <w:p w14:paraId="15E3DC08" w14:textId="77777777" w:rsidR="003C6E0D" w:rsidRPr="006D5B65" w:rsidRDefault="00EE1D63"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Управление по развитию </w:t>
            </w:r>
          </w:p>
          <w:p w14:paraId="04CC7167" w14:textId="4A78C329" w:rsidR="00EE1D63" w:rsidRPr="006D5B65" w:rsidRDefault="00EE1D63"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малого бизнеса и </w:t>
            </w:r>
          </w:p>
          <w:p w14:paraId="32273823" w14:textId="77777777" w:rsidR="00EE1D63" w:rsidRPr="006D5B65" w:rsidRDefault="00EE1D63"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потребительской сферы</w:t>
            </w:r>
          </w:p>
          <w:p w14:paraId="737728D2" w14:textId="4E28F1CC" w:rsidR="00EE1D63" w:rsidRPr="006D5B65" w:rsidRDefault="00EE1D63" w:rsidP="00BC61DF">
            <w:pPr>
              <w:shd w:val="clear" w:color="auto" w:fill="FFFFFF" w:themeFill="background1"/>
              <w:spacing w:after="0" w:line="240" w:lineRule="auto"/>
              <w:rPr>
                <w:rFonts w:eastAsia="Times New Roman" w:cs="Times New Roman"/>
                <w:sz w:val="22"/>
                <w:lang w:eastAsia="ru-RU"/>
              </w:rPr>
            </w:pPr>
          </w:p>
        </w:tc>
      </w:tr>
      <w:tr w:rsidR="00EE1D63" w:rsidRPr="006D5B65" w14:paraId="78392B9E" w14:textId="77777777" w:rsidTr="00600FCE">
        <w:trPr>
          <w:trHeight w:val="2564"/>
          <w:jc w:val="center"/>
        </w:trPr>
        <w:tc>
          <w:tcPr>
            <w:tcW w:w="709" w:type="dxa"/>
            <w:shd w:val="clear" w:color="auto" w:fill="auto"/>
          </w:tcPr>
          <w:p w14:paraId="0BE04287" w14:textId="05E15A03" w:rsidR="00EE1D63"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4</w:t>
            </w:r>
            <w:r w:rsidR="00EE1D63" w:rsidRPr="006D5B65">
              <w:rPr>
                <w:rFonts w:eastAsia="Times New Roman" w:cs="Times New Roman"/>
                <w:sz w:val="22"/>
                <w:lang w:eastAsia="ru-RU"/>
              </w:rPr>
              <w:t>.2</w:t>
            </w:r>
          </w:p>
        </w:tc>
        <w:tc>
          <w:tcPr>
            <w:tcW w:w="2552" w:type="dxa"/>
            <w:shd w:val="clear" w:color="auto" w:fill="auto"/>
          </w:tcPr>
          <w:p w14:paraId="29F558B4" w14:textId="77777777" w:rsidR="00354E1A" w:rsidRPr="006D5B65" w:rsidRDefault="00EE1D63"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о </w:t>
            </w:r>
          </w:p>
          <w:p w14:paraId="1C00D90D" w14:textId="77777777" w:rsidR="00354E1A" w:rsidRPr="006D5B65" w:rsidRDefault="00EE1D63"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порядке предоставления ритуальных услуг и </w:t>
            </w:r>
          </w:p>
          <w:p w14:paraId="20434131" w14:textId="77777777" w:rsidR="00354E1A" w:rsidRPr="006D5B65" w:rsidRDefault="00EE1D63"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стоимости услуг, предоставляемых согласно </w:t>
            </w:r>
          </w:p>
          <w:p w14:paraId="699531E1" w14:textId="77777777" w:rsidR="00354E1A" w:rsidRPr="006D5B65" w:rsidRDefault="00EE1D63"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гарантированному </w:t>
            </w:r>
          </w:p>
          <w:p w14:paraId="25A167A4" w14:textId="4F28C187" w:rsidR="00EE1D63" w:rsidRPr="006D5B65" w:rsidRDefault="00EE1D63"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перечню услуг по погребению</w:t>
            </w:r>
          </w:p>
          <w:p w14:paraId="7919C06D" w14:textId="77777777" w:rsidR="00EE1D63" w:rsidRPr="006D5B65" w:rsidRDefault="00EE1D63" w:rsidP="00BC61DF">
            <w:pPr>
              <w:shd w:val="clear" w:color="auto" w:fill="FFFFFF" w:themeFill="background1"/>
              <w:spacing w:after="0" w:line="240" w:lineRule="auto"/>
              <w:ind w:right="-31"/>
              <w:rPr>
                <w:rFonts w:eastAsia="Times New Roman" w:cs="Times New Roman"/>
                <w:color w:val="FF0000"/>
                <w:sz w:val="22"/>
                <w:lang w:eastAsia="ru-RU"/>
              </w:rPr>
            </w:pPr>
          </w:p>
        </w:tc>
        <w:tc>
          <w:tcPr>
            <w:tcW w:w="1701" w:type="dxa"/>
            <w:shd w:val="clear" w:color="auto" w:fill="auto"/>
          </w:tcPr>
          <w:p w14:paraId="036A9153" w14:textId="77777777" w:rsidR="00354E1A" w:rsidRPr="006D5B65" w:rsidRDefault="00EE1D63"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доступа потребителей и организаций к </w:t>
            </w:r>
          </w:p>
          <w:p w14:paraId="3C11B8A6" w14:textId="1BA77CC7" w:rsidR="00EE1D63" w:rsidRPr="006D5B65" w:rsidRDefault="00EE1D63"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информации;</w:t>
            </w:r>
          </w:p>
          <w:p w14:paraId="3773F635" w14:textId="77777777" w:rsidR="00354E1A" w:rsidRPr="006D5B65" w:rsidRDefault="00EE1D63"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w:t>
            </w:r>
          </w:p>
          <w:p w14:paraId="0EE58961" w14:textId="2A55C504" w:rsidR="00EE1D63" w:rsidRPr="006D5B65" w:rsidRDefault="00EE1D63"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на официальном сайте </w:t>
            </w:r>
            <w:r w:rsidR="00C52C5D" w:rsidRPr="006D5B65">
              <w:rPr>
                <w:rFonts w:eastAsia="Times New Roman" w:cs="Times New Roman"/>
                <w:sz w:val="22"/>
                <w:lang w:eastAsia="ru-RU"/>
              </w:rPr>
              <w:t>МО СР</w:t>
            </w:r>
          </w:p>
          <w:p w14:paraId="37A4A59E" w14:textId="77777777" w:rsidR="00EE1D63" w:rsidRPr="006D5B65" w:rsidRDefault="00EE1D63" w:rsidP="00BC61DF">
            <w:pPr>
              <w:shd w:val="clear" w:color="auto" w:fill="FFFFFF" w:themeFill="background1"/>
              <w:spacing w:after="0" w:line="240" w:lineRule="auto"/>
              <w:rPr>
                <w:rFonts w:eastAsia="Times New Roman" w:cs="Times New Roman"/>
                <w:color w:val="FF0000"/>
                <w:sz w:val="22"/>
                <w:lang w:eastAsia="ru-RU"/>
              </w:rPr>
            </w:pPr>
          </w:p>
        </w:tc>
        <w:tc>
          <w:tcPr>
            <w:tcW w:w="1275" w:type="dxa"/>
            <w:shd w:val="clear" w:color="auto" w:fill="auto"/>
          </w:tcPr>
          <w:p w14:paraId="42725EB0" w14:textId="616637B7" w:rsidR="00EE1D63" w:rsidRPr="006D5B65" w:rsidRDefault="00EE1D63" w:rsidP="00BC61DF">
            <w:pPr>
              <w:shd w:val="clear" w:color="auto" w:fill="FFFFFF" w:themeFill="background1"/>
              <w:spacing w:after="0" w:line="240" w:lineRule="auto"/>
              <w:ind w:left="-108" w:right="-108"/>
              <w:jc w:val="center"/>
              <w:rPr>
                <w:rFonts w:eastAsia="Times New Roman" w:cs="Times New Roman"/>
                <w:b/>
                <w:sz w:val="22"/>
                <w:lang w:eastAsia="ru-RU"/>
              </w:rPr>
            </w:pPr>
            <w:r w:rsidRPr="006D5B65">
              <w:rPr>
                <w:rFonts w:eastAsia="Times New Roman" w:cs="Times New Roman"/>
                <w:sz w:val="22"/>
                <w:lang w:eastAsia="ru-RU"/>
              </w:rPr>
              <w:t>2022 – 2025</w:t>
            </w:r>
          </w:p>
        </w:tc>
        <w:tc>
          <w:tcPr>
            <w:tcW w:w="1985" w:type="dxa"/>
            <w:shd w:val="clear" w:color="auto" w:fill="auto"/>
          </w:tcPr>
          <w:p w14:paraId="79781727" w14:textId="77777777" w:rsidR="00EE1D63" w:rsidRPr="006D5B65" w:rsidRDefault="00EE1D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r w:rsidR="00C33EBB" w:rsidRPr="006D5B65">
              <w:rPr>
                <w:rFonts w:eastAsia="Times New Roman" w:cs="Times New Roman"/>
                <w:sz w:val="22"/>
                <w:lang w:eastAsia="ru-RU"/>
              </w:rPr>
              <w:t>МО СР</w:t>
            </w:r>
            <w:r w:rsidRPr="006D5B65">
              <w:rPr>
                <w:rFonts w:eastAsia="Times New Roman" w:cs="Times New Roman"/>
                <w:sz w:val="22"/>
                <w:lang w:eastAsia="ru-RU"/>
              </w:rPr>
              <w:t xml:space="preserve">, </w:t>
            </w:r>
          </w:p>
          <w:p w14:paraId="38A759EF" w14:textId="604CAA9E" w:rsidR="00C33EBB" w:rsidRPr="006D5B65" w:rsidRDefault="00C33EB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auto"/>
          </w:tcPr>
          <w:p w14:paraId="51A9CEE9" w14:textId="77777777" w:rsidR="00EE1D63" w:rsidRPr="006D5B65" w:rsidRDefault="00EE1D63"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EB2A776" w14:textId="77777777"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p w14:paraId="66CF3CB2"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75868E8"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55BD69DE" w14:textId="507140DD"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E933E77"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51D04CBF" w14:textId="4F822FD1"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F1D1C58"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5AD53774" w14:textId="23D23342"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731F10E" w14:textId="7A7391F0"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0F741E8F" w14:textId="575AF6FC" w:rsidR="00A658F1" w:rsidRPr="006D5B65" w:rsidRDefault="00A658F1"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74C51608" w14:textId="77777777" w:rsidR="00A658F1" w:rsidRPr="006D5B65" w:rsidRDefault="00A658F1" w:rsidP="00BC61DF">
            <w:pPr>
              <w:shd w:val="clear" w:color="auto" w:fill="FFFFFF" w:themeFill="background1"/>
              <w:spacing w:after="0" w:line="240" w:lineRule="auto"/>
              <w:ind w:left="-102" w:right="-109"/>
              <w:jc w:val="center"/>
              <w:rPr>
                <w:rFonts w:eastAsia="Times New Roman" w:cs="Times New Roman"/>
                <w:sz w:val="22"/>
                <w:lang w:eastAsia="ru-RU"/>
              </w:rPr>
            </w:pPr>
          </w:p>
          <w:p w14:paraId="47EB390D" w14:textId="4E1A6CAB" w:rsidR="00A658F1" w:rsidRPr="006D5B65" w:rsidRDefault="00A658F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6D3F821F"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p>
          <w:p w14:paraId="25F88336" w14:textId="6C5AAA2D" w:rsidR="00A658F1" w:rsidRPr="006D5B65" w:rsidRDefault="00A658F1"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3492445C"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61000E98" w14:textId="77777777" w:rsidR="00503FDB" w:rsidRPr="006D5B65" w:rsidRDefault="00A658F1"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49D464E0"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49CE8024" w14:textId="5162794D" w:rsidR="00A658F1" w:rsidRPr="006D5B65" w:rsidRDefault="00A658F1"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1</w:t>
            </w:r>
          </w:p>
          <w:p w14:paraId="21F967A6" w14:textId="08CBD9ED" w:rsidR="00EE1D63" w:rsidRPr="006D5B65" w:rsidRDefault="00EE1D63"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auto"/>
          </w:tcPr>
          <w:p w14:paraId="60EB28F5" w14:textId="77777777" w:rsidR="00503FDB" w:rsidRPr="006D5B65" w:rsidRDefault="00503FD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388F3338" w14:textId="77777777" w:rsidR="00503FDB" w:rsidRPr="006D5B65" w:rsidRDefault="00503FDB" w:rsidP="00BC61DF">
            <w:pPr>
              <w:shd w:val="clear" w:color="auto" w:fill="FFFFFF" w:themeFill="background1"/>
              <w:spacing w:after="0" w:line="240" w:lineRule="auto"/>
              <w:ind w:left="-102" w:right="-109"/>
              <w:jc w:val="center"/>
              <w:rPr>
                <w:rFonts w:eastAsia="Times New Roman" w:cs="Times New Roman"/>
                <w:sz w:val="22"/>
                <w:lang w:eastAsia="ru-RU"/>
              </w:rPr>
            </w:pPr>
          </w:p>
          <w:p w14:paraId="68ACBA9E"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45801FFB"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p>
          <w:p w14:paraId="5F57BF31"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444EA0EE"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1780940B"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3ABC2BB5"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780A22AB" w14:textId="5FE5A40E" w:rsidR="00EE1D63" w:rsidRPr="006D5B65" w:rsidRDefault="00503FD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auto"/>
          </w:tcPr>
          <w:p w14:paraId="07D39D1C" w14:textId="77777777" w:rsidR="00503FDB" w:rsidRPr="006D5B65" w:rsidRDefault="00503FD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5C3EDD7D" w14:textId="77777777" w:rsidR="00503FDB" w:rsidRPr="006D5B65" w:rsidRDefault="00503FDB" w:rsidP="00BC61DF">
            <w:pPr>
              <w:shd w:val="clear" w:color="auto" w:fill="FFFFFF" w:themeFill="background1"/>
              <w:spacing w:after="0" w:line="240" w:lineRule="auto"/>
              <w:ind w:left="-102" w:right="-109"/>
              <w:jc w:val="center"/>
              <w:rPr>
                <w:rFonts w:eastAsia="Times New Roman" w:cs="Times New Roman"/>
                <w:sz w:val="22"/>
                <w:lang w:eastAsia="ru-RU"/>
              </w:rPr>
            </w:pPr>
          </w:p>
          <w:p w14:paraId="72C3E597"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604BC23F"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p>
          <w:p w14:paraId="5567D668"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0B9946BA"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123AF31D"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7A8D5315"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37E0F262" w14:textId="1AB94BA3" w:rsidR="00EE1D63" w:rsidRPr="006D5B65" w:rsidRDefault="00503FD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auto"/>
          </w:tcPr>
          <w:p w14:paraId="51975B32" w14:textId="77777777" w:rsidR="00503FDB" w:rsidRPr="006D5B65" w:rsidRDefault="00503FD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369262BC" w14:textId="77777777" w:rsidR="00503FDB" w:rsidRPr="006D5B65" w:rsidRDefault="00503FDB" w:rsidP="00BC61DF">
            <w:pPr>
              <w:shd w:val="clear" w:color="auto" w:fill="FFFFFF" w:themeFill="background1"/>
              <w:spacing w:after="0" w:line="240" w:lineRule="auto"/>
              <w:ind w:left="-102" w:right="-109"/>
              <w:jc w:val="center"/>
              <w:rPr>
                <w:rFonts w:eastAsia="Times New Roman" w:cs="Times New Roman"/>
                <w:sz w:val="22"/>
                <w:lang w:eastAsia="ru-RU"/>
              </w:rPr>
            </w:pPr>
          </w:p>
          <w:p w14:paraId="28E28A69"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15E495E5"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p>
          <w:p w14:paraId="7D572B0F" w14:textId="77777777" w:rsidR="00503FDB" w:rsidRPr="006D5B65" w:rsidRDefault="00503FDB" w:rsidP="00BC61DF">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141BD97C"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0B73276B"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5BBBDE47" w14:textId="77777777" w:rsidR="00503FDB" w:rsidRPr="006D5B65" w:rsidRDefault="00503FDB" w:rsidP="00BC61DF">
            <w:pPr>
              <w:shd w:val="clear" w:color="auto" w:fill="FFFFFF" w:themeFill="background1"/>
              <w:spacing w:after="0" w:line="240" w:lineRule="auto"/>
              <w:ind w:left="-113" w:right="-114"/>
              <w:jc w:val="center"/>
              <w:rPr>
                <w:rFonts w:eastAsia="Times New Roman" w:cs="Times New Roman"/>
                <w:sz w:val="22"/>
                <w:lang w:eastAsia="ru-RU"/>
              </w:rPr>
            </w:pPr>
          </w:p>
          <w:p w14:paraId="4BBF619B" w14:textId="514B42A7" w:rsidR="00EE1D63" w:rsidRPr="006D5B65" w:rsidRDefault="00503FD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auto"/>
          </w:tcPr>
          <w:p w14:paraId="0CE1E84D" w14:textId="77777777" w:rsidR="003C6E0D" w:rsidRPr="006D5B65" w:rsidRDefault="00EE1D63"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Управление по развитию </w:t>
            </w:r>
          </w:p>
          <w:p w14:paraId="408A4649" w14:textId="617CD41B" w:rsidR="00EE1D63" w:rsidRPr="006D5B65" w:rsidRDefault="00EE1D63"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малого бизнеса и </w:t>
            </w:r>
          </w:p>
          <w:p w14:paraId="13B7234F" w14:textId="77777777" w:rsidR="00EE1D63" w:rsidRPr="006D5B65" w:rsidRDefault="00EE1D63"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потребительской сферы</w:t>
            </w:r>
          </w:p>
          <w:p w14:paraId="08106682" w14:textId="14E37C12" w:rsidR="00EE1D63" w:rsidRPr="006D5B65" w:rsidRDefault="00EE1D63" w:rsidP="00BC61DF">
            <w:pPr>
              <w:shd w:val="clear" w:color="auto" w:fill="FFFFFF" w:themeFill="background1"/>
              <w:spacing w:after="0" w:line="240" w:lineRule="auto"/>
              <w:rPr>
                <w:rFonts w:eastAsia="Times New Roman" w:cs="Times New Roman"/>
                <w:sz w:val="22"/>
                <w:lang w:eastAsia="ru-RU"/>
              </w:rPr>
            </w:pPr>
          </w:p>
        </w:tc>
      </w:tr>
      <w:tr w:rsidR="004A008F" w:rsidRPr="006D5B65" w14:paraId="3794D3EC" w14:textId="77777777" w:rsidTr="00600FCE">
        <w:trPr>
          <w:trHeight w:val="864"/>
          <w:jc w:val="center"/>
        </w:trPr>
        <w:tc>
          <w:tcPr>
            <w:tcW w:w="709" w:type="dxa"/>
            <w:shd w:val="clear" w:color="auto" w:fill="auto"/>
          </w:tcPr>
          <w:p w14:paraId="444B348D" w14:textId="0781723F" w:rsidR="004A008F"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4</w:t>
            </w:r>
            <w:r w:rsidR="004A008F" w:rsidRPr="006D5B65">
              <w:rPr>
                <w:rFonts w:eastAsia="Times New Roman" w:cs="Times New Roman"/>
                <w:sz w:val="22"/>
                <w:lang w:eastAsia="ru-RU"/>
              </w:rPr>
              <w:t>.3</w:t>
            </w:r>
          </w:p>
        </w:tc>
        <w:tc>
          <w:tcPr>
            <w:tcW w:w="2552" w:type="dxa"/>
            <w:shd w:val="clear" w:color="auto" w:fill="auto"/>
          </w:tcPr>
          <w:p w14:paraId="36568751" w14:textId="77777777" w:rsidR="00354E1A" w:rsidRPr="006D5B65" w:rsidRDefault="004A008F" w:rsidP="00BC61DF">
            <w:pPr>
              <w:shd w:val="clear" w:color="auto" w:fill="FFFFFF" w:themeFill="background1"/>
              <w:spacing w:after="0" w:line="240" w:lineRule="auto"/>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Организация инвентаризации кладбищ и мест </w:t>
            </w:r>
          </w:p>
          <w:p w14:paraId="142BCB49" w14:textId="76B91B3A" w:rsidR="004A008F"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shd w:val="clear" w:color="auto" w:fill="FFFFFF" w:themeFill="background1"/>
                <w:lang w:eastAsia="ru-RU"/>
              </w:rPr>
              <w:t>захоронений на них</w:t>
            </w:r>
            <w:r w:rsidRPr="006D5B65">
              <w:rPr>
                <w:rFonts w:eastAsia="Times New Roman" w:cs="Times New Roman"/>
                <w:sz w:val="22"/>
                <w:lang w:eastAsia="ru-RU"/>
              </w:rPr>
              <w:t>;</w:t>
            </w:r>
          </w:p>
          <w:p w14:paraId="6F225CA0" w14:textId="77777777" w:rsidR="004A008F"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 </w:t>
            </w:r>
          </w:p>
          <w:p w14:paraId="14484D4E" w14:textId="77777777" w:rsidR="004A008F"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создание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 </w:t>
            </w:r>
          </w:p>
          <w:p w14:paraId="34CA6175" w14:textId="77777777" w:rsidR="004A008F" w:rsidRPr="006D5B65" w:rsidRDefault="004A008F" w:rsidP="00BC61DF">
            <w:pPr>
              <w:shd w:val="clear" w:color="auto" w:fill="FFFFFF" w:themeFill="background1"/>
              <w:spacing w:after="0" w:line="240" w:lineRule="auto"/>
              <w:rPr>
                <w:rFonts w:eastAsia="Times New Roman" w:cs="Times New Roman"/>
                <w:sz w:val="22"/>
                <w:lang w:eastAsia="ru-RU"/>
              </w:rPr>
            </w:pPr>
          </w:p>
          <w:p w14:paraId="783BDD1C" w14:textId="48E1F2F6" w:rsidR="004A008F"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доведение до населения информации, в том </w:t>
            </w:r>
            <w:r w:rsidR="00E25F58" w:rsidRPr="006D5B65">
              <w:rPr>
                <w:rFonts w:eastAsia="Times New Roman" w:cs="Times New Roman"/>
                <w:sz w:val="22"/>
                <w:lang w:eastAsia="ru-RU"/>
              </w:rPr>
              <w:lastRenderedPageBreak/>
              <w:t xml:space="preserve">числе </w:t>
            </w:r>
            <w:r w:rsidR="005D0721" w:rsidRPr="006D5B65">
              <w:rPr>
                <w:rFonts w:eastAsia="Times New Roman" w:cs="Times New Roman"/>
                <w:sz w:val="22"/>
                <w:lang w:eastAsia="ru-RU"/>
              </w:rPr>
              <w:t>на официальном сайте поселени</w:t>
            </w:r>
            <w:r w:rsidR="00596AFB" w:rsidRPr="006D5B65">
              <w:rPr>
                <w:rFonts w:eastAsia="Times New Roman" w:cs="Times New Roman"/>
                <w:sz w:val="22"/>
                <w:lang w:eastAsia="ru-RU"/>
              </w:rPr>
              <w:t>я</w:t>
            </w:r>
            <w:r w:rsidRPr="006D5B65">
              <w:rPr>
                <w:rFonts w:eastAsia="Times New Roman" w:cs="Times New Roman"/>
                <w:sz w:val="22"/>
                <w:lang w:eastAsia="ru-RU"/>
              </w:rPr>
              <w:t xml:space="preserve"> о создании названных реестров </w:t>
            </w:r>
          </w:p>
          <w:p w14:paraId="337AA169" w14:textId="769CCB9A" w:rsidR="001220D0" w:rsidRPr="006D5B65" w:rsidRDefault="001220D0" w:rsidP="00BC61DF">
            <w:pPr>
              <w:shd w:val="clear" w:color="auto" w:fill="FFFFFF" w:themeFill="background1"/>
              <w:spacing w:after="0" w:line="240" w:lineRule="auto"/>
              <w:rPr>
                <w:rFonts w:eastAsia="Times New Roman" w:cs="Times New Roman"/>
                <w:color w:val="FF0000"/>
                <w:sz w:val="22"/>
                <w:lang w:eastAsia="ru-RU"/>
              </w:rPr>
            </w:pPr>
          </w:p>
        </w:tc>
        <w:tc>
          <w:tcPr>
            <w:tcW w:w="1701" w:type="dxa"/>
            <w:shd w:val="clear" w:color="auto" w:fill="auto"/>
          </w:tcPr>
          <w:p w14:paraId="6C8AB36D" w14:textId="77777777" w:rsidR="00354E1A"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создание и размещение на </w:t>
            </w:r>
          </w:p>
          <w:p w14:paraId="721764A7" w14:textId="77777777" w:rsidR="00354E1A"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региональных порталах государственных и муниципальных услуг </w:t>
            </w:r>
          </w:p>
          <w:p w14:paraId="0E93171D" w14:textId="77777777" w:rsidR="00354E1A"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реестров кладбищ и мест </w:t>
            </w:r>
          </w:p>
          <w:p w14:paraId="28AFE496" w14:textId="77777777" w:rsidR="00354E1A"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захоронений на них, в которые включены сведения о </w:t>
            </w:r>
          </w:p>
          <w:p w14:paraId="33661928" w14:textId="77777777" w:rsidR="00A335D1"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существующих кладбищах и местах </w:t>
            </w:r>
          </w:p>
          <w:p w14:paraId="028EF83D" w14:textId="453F95E4" w:rsidR="004A008F" w:rsidRPr="006D5B65" w:rsidRDefault="004A008F"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lastRenderedPageBreak/>
              <w:t xml:space="preserve">захоронений </w:t>
            </w:r>
          </w:p>
        </w:tc>
        <w:tc>
          <w:tcPr>
            <w:tcW w:w="1275" w:type="dxa"/>
            <w:shd w:val="clear" w:color="auto" w:fill="auto"/>
          </w:tcPr>
          <w:p w14:paraId="41D5ED63" w14:textId="77777777" w:rsidR="004A008F" w:rsidRPr="006D5B65" w:rsidRDefault="004A008F"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lastRenderedPageBreak/>
              <w:t xml:space="preserve">до 31 </w:t>
            </w:r>
          </w:p>
          <w:p w14:paraId="4700D5C5" w14:textId="77777777" w:rsidR="004A008F" w:rsidRPr="006D5B65" w:rsidRDefault="004A008F"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 xml:space="preserve">декабря </w:t>
            </w:r>
          </w:p>
          <w:p w14:paraId="0615B924" w14:textId="77777777" w:rsidR="004A008F" w:rsidRPr="006D5B65" w:rsidRDefault="004A008F"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2025 г.</w:t>
            </w:r>
          </w:p>
        </w:tc>
        <w:tc>
          <w:tcPr>
            <w:tcW w:w="1985" w:type="dxa"/>
            <w:shd w:val="clear" w:color="auto" w:fill="auto"/>
          </w:tcPr>
          <w:p w14:paraId="1AB62604" w14:textId="77777777" w:rsidR="00354E1A"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количества существующих кладбищ, в отношении которых созданы и размещены реестры кладбищ и мест </w:t>
            </w:r>
          </w:p>
          <w:p w14:paraId="37C052B7" w14:textId="77777777" w:rsidR="00354E1A"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захоронений на них, на региональном портале </w:t>
            </w:r>
          </w:p>
          <w:p w14:paraId="076F7BEA" w14:textId="77777777" w:rsidR="008F019E"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государственных и муниципальных услуг, </w:t>
            </w:r>
          </w:p>
          <w:p w14:paraId="28B8D9F7" w14:textId="412A1B8B" w:rsidR="004A008F" w:rsidRPr="006D5B65" w:rsidRDefault="004A008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процентов </w:t>
            </w:r>
          </w:p>
        </w:tc>
        <w:tc>
          <w:tcPr>
            <w:tcW w:w="992" w:type="dxa"/>
            <w:shd w:val="clear" w:color="auto" w:fill="auto"/>
          </w:tcPr>
          <w:p w14:paraId="3A73B8FF" w14:textId="77777777" w:rsidR="004A008F" w:rsidRPr="006D5B65" w:rsidRDefault="004A00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2C3E07D0" w14:textId="77777777"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p w14:paraId="42B0FCDC" w14:textId="77777777"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p w14:paraId="1AE154B2" w14:textId="3FC55FA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517B0329"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77351535" w14:textId="52051DB4"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A7B7FE0"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7EE58452" w14:textId="29515B1C"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61236B9"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43CA37A4" w14:textId="3120F70C"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EB6FA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68EA0E3" w14:textId="62BE8995"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38BEFB3C" w14:textId="77777777" w:rsidR="004A008F" w:rsidRPr="006D5B65" w:rsidRDefault="004A00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3" w:type="dxa"/>
            <w:shd w:val="clear" w:color="auto" w:fill="auto"/>
          </w:tcPr>
          <w:p w14:paraId="3007211C" w14:textId="7854BB10" w:rsidR="004A008F" w:rsidRPr="006D5B65" w:rsidRDefault="004A008F" w:rsidP="00BC61DF">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0</w:t>
            </w:r>
          </w:p>
          <w:p w14:paraId="0D562849" w14:textId="01F50A74" w:rsidR="00A658F1" w:rsidRPr="006D5B65" w:rsidRDefault="00A658F1" w:rsidP="00BC61DF">
            <w:pPr>
              <w:shd w:val="clear" w:color="auto" w:fill="FFFFFF" w:themeFill="background1"/>
              <w:spacing w:after="0" w:line="240" w:lineRule="auto"/>
              <w:ind w:right="-31"/>
              <w:jc w:val="center"/>
              <w:rPr>
                <w:rFonts w:eastAsia="Times New Roman" w:cs="Times New Roman"/>
                <w:sz w:val="22"/>
                <w:lang w:eastAsia="ru-RU"/>
              </w:rPr>
            </w:pPr>
          </w:p>
          <w:p w14:paraId="309EBD3D" w14:textId="54CE9BDE" w:rsidR="008A490A" w:rsidRPr="006D5B65" w:rsidRDefault="008A490A" w:rsidP="00BC61DF">
            <w:pPr>
              <w:shd w:val="clear" w:color="auto" w:fill="FFFFFF" w:themeFill="background1"/>
              <w:spacing w:after="0" w:line="240" w:lineRule="auto"/>
              <w:ind w:right="-31"/>
              <w:jc w:val="center"/>
              <w:rPr>
                <w:rFonts w:eastAsia="Times New Roman" w:cs="Times New Roman"/>
                <w:sz w:val="22"/>
                <w:lang w:eastAsia="ru-RU"/>
              </w:rPr>
            </w:pPr>
          </w:p>
          <w:p w14:paraId="153E88E0" w14:textId="7A868EED" w:rsidR="008A490A" w:rsidRPr="006D5B65" w:rsidRDefault="00D811D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726247E" w14:textId="2D52BC22" w:rsidR="00D811D6" w:rsidRPr="006D5B65" w:rsidRDefault="00D811D6" w:rsidP="00BC61DF">
            <w:pPr>
              <w:shd w:val="clear" w:color="auto" w:fill="FFFFFF" w:themeFill="background1"/>
              <w:spacing w:after="0" w:line="240" w:lineRule="auto"/>
              <w:ind w:right="-31"/>
              <w:jc w:val="center"/>
              <w:rPr>
                <w:rFonts w:eastAsia="Times New Roman" w:cs="Times New Roman"/>
                <w:sz w:val="22"/>
                <w:lang w:eastAsia="ru-RU"/>
              </w:rPr>
            </w:pPr>
          </w:p>
          <w:p w14:paraId="5A082D55" w14:textId="0BE37CF3" w:rsidR="00D811D6" w:rsidRPr="006D5B65" w:rsidRDefault="00D811D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13D3CF0" w14:textId="155781AE" w:rsidR="00D811D6" w:rsidRPr="006D5B65" w:rsidRDefault="00D811D6" w:rsidP="00BC61DF">
            <w:pPr>
              <w:shd w:val="clear" w:color="auto" w:fill="FFFFFF" w:themeFill="background1"/>
              <w:spacing w:after="0" w:line="240" w:lineRule="auto"/>
              <w:ind w:right="-31"/>
              <w:jc w:val="center"/>
              <w:rPr>
                <w:rFonts w:eastAsia="Times New Roman" w:cs="Times New Roman"/>
                <w:sz w:val="22"/>
                <w:lang w:eastAsia="ru-RU"/>
              </w:rPr>
            </w:pPr>
          </w:p>
          <w:p w14:paraId="5916B66B" w14:textId="40876ABA" w:rsidR="00D811D6" w:rsidRPr="006D5B65" w:rsidRDefault="00D811D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7</w:t>
            </w:r>
          </w:p>
          <w:p w14:paraId="261640BB" w14:textId="3EBE13A2" w:rsidR="00D811D6" w:rsidRPr="006D5B65" w:rsidRDefault="00D811D6" w:rsidP="00BC61DF">
            <w:pPr>
              <w:shd w:val="clear" w:color="auto" w:fill="FFFFFF" w:themeFill="background1"/>
              <w:spacing w:after="0" w:line="240" w:lineRule="auto"/>
              <w:ind w:right="-31"/>
              <w:jc w:val="center"/>
              <w:rPr>
                <w:rFonts w:eastAsia="Times New Roman" w:cs="Times New Roman"/>
                <w:sz w:val="22"/>
                <w:lang w:eastAsia="ru-RU"/>
              </w:rPr>
            </w:pPr>
          </w:p>
          <w:p w14:paraId="1D04158E" w14:textId="4C29BD6C" w:rsidR="00D811D6" w:rsidRPr="006D5B65" w:rsidRDefault="00D811D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0</w:t>
            </w:r>
          </w:p>
          <w:p w14:paraId="631CD0CE" w14:textId="77777777" w:rsidR="00A658F1" w:rsidRPr="006D5B65" w:rsidRDefault="00A658F1" w:rsidP="00BC61DF">
            <w:pPr>
              <w:shd w:val="clear" w:color="auto" w:fill="FFFFFF" w:themeFill="background1"/>
              <w:spacing w:after="0" w:line="240" w:lineRule="auto"/>
              <w:ind w:left="-102" w:right="-109"/>
              <w:jc w:val="center"/>
              <w:rPr>
                <w:rFonts w:eastAsia="Times New Roman" w:cs="Times New Roman"/>
                <w:sz w:val="22"/>
                <w:lang w:eastAsia="ru-RU"/>
              </w:rPr>
            </w:pPr>
          </w:p>
          <w:p w14:paraId="11B8ED50" w14:textId="1C8DF755" w:rsidR="00A658F1" w:rsidRPr="006D5B65" w:rsidRDefault="00A658F1" w:rsidP="00BC61DF">
            <w:pPr>
              <w:shd w:val="clear" w:color="auto" w:fill="FFFFFF" w:themeFill="background1"/>
              <w:spacing w:after="0" w:line="240" w:lineRule="auto"/>
              <w:ind w:left="-113" w:right="-114"/>
              <w:jc w:val="center"/>
              <w:rPr>
                <w:rFonts w:eastAsia="Times New Roman" w:cs="Times New Roman"/>
                <w:sz w:val="22"/>
                <w:lang w:eastAsia="ru-RU"/>
              </w:rPr>
            </w:pPr>
          </w:p>
        </w:tc>
        <w:tc>
          <w:tcPr>
            <w:tcW w:w="992" w:type="dxa"/>
            <w:shd w:val="clear" w:color="auto" w:fill="auto"/>
          </w:tcPr>
          <w:p w14:paraId="663E6CFB" w14:textId="6599450E" w:rsidR="004A008F" w:rsidRPr="006D5B65" w:rsidRDefault="004A008F"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0</w:t>
            </w:r>
          </w:p>
          <w:p w14:paraId="2092708B" w14:textId="2CF4496E"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p>
          <w:p w14:paraId="32B1DEFF" w14:textId="6CC4B4E6"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p>
          <w:p w14:paraId="515CDAB5" w14:textId="43FB07D2"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0</w:t>
            </w:r>
          </w:p>
          <w:p w14:paraId="194F4F32" w14:textId="129DEE3C"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p>
          <w:p w14:paraId="4FC928B2" w14:textId="1067E60C"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0</w:t>
            </w:r>
          </w:p>
          <w:p w14:paraId="4C0A84DB" w14:textId="4A97B02E"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p>
          <w:p w14:paraId="384EC0C2" w14:textId="7CF11D44"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0</w:t>
            </w:r>
          </w:p>
          <w:p w14:paraId="5B97F97A" w14:textId="704A9BCD"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p>
          <w:p w14:paraId="7948098C" w14:textId="48FCC1C6" w:rsidR="00D811D6" w:rsidRPr="006D5B65" w:rsidRDefault="00D811D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0</w:t>
            </w:r>
          </w:p>
          <w:p w14:paraId="70633E72" w14:textId="77777777" w:rsidR="00A658F1" w:rsidRPr="006D5B65" w:rsidRDefault="00A658F1" w:rsidP="00BC61DF">
            <w:pPr>
              <w:shd w:val="clear" w:color="auto" w:fill="FFFFFF" w:themeFill="background1"/>
              <w:spacing w:after="0" w:line="240" w:lineRule="auto"/>
              <w:ind w:right="-31"/>
              <w:jc w:val="center"/>
              <w:rPr>
                <w:rFonts w:eastAsia="Times New Roman" w:cs="Times New Roman"/>
                <w:sz w:val="22"/>
                <w:lang w:eastAsia="ru-RU"/>
              </w:rPr>
            </w:pPr>
          </w:p>
          <w:p w14:paraId="2DF66FC5" w14:textId="77777777" w:rsidR="00A658F1" w:rsidRPr="006D5B65" w:rsidRDefault="00A658F1" w:rsidP="00BC61DF">
            <w:pPr>
              <w:shd w:val="clear" w:color="auto" w:fill="FFFFFF" w:themeFill="background1"/>
              <w:spacing w:after="0" w:line="240" w:lineRule="auto"/>
              <w:ind w:left="-102" w:right="-109"/>
              <w:jc w:val="center"/>
              <w:rPr>
                <w:rFonts w:eastAsia="Times New Roman" w:cs="Times New Roman"/>
                <w:sz w:val="22"/>
                <w:lang w:eastAsia="ru-RU"/>
              </w:rPr>
            </w:pPr>
          </w:p>
          <w:p w14:paraId="7E74D898" w14:textId="03E7D857" w:rsidR="00A658F1" w:rsidRPr="006D5B65" w:rsidRDefault="00A658F1" w:rsidP="00BC61DF">
            <w:pPr>
              <w:shd w:val="clear" w:color="auto" w:fill="FFFFFF" w:themeFill="background1"/>
              <w:spacing w:after="0" w:line="240" w:lineRule="auto"/>
              <w:ind w:left="-113" w:right="-114"/>
              <w:jc w:val="center"/>
              <w:rPr>
                <w:rFonts w:eastAsia="Times New Roman" w:cs="Times New Roman"/>
                <w:sz w:val="22"/>
                <w:lang w:eastAsia="ru-RU"/>
              </w:rPr>
            </w:pPr>
          </w:p>
        </w:tc>
        <w:tc>
          <w:tcPr>
            <w:tcW w:w="992" w:type="dxa"/>
            <w:shd w:val="clear" w:color="auto" w:fill="auto"/>
          </w:tcPr>
          <w:p w14:paraId="518BEB13" w14:textId="307C3A8D" w:rsidR="004A008F" w:rsidRPr="006D5B65" w:rsidRDefault="004A008F"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0</w:t>
            </w:r>
          </w:p>
          <w:p w14:paraId="3754A00D" w14:textId="448CF507"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p>
          <w:p w14:paraId="6EA0F35E" w14:textId="2FA55795"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p>
          <w:p w14:paraId="751DC179" w14:textId="28DF026C"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0</w:t>
            </w:r>
          </w:p>
          <w:p w14:paraId="5A39DC32" w14:textId="78C16019"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p>
          <w:p w14:paraId="2D909B8A" w14:textId="0E6CC2DA"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0</w:t>
            </w:r>
          </w:p>
          <w:p w14:paraId="20FEF80D" w14:textId="707ECDA2"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p>
          <w:p w14:paraId="21EEAB0C" w14:textId="7D7BE1F5"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0</w:t>
            </w:r>
          </w:p>
          <w:p w14:paraId="52DFB73F" w14:textId="6B85C3B3"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p>
          <w:p w14:paraId="05B1A5BD" w14:textId="3977F283" w:rsidR="00D811D6" w:rsidRPr="006D5B65" w:rsidRDefault="00D811D6" w:rsidP="00BC61DF">
            <w:pPr>
              <w:shd w:val="clear" w:color="auto" w:fill="FFFFFF" w:themeFill="background1"/>
              <w:spacing w:after="0" w:line="240" w:lineRule="auto"/>
              <w:ind w:left="-108" w:right="-103"/>
              <w:jc w:val="center"/>
              <w:rPr>
                <w:rFonts w:eastAsia="Times New Roman" w:cs="Times New Roman"/>
                <w:sz w:val="22"/>
                <w:lang w:eastAsia="ru-RU"/>
              </w:rPr>
            </w:pPr>
            <w:r w:rsidRPr="006D5B65">
              <w:rPr>
                <w:rFonts w:eastAsia="Times New Roman" w:cs="Times New Roman"/>
                <w:sz w:val="22"/>
                <w:lang w:eastAsia="ru-RU"/>
              </w:rPr>
              <w:t>0</w:t>
            </w:r>
          </w:p>
          <w:p w14:paraId="3D850C3D" w14:textId="2029F3A3" w:rsidR="00A658F1" w:rsidRPr="006D5B65" w:rsidRDefault="00A658F1" w:rsidP="00BC61DF">
            <w:pPr>
              <w:shd w:val="clear" w:color="auto" w:fill="FFFFFF" w:themeFill="background1"/>
              <w:spacing w:after="0" w:line="240" w:lineRule="auto"/>
              <w:ind w:left="-100" w:right="-109"/>
              <w:jc w:val="left"/>
              <w:rPr>
                <w:rFonts w:eastAsia="Times New Roman" w:cs="Times New Roman"/>
                <w:sz w:val="22"/>
                <w:lang w:eastAsia="ru-RU"/>
              </w:rPr>
            </w:pPr>
          </w:p>
          <w:p w14:paraId="3433429F" w14:textId="77777777" w:rsidR="00A658F1" w:rsidRPr="006D5B65" w:rsidRDefault="00A658F1" w:rsidP="00BC61DF">
            <w:pPr>
              <w:shd w:val="clear" w:color="auto" w:fill="FFFFFF" w:themeFill="background1"/>
              <w:spacing w:after="0" w:line="240" w:lineRule="auto"/>
              <w:ind w:left="-102" w:right="-109"/>
              <w:jc w:val="center"/>
              <w:rPr>
                <w:rFonts w:eastAsia="Times New Roman" w:cs="Times New Roman"/>
                <w:sz w:val="22"/>
                <w:lang w:eastAsia="ru-RU"/>
              </w:rPr>
            </w:pPr>
          </w:p>
          <w:p w14:paraId="63A64ACF" w14:textId="4C731285" w:rsidR="00A658F1" w:rsidRPr="006D5B65" w:rsidRDefault="00A658F1" w:rsidP="00BC61DF">
            <w:pPr>
              <w:shd w:val="clear" w:color="auto" w:fill="FFFFFF" w:themeFill="background1"/>
              <w:spacing w:after="0" w:line="240" w:lineRule="auto"/>
              <w:ind w:left="-113" w:right="-114"/>
              <w:jc w:val="center"/>
              <w:rPr>
                <w:rFonts w:eastAsia="Times New Roman" w:cs="Times New Roman"/>
                <w:sz w:val="22"/>
                <w:lang w:eastAsia="ru-RU"/>
              </w:rPr>
            </w:pPr>
          </w:p>
        </w:tc>
        <w:tc>
          <w:tcPr>
            <w:tcW w:w="1701" w:type="dxa"/>
            <w:shd w:val="clear" w:color="auto" w:fill="auto"/>
          </w:tcPr>
          <w:p w14:paraId="7C792B62" w14:textId="77777777" w:rsidR="002D54FE" w:rsidRPr="006D5B65" w:rsidRDefault="002D54FE" w:rsidP="002D54FE">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Управление по развитию </w:t>
            </w:r>
          </w:p>
          <w:p w14:paraId="4F823DF2" w14:textId="77777777" w:rsidR="002D54FE" w:rsidRPr="006D5B65" w:rsidRDefault="002D54FE" w:rsidP="002D54FE">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малого бизнеса и </w:t>
            </w:r>
          </w:p>
          <w:p w14:paraId="528F43C1" w14:textId="438E0BC8" w:rsidR="002D54FE" w:rsidRPr="006D5B65" w:rsidRDefault="002D54FE" w:rsidP="002D54FE">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потребительской сферы</w:t>
            </w:r>
          </w:p>
          <w:p w14:paraId="74431280" w14:textId="77777777" w:rsidR="002D54FE" w:rsidRPr="006D5B65" w:rsidRDefault="002D54FE" w:rsidP="002D54FE">
            <w:pPr>
              <w:shd w:val="clear" w:color="auto" w:fill="FFFFFF" w:themeFill="background1"/>
              <w:spacing w:after="0" w:line="240" w:lineRule="auto"/>
              <w:rPr>
                <w:rFonts w:eastAsia="Times New Roman" w:cs="Times New Roman"/>
                <w:color w:val="000000"/>
                <w:sz w:val="22"/>
                <w:lang w:eastAsia="ru-RU"/>
              </w:rPr>
            </w:pPr>
          </w:p>
          <w:p w14:paraId="21211872" w14:textId="77777777" w:rsidR="00C25D1D" w:rsidRPr="006D5B65" w:rsidRDefault="007D575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Городские и</w:t>
            </w:r>
          </w:p>
          <w:p w14:paraId="3A619CA1" w14:textId="77777777" w:rsidR="00C25D1D" w:rsidRPr="006D5B65" w:rsidRDefault="007D575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сельские </w:t>
            </w:r>
          </w:p>
          <w:p w14:paraId="48450A49" w14:textId="77777777" w:rsidR="00354E1A" w:rsidRPr="006D5B65" w:rsidRDefault="007D575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поселения</w:t>
            </w:r>
            <w:r w:rsidR="0020233B" w:rsidRPr="006D5B65">
              <w:rPr>
                <w:rFonts w:eastAsia="Times New Roman" w:cs="Times New Roman"/>
                <w:sz w:val="22"/>
                <w:lang w:eastAsia="ru-RU"/>
              </w:rPr>
              <w:t xml:space="preserve"> </w:t>
            </w:r>
          </w:p>
          <w:p w14:paraId="7D90D052" w14:textId="1326883B" w:rsidR="004A008F" w:rsidRPr="006D5B65" w:rsidRDefault="0020233B"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МО</w:t>
            </w:r>
            <w:r w:rsidR="007D575E" w:rsidRPr="006D5B65">
              <w:rPr>
                <w:rFonts w:eastAsia="Times New Roman" w:cs="Times New Roman"/>
                <w:sz w:val="22"/>
                <w:lang w:eastAsia="ru-RU"/>
              </w:rPr>
              <w:t xml:space="preserve"> СР</w:t>
            </w:r>
          </w:p>
        </w:tc>
      </w:tr>
      <w:tr w:rsidR="003A5333" w:rsidRPr="006D5B65" w14:paraId="02C6DD5A" w14:textId="77777777" w:rsidTr="00600FCE">
        <w:trPr>
          <w:trHeight w:val="8207"/>
          <w:jc w:val="center"/>
        </w:trPr>
        <w:tc>
          <w:tcPr>
            <w:tcW w:w="709" w:type="dxa"/>
            <w:shd w:val="clear" w:color="auto" w:fill="FFFFFF" w:themeFill="background1"/>
          </w:tcPr>
          <w:p w14:paraId="0C700026" w14:textId="376F50B0" w:rsidR="003A5333" w:rsidRPr="006D5B65" w:rsidRDefault="003A5333" w:rsidP="003A5333">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4.4</w:t>
            </w:r>
          </w:p>
        </w:tc>
        <w:tc>
          <w:tcPr>
            <w:tcW w:w="2552" w:type="dxa"/>
            <w:shd w:val="clear" w:color="auto" w:fill="FFFFFF" w:themeFill="background1"/>
          </w:tcPr>
          <w:p w14:paraId="657BC9E2" w14:textId="77777777"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Организация оказания услуг по организации похорон по принципу «одного окна» на основе конкуренции с предоставлением лицам, </w:t>
            </w:r>
          </w:p>
          <w:p w14:paraId="7408AE4A" w14:textId="77777777"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ответственным за </w:t>
            </w:r>
          </w:p>
          <w:p w14:paraId="572B88A8" w14:textId="77777777"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захоронения, полной </w:t>
            </w:r>
          </w:p>
          <w:p w14:paraId="50B5DF3A" w14:textId="0C13302B"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информации об указанных хозяйствующих субъектах, содержащейся в таких реестрах </w:t>
            </w:r>
          </w:p>
          <w:p w14:paraId="2A1BF340" w14:textId="77777777"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p>
          <w:p w14:paraId="4228CC23" w14:textId="77777777"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p>
          <w:p w14:paraId="649E409E" w14:textId="77777777"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p>
          <w:p w14:paraId="7D630D19" w14:textId="77777777" w:rsidR="003A5333" w:rsidRPr="006D5B65" w:rsidRDefault="003A5333" w:rsidP="003A5333">
            <w:pPr>
              <w:shd w:val="clear" w:color="auto" w:fill="FFFFFF" w:themeFill="background1"/>
              <w:spacing w:after="0" w:line="240" w:lineRule="auto"/>
              <w:rPr>
                <w:rFonts w:eastAsia="Times New Roman" w:cs="Times New Roman"/>
                <w:sz w:val="22"/>
                <w:shd w:val="clear" w:color="auto" w:fill="FFFFFF" w:themeFill="background1"/>
                <w:lang w:eastAsia="ru-RU"/>
              </w:rPr>
            </w:pPr>
          </w:p>
          <w:p w14:paraId="3FC2583E" w14:textId="330218F9"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shd w:val="clear" w:color="auto" w:fill="FFFFFF" w:themeFill="background1"/>
                <w:lang w:eastAsia="ru-RU"/>
              </w:rPr>
              <w:t xml:space="preserve">  </w:t>
            </w:r>
          </w:p>
        </w:tc>
        <w:tc>
          <w:tcPr>
            <w:tcW w:w="1701" w:type="dxa"/>
            <w:shd w:val="clear" w:color="auto" w:fill="FFFFFF" w:themeFill="background1"/>
          </w:tcPr>
          <w:p w14:paraId="2D1E68A7" w14:textId="77777777"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оказание услуг по организации похорон организовано по принципу «одного окна» на основе конкуренции с предоставлением </w:t>
            </w:r>
          </w:p>
          <w:p w14:paraId="0F3A6FDC" w14:textId="77777777"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лицам, ответственным за </w:t>
            </w:r>
          </w:p>
          <w:p w14:paraId="2AC1650D" w14:textId="77777777"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захоронения, полной информации о хозяйствующих субъектах, </w:t>
            </w:r>
          </w:p>
          <w:p w14:paraId="7CBB286D" w14:textId="4FE1F6AF"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содержащейся реестрах хозяйствующих субъектов, имеющих право на оказание услуг по организации похорон, включая стоимость оказываемых хозяйствующими субъектами ритуальных услуг</w:t>
            </w:r>
          </w:p>
          <w:p w14:paraId="1DC02355" w14:textId="51B736B9" w:rsidR="003A5333" w:rsidRPr="006D5B65" w:rsidRDefault="003A5333" w:rsidP="003A5333">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4FC8B417" w14:textId="77777777" w:rsidR="003A5333" w:rsidRPr="006D5B65" w:rsidRDefault="003A5333" w:rsidP="003A5333">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 xml:space="preserve">до 31 </w:t>
            </w:r>
          </w:p>
          <w:p w14:paraId="61B1C120" w14:textId="77777777" w:rsidR="003A5333" w:rsidRPr="006D5B65" w:rsidRDefault="003A5333" w:rsidP="003A5333">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 xml:space="preserve">декабря </w:t>
            </w:r>
          </w:p>
          <w:p w14:paraId="6F18416D" w14:textId="7B4AE29B" w:rsidR="003A5333" w:rsidRPr="006D5B65" w:rsidRDefault="003A5333" w:rsidP="003A5333">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2025 г.</w:t>
            </w:r>
          </w:p>
        </w:tc>
        <w:tc>
          <w:tcPr>
            <w:tcW w:w="1985" w:type="dxa"/>
            <w:shd w:val="clear" w:color="auto" w:fill="FFFFFF" w:themeFill="background1"/>
          </w:tcPr>
          <w:p w14:paraId="30DCD520" w14:textId="77777777" w:rsidR="003A5333" w:rsidRPr="006D5B65" w:rsidRDefault="003A5333" w:rsidP="003A5333">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оказание услуг по организации </w:t>
            </w:r>
          </w:p>
          <w:p w14:paraId="5FF4BD0C" w14:textId="77777777" w:rsidR="003A5333" w:rsidRPr="006D5B65" w:rsidRDefault="003A5333" w:rsidP="003A5333">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похорон по </w:t>
            </w:r>
          </w:p>
          <w:p w14:paraId="453FF1C0" w14:textId="77777777" w:rsidR="003A5333" w:rsidRPr="006D5B65" w:rsidRDefault="003A5333" w:rsidP="003A5333">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принципу «одного окна», </w:t>
            </w:r>
          </w:p>
          <w:p w14:paraId="02E4496D" w14:textId="30C30913" w:rsidR="003A5333" w:rsidRPr="006D5B65" w:rsidRDefault="003A5333" w:rsidP="003A5333">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наличие </w:t>
            </w:r>
          </w:p>
          <w:p w14:paraId="0AE18A7B" w14:textId="77777777" w:rsidR="003A5333" w:rsidRPr="006D5B65" w:rsidRDefault="003A5333" w:rsidP="003A5333">
            <w:pPr>
              <w:shd w:val="clear" w:color="auto" w:fill="FFFFFF" w:themeFill="background1"/>
              <w:spacing w:after="0" w:line="240" w:lineRule="auto"/>
              <w:ind w:right="-31"/>
              <w:rPr>
                <w:rFonts w:eastAsia="Times New Roman" w:cs="Times New Roman"/>
                <w:sz w:val="22"/>
                <w:lang w:eastAsia="ru-RU"/>
              </w:rPr>
            </w:pPr>
          </w:p>
          <w:p w14:paraId="098A46CA" w14:textId="77777777" w:rsidR="003A5333" w:rsidRPr="006D5B65" w:rsidRDefault="003A5333" w:rsidP="003A5333">
            <w:pPr>
              <w:shd w:val="clear" w:color="auto" w:fill="FFFFFF" w:themeFill="background1"/>
              <w:spacing w:after="0" w:line="240" w:lineRule="auto"/>
              <w:ind w:right="-31"/>
              <w:rPr>
                <w:rFonts w:eastAsia="Times New Roman" w:cs="Times New Roman"/>
                <w:sz w:val="22"/>
                <w:lang w:eastAsia="ru-RU"/>
              </w:rPr>
            </w:pPr>
          </w:p>
          <w:p w14:paraId="18CA5D09" w14:textId="77777777" w:rsidR="003A5333" w:rsidRPr="006D5B65" w:rsidRDefault="003A5333" w:rsidP="003A5333">
            <w:pPr>
              <w:shd w:val="clear" w:color="auto" w:fill="FFFFFF" w:themeFill="background1"/>
              <w:spacing w:after="0" w:line="240" w:lineRule="auto"/>
              <w:ind w:right="-31"/>
              <w:rPr>
                <w:rFonts w:eastAsia="Times New Roman" w:cs="Times New Roman"/>
                <w:sz w:val="22"/>
                <w:lang w:eastAsia="ru-RU"/>
              </w:rPr>
            </w:pPr>
          </w:p>
          <w:p w14:paraId="1092F2BA" w14:textId="265FEC8E"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 </w:t>
            </w:r>
          </w:p>
        </w:tc>
        <w:tc>
          <w:tcPr>
            <w:tcW w:w="992" w:type="dxa"/>
            <w:shd w:val="clear" w:color="auto" w:fill="FFFFFF" w:themeFill="background1"/>
          </w:tcPr>
          <w:p w14:paraId="60EC35F7" w14:textId="77777777" w:rsidR="003A5333" w:rsidRPr="006D5B65" w:rsidRDefault="003A5333" w:rsidP="003A5333">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CC9A002" w14:textId="77777777" w:rsidR="003A5333" w:rsidRPr="006D5B65" w:rsidRDefault="003A5333" w:rsidP="003A5333">
            <w:pPr>
              <w:shd w:val="clear" w:color="auto" w:fill="FFFFFF" w:themeFill="background1"/>
              <w:spacing w:after="0" w:line="240" w:lineRule="auto"/>
              <w:ind w:right="-31"/>
              <w:jc w:val="center"/>
              <w:rPr>
                <w:rFonts w:eastAsia="Times New Roman" w:cs="Times New Roman"/>
                <w:sz w:val="22"/>
                <w:lang w:eastAsia="ru-RU"/>
              </w:rPr>
            </w:pPr>
          </w:p>
          <w:p w14:paraId="43E6654D" w14:textId="77777777" w:rsidR="003A5333" w:rsidRPr="006D5B65" w:rsidRDefault="003A5333" w:rsidP="003A5333">
            <w:pPr>
              <w:shd w:val="clear" w:color="auto" w:fill="FFFFFF" w:themeFill="background1"/>
              <w:spacing w:after="0" w:line="240" w:lineRule="auto"/>
              <w:ind w:right="-31"/>
              <w:jc w:val="center"/>
              <w:rPr>
                <w:rFonts w:eastAsia="Times New Roman" w:cs="Times New Roman"/>
                <w:sz w:val="22"/>
                <w:lang w:eastAsia="ru-RU"/>
              </w:rPr>
            </w:pPr>
          </w:p>
          <w:p w14:paraId="78C90200" w14:textId="77777777"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525EC1B2" w14:textId="77777777"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p>
          <w:p w14:paraId="1839A1B5" w14:textId="4D9E73AB"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75FD60A3" w14:textId="77777777"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p>
          <w:p w14:paraId="14713CC9" w14:textId="52C8338C"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5735B054" w14:textId="77777777"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p>
          <w:p w14:paraId="41BA6107" w14:textId="656E6630"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7076946C" w14:textId="3909B15F" w:rsidR="003A5333" w:rsidRPr="006D5B65" w:rsidRDefault="003A5333" w:rsidP="003A5333">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1028DEAF" w14:textId="095AE54C" w:rsidR="003A5333" w:rsidRPr="006D5B65" w:rsidRDefault="003A5333" w:rsidP="003A5333">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3" w:type="dxa"/>
            <w:shd w:val="clear" w:color="auto" w:fill="FFFFFF" w:themeFill="background1"/>
          </w:tcPr>
          <w:p w14:paraId="0AF3A556" w14:textId="7F1B4948" w:rsidR="003A5333" w:rsidRPr="006D5B65" w:rsidRDefault="003A5333" w:rsidP="003A5333">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2" w:type="dxa"/>
            <w:shd w:val="clear" w:color="auto" w:fill="FFFFFF" w:themeFill="background1"/>
          </w:tcPr>
          <w:p w14:paraId="401A8BD7" w14:textId="54D74398" w:rsidR="003A5333" w:rsidRPr="006D5B65" w:rsidRDefault="003A5333" w:rsidP="003A5333">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2" w:type="dxa"/>
            <w:shd w:val="clear" w:color="auto" w:fill="FFFFFF" w:themeFill="background1"/>
          </w:tcPr>
          <w:p w14:paraId="5976332A" w14:textId="1D0E03C7" w:rsidR="003A5333" w:rsidRPr="006D5B65" w:rsidRDefault="003A5333" w:rsidP="003A5333">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2695B10B" w14:textId="77777777" w:rsidR="003A5333" w:rsidRPr="006D5B65" w:rsidRDefault="003A5333" w:rsidP="003A5333">
            <w:pPr>
              <w:shd w:val="clear" w:color="auto" w:fill="FFFFFF" w:themeFill="background1"/>
              <w:spacing w:after="0" w:line="240" w:lineRule="auto"/>
              <w:ind w:left="-102" w:right="-109"/>
              <w:jc w:val="center"/>
              <w:rPr>
                <w:rFonts w:eastAsia="Times New Roman" w:cs="Times New Roman"/>
                <w:sz w:val="22"/>
                <w:lang w:eastAsia="ru-RU"/>
              </w:rPr>
            </w:pPr>
          </w:p>
          <w:p w14:paraId="3299F4D0" w14:textId="7777777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p>
          <w:p w14:paraId="02B89401" w14:textId="7777777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0</w:t>
            </w:r>
          </w:p>
          <w:p w14:paraId="2A359EAE" w14:textId="7777777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p>
          <w:p w14:paraId="2452AC9B" w14:textId="7777777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0</w:t>
            </w:r>
          </w:p>
          <w:p w14:paraId="2EA431AF" w14:textId="7777777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p>
          <w:p w14:paraId="3F489F4F" w14:textId="7777777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1</w:t>
            </w:r>
          </w:p>
          <w:p w14:paraId="0C9B5B8F" w14:textId="7777777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p>
          <w:p w14:paraId="55738867" w14:textId="3F1422B7" w:rsidR="003A5333" w:rsidRPr="006D5B65" w:rsidRDefault="003A5333" w:rsidP="003A5333">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38010CB9" w14:textId="77777777" w:rsidR="003A5333" w:rsidRPr="006D5B65" w:rsidRDefault="003A5333" w:rsidP="003A5333">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Управление по развитию </w:t>
            </w:r>
          </w:p>
          <w:p w14:paraId="1B51F472" w14:textId="77777777" w:rsidR="003A5333" w:rsidRPr="006D5B65" w:rsidRDefault="003A5333" w:rsidP="003A5333">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малого бизнеса и </w:t>
            </w:r>
          </w:p>
          <w:p w14:paraId="321B67B9" w14:textId="77777777" w:rsidR="003A5333" w:rsidRPr="006D5B65" w:rsidRDefault="003A5333" w:rsidP="003A5333">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потребительской сферы</w:t>
            </w:r>
          </w:p>
          <w:p w14:paraId="6066E16C" w14:textId="77777777" w:rsidR="003A5333" w:rsidRPr="006D5B65" w:rsidRDefault="003A5333" w:rsidP="003A5333">
            <w:pPr>
              <w:shd w:val="clear" w:color="auto" w:fill="FFFFFF" w:themeFill="background1"/>
              <w:spacing w:after="0" w:line="240" w:lineRule="auto"/>
              <w:rPr>
                <w:rFonts w:eastAsia="Times New Roman" w:cs="Times New Roman"/>
                <w:color w:val="000000"/>
                <w:sz w:val="22"/>
                <w:lang w:eastAsia="ru-RU"/>
              </w:rPr>
            </w:pPr>
          </w:p>
          <w:p w14:paraId="65E2D56F" w14:textId="77777777"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Городские и</w:t>
            </w:r>
          </w:p>
          <w:p w14:paraId="4A22DE10" w14:textId="77777777"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сельские </w:t>
            </w:r>
          </w:p>
          <w:p w14:paraId="36ADE461" w14:textId="77777777"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поселения </w:t>
            </w:r>
          </w:p>
          <w:p w14:paraId="4C44B454" w14:textId="481F2B8A" w:rsidR="003A5333" w:rsidRPr="006D5B65" w:rsidRDefault="003A5333" w:rsidP="003A5333">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МО СР</w:t>
            </w:r>
          </w:p>
        </w:tc>
      </w:tr>
      <w:tr w:rsidR="00366F2B" w:rsidRPr="006D5B65" w14:paraId="2CC2913D" w14:textId="77777777" w:rsidTr="00600FCE">
        <w:trPr>
          <w:jc w:val="center"/>
        </w:trPr>
        <w:tc>
          <w:tcPr>
            <w:tcW w:w="14884" w:type="dxa"/>
            <w:gridSpan w:val="11"/>
            <w:shd w:val="clear" w:color="auto" w:fill="FFFFFF" w:themeFill="background1"/>
          </w:tcPr>
          <w:p w14:paraId="6AD94896" w14:textId="77777777" w:rsidR="00366F2B" w:rsidRPr="006D5B65" w:rsidRDefault="00366F2B" w:rsidP="00BC61DF">
            <w:pPr>
              <w:numPr>
                <w:ilvl w:val="0"/>
                <w:numId w:val="5"/>
              </w:numPr>
              <w:shd w:val="clear" w:color="auto" w:fill="FFFFFF" w:themeFill="background1"/>
              <w:spacing w:after="0" w:line="240" w:lineRule="auto"/>
              <w:contextualSpacing/>
              <w:jc w:val="center"/>
              <w:rPr>
                <w:rFonts w:eastAsia="Calibri" w:cs="Times New Roman"/>
                <w:sz w:val="22"/>
                <w:lang w:eastAsia="ru-RU"/>
              </w:rPr>
            </w:pPr>
            <w:r w:rsidRPr="006D5B65">
              <w:rPr>
                <w:rFonts w:eastAsia="Calibri" w:cs="Times New Roman"/>
                <w:sz w:val="22"/>
                <w:lang w:eastAsia="ru-RU"/>
              </w:rPr>
              <w:lastRenderedPageBreak/>
              <w:t>Рынок теплоснабжения (производство тепловой энергии)</w:t>
            </w:r>
          </w:p>
        </w:tc>
      </w:tr>
      <w:tr w:rsidR="00366F2B" w:rsidRPr="006D5B65" w14:paraId="18692D75" w14:textId="77777777" w:rsidTr="00600FCE">
        <w:trPr>
          <w:trHeight w:val="3716"/>
          <w:jc w:val="center"/>
        </w:trPr>
        <w:tc>
          <w:tcPr>
            <w:tcW w:w="14884" w:type="dxa"/>
            <w:gridSpan w:val="11"/>
            <w:shd w:val="clear" w:color="auto" w:fill="FFFFFF" w:themeFill="background1"/>
          </w:tcPr>
          <w:p w14:paraId="00E101E3" w14:textId="779F4C75" w:rsidR="00F3043A" w:rsidRPr="006D5B65" w:rsidRDefault="00F3043A"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 xml:space="preserve">На рынке теплоснабжения (производство тепловой энергии) функционируют 62 котельных и 48,297 км тепловых сетей, как входящих в системы централизованного теплоснабжения, так и ведомственных. </w:t>
            </w:r>
            <w:r w:rsidR="00376B4E" w:rsidRPr="006D5B65">
              <w:rPr>
                <w:rFonts w:eastAsia="Times New Roman" w:cs="Times New Roman"/>
                <w:sz w:val="22"/>
                <w:lang w:eastAsia="ru-RU"/>
              </w:rPr>
              <w:t>О</w:t>
            </w:r>
            <w:r w:rsidRPr="006D5B65">
              <w:rPr>
                <w:rFonts w:eastAsia="Times New Roman" w:cs="Times New Roman"/>
                <w:sz w:val="22"/>
                <w:lang w:eastAsia="ru-RU"/>
              </w:rPr>
              <w:t>сновны</w:t>
            </w:r>
            <w:r w:rsidR="00376B4E" w:rsidRPr="006D5B65">
              <w:rPr>
                <w:rFonts w:eastAsia="Times New Roman" w:cs="Times New Roman"/>
                <w:sz w:val="22"/>
                <w:lang w:eastAsia="ru-RU"/>
              </w:rPr>
              <w:t>е</w:t>
            </w:r>
            <w:r w:rsidRPr="006D5B65">
              <w:rPr>
                <w:rFonts w:eastAsia="Times New Roman" w:cs="Times New Roman"/>
                <w:sz w:val="22"/>
                <w:lang w:eastAsia="ru-RU"/>
              </w:rPr>
              <w:t xml:space="preserve"> специализированны</w:t>
            </w:r>
            <w:r w:rsidR="00376B4E" w:rsidRPr="006D5B65">
              <w:rPr>
                <w:rFonts w:eastAsia="Times New Roman" w:cs="Times New Roman"/>
                <w:sz w:val="22"/>
                <w:lang w:eastAsia="ru-RU"/>
              </w:rPr>
              <w:t>е</w:t>
            </w:r>
            <w:r w:rsidRPr="006D5B65">
              <w:rPr>
                <w:rFonts w:eastAsia="Times New Roman" w:cs="Times New Roman"/>
                <w:sz w:val="22"/>
                <w:lang w:eastAsia="ru-RU"/>
              </w:rPr>
              <w:t xml:space="preserve"> предприятия</w:t>
            </w:r>
            <w:r w:rsidR="00376B4E" w:rsidRPr="006D5B65">
              <w:rPr>
                <w:rFonts w:eastAsia="Times New Roman" w:cs="Times New Roman"/>
                <w:sz w:val="22"/>
                <w:lang w:eastAsia="ru-RU"/>
              </w:rPr>
              <w:t>:</w:t>
            </w:r>
            <w:r w:rsidRPr="006D5B65">
              <w:rPr>
                <w:rFonts w:eastAsia="Times New Roman" w:cs="Times New Roman"/>
                <w:sz w:val="22"/>
                <w:lang w:eastAsia="ru-RU"/>
              </w:rPr>
              <w:t xml:space="preserve"> ООО «Юг-</w:t>
            </w:r>
            <w:proofErr w:type="spellStart"/>
            <w:r w:rsidRPr="006D5B65">
              <w:rPr>
                <w:rFonts w:eastAsia="Times New Roman" w:cs="Times New Roman"/>
                <w:sz w:val="22"/>
                <w:lang w:eastAsia="ru-RU"/>
              </w:rPr>
              <w:t>Теплосервис</w:t>
            </w:r>
            <w:proofErr w:type="spellEnd"/>
            <w:r w:rsidRPr="006D5B65">
              <w:rPr>
                <w:rFonts w:eastAsia="Times New Roman" w:cs="Times New Roman"/>
                <w:sz w:val="22"/>
                <w:lang w:eastAsia="ru-RU"/>
              </w:rPr>
              <w:t xml:space="preserve">» и </w:t>
            </w:r>
            <w:r w:rsidR="00034DCF">
              <w:rPr>
                <w:rFonts w:eastAsia="Times New Roman" w:cs="Times New Roman"/>
                <w:sz w:val="22"/>
                <w:lang w:eastAsia="ru-RU"/>
              </w:rPr>
              <w:t>Ейский ф</w:t>
            </w:r>
            <w:r w:rsidRPr="006D5B65">
              <w:rPr>
                <w:rFonts w:eastAsia="Times New Roman" w:cs="Times New Roman"/>
                <w:sz w:val="22"/>
                <w:lang w:eastAsia="ru-RU"/>
              </w:rPr>
              <w:t>илиал ООО «ЦУП ЖКХ»</w:t>
            </w:r>
            <w:r w:rsidR="00034DCF">
              <w:rPr>
                <w:rFonts w:eastAsia="Times New Roman" w:cs="Times New Roman"/>
                <w:sz w:val="22"/>
                <w:lang w:eastAsia="ru-RU"/>
              </w:rPr>
              <w:t>, ООО «КТЭК», ООО «АСУ-Сервис», ООО «</w:t>
            </w:r>
            <w:proofErr w:type="spellStart"/>
            <w:r w:rsidR="00034DCF">
              <w:rPr>
                <w:rFonts w:eastAsia="Times New Roman" w:cs="Times New Roman"/>
                <w:sz w:val="22"/>
                <w:lang w:eastAsia="ru-RU"/>
              </w:rPr>
              <w:t>Краснодартеплострой</w:t>
            </w:r>
            <w:proofErr w:type="spellEnd"/>
            <w:r w:rsidR="00034DCF">
              <w:rPr>
                <w:rFonts w:eastAsia="Times New Roman" w:cs="Times New Roman"/>
                <w:sz w:val="22"/>
                <w:lang w:eastAsia="ru-RU"/>
              </w:rPr>
              <w:t>»</w:t>
            </w:r>
            <w:r w:rsidRPr="006D5B65">
              <w:rPr>
                <w:rFonts w:eastAsia="Times New Roman" w:cs="Times New Roman"/>
                <w:sz w:val="22"/>
                <w:lang w:eastAsia="ru-RU"/>
              </w:rPr>
              <w:t>, которыми эксплуатируется 48,787 км тепловых сетей, 55 котельных, из них работают на газе более 84 %, остальные работают на дровах и на жидком топливе (дизель).</w:t>
            </w:r>
          </w:p>
          <w:p w14:paraId="5312050E" w14:textId="77777777" w:rsidR="00F3043A" w:rsidRPr="006D5B65" w:rsidRDefault="00F3043A"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Износ котельных – 55 %, износ тепловых сетей – 70 %, потери тепловой энергии – 17,1 %.</w:t>
            </w:r>
          </w:p>
          <w:p w14:paraId="7558CEA3" w14:textId="77777777" w:rsidR="00F3043A" w:rsidRPr="006D5B65" w:rsidRDefault="00F3043A"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 xml:space="preserve">Конкуренция на рынке теплоснабжения (производство тепловой энергии) обуславливается технологическими особенностями процесса теплоснабжения, так как предоставление услуги теплоснабжения возможно только в рамках присоединенных тепловых сетей. Имеются ограничивающие конкуренцию факторы: строительство либо приобретение существующих имущественных объектов в собственность требует значительных первоначальных капитальных вложений при длительных сроках окупаемости, что затрудняет хозяйствующим субъектам вход на рынок, при этом объекты теплоснабжения характеризуются высокой степенью износа. </w:t>
            </w:r>
          </w:p>
          <w:p w14:paraId="6AFC45BD" w14:textId="77777777" w:rsidR="00F3043A" w:rsidRPr="006D5B65" w:rsidRDefault="00F3043A"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Повышение инвестиционной привлекательности отрасли возможно за счет укрупнения предприятий, оптимизации экономики ресурсоснабжающих предприятий и увеличения объема реализации услуг, модернизации систем теплоснабжения за счет частных инвестиций.</w:t>
            </w:r>
          </w:p>
          <w:p w14:paraId="2C321555" w14:textId="7E5BEEB4" w:rsidR="000E615C" w:rsidRPr="006D5B65" w:rsidRDefault="00F3043A"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r w:rsidR="004D1CFA" w:rsidRPr="006D5B65">
              <w:rPr>
                <w:rFonts w:eastAsia="Times New Roman" w:cs="Times New Roman"/>
                <w:sz w:val="22"/>
                <w:lang w:eastAsia="ru-RU"/>
              </w:rPr>
              <w:t>.</w:t>
            </w:r>
          </w:p>
        </w:tc>
      </w:tr>
      <w:tr w:rsidR="00470264" w:rsidRPr="006D5B65" w14:paraId="4983DFBD" w14:textId="77777777" w:rsidTr="00600FCE">
        <w:trPr>
          <w:jc w:val="center"/>
        </w:trPr>
        <w:tc>
          <w:tcPr>
            <w:tcW w:w="709" w:type="dxa"/>
            <w:vMerge w:val="restart"/>
            <w:shd w:val="clear" w:color="auto" w:fill="FFFFFF" w:themeFill="background1"/>
          </w:tcPr>
          <w:p w14:paraId="1601913C" w14:textId="54EFE685" w:rsidR="004D38C9"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5</w:t>
            </w:r>
            <w:r w:rsidR="004D38C9" w:rsidRPr="006D5B65">
              <w:rPr>
                <w:rFonts w:eastAsia="Times New Roman" w:cs="Times New Roman"/>
                <w:sz w:val="22"/>
                <w:lang w:eastAsia="ru-RU"/>
              </w:rPr>
              <w:t>.1</w:t>
            </w:r>
          </w:p>
        </w:tc>
        <w:tc>
          <w:tcPr>
            <w:tcW w:w="2552" w:type="dxa"/>
            <w:vMerge w:val="restart"/>
            <w:shd w:val="clear" w:color="auto" w:fill="FFFFFF" w:themeFill="background1"/>
          </w:tcPr>
          <w:p w14:paraId="11384DEF" w14:textId="77777777" w:rsidR="008F019E"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Заключение концессионных соглашений, предусматривающих передачу муниципального </w:t>
            </w:r>
          </w:p>
          <w:p w14:paraId="376F2F61" w14:textId="77777777" w:rsidR="008F019E"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имущества муниципальных предприятий </w:t>
            </w:r>
          </w:p>
          <w:p w14:paraId="3126D547" w14:textId="77777777" w:rsidR="008F019E"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концессионерам в целях его модернизации, </w:t>
            </w:r>
          </w:p>
          <w:p w14:paraId="18ACD00F" w14:textId="77777777" w:rsidR="008F019E"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улучшения </w:t>
            </w:r>
          </w:p>
          <w:p w14:paraId="4D8A271B" w14:textId="77777777" w:rsidR="008F019E"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характеристик и </w:t>
            </w:r>
          </w:p>
          <w:p w14:paraId="552D7952" w14:textId="38B687F2" w:rsidR="004D38C9"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эксплуатационных свойств</w:t>
            </w:r>
          </w:p>
        </w:tc>
        <w:tc>
          <w:tcPr>
            <w:tcW w:w="1701" w:type="dxa"/>
            <w:vMerge w:val="restart"/>
            <w:shd w:val="clear" w:color="auto" w:fill="FFFFFF" w:themeFill="background1"/>
          </w:tcPr>
          <w:p w14:paraId="4C94266A" w14:textId="1DE909B1" w:rsidR="004D38C9" w:rsidRPr="006D5B65" w:rsidRDefault="004D38C9"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NewRomanPSMT" w:cs="Times New Roman"/>
                <w:sz w:val="22"/>
                <w:lang w:eastAsia="ru-RU"/>
              </w:rPr>
              <w:t xml:space="preserve">заключение </w:t>
            </w:r>
            <w:r w:rsidRPr="006D5B65">
              <w:rPr>
                <w:rFonts w:eastAsia="TimesNewRomanPSMT" w:cs="Times New Roman"/>
                <w:sz w:val="22"/>
                <w:lang w:eastAsia="ru-RU"/>
              </w:rPr>
              <w:br/>
              <w:t xml:space="preserve">не менее 5-ти концессионных соглашений по модернизации систем теплоснабжения </w:t>
            </w:r>
          </w:p>
        </w:tc>
        <w:tc>
          <w:tcPr>
            <w:tcW w:w="1275" w:type="dxa"/>
            <w:vMerge w:val="restart"/>
            <w:shd w:val="clear" w:color="auto" w:fill="FFFFFF" w:themeFill="background1"/>
          </w:tcPr>
          <w:p w14:paraId="6A92925D" w14:textId="77777777" w:rsidR="004D38C9" w:rsidRPr="006D5B65" w:rsidRDefault="004D38C9"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5D861819" w14:textId="77777777" w:rsidR="00BD5565"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теплоснабжения (производства тепловой энергии), </w:t>
            </w:r>
          </w:p>
          <w:p w14:paraId="1405DC2B" w14:textId="5CA9148C" w:rsidR="004D38C9" w:rsidRPr="006D5B65" w:rsidRDefault="004D38C9"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процентов  </w:t>
            </w:r>
          </w:p>
        </w:tc>
        <w:tc>
          <w:tcPr>
            <w:tcW w:w="992" w:type="dxa"/>
            <w:shd w:val="clear" w:color="auto" w:fill="FFFFFF" w:themeFill="background1"/>
          </w:tcPr>
          <w:p w14:paraId="15AC1C58" w14:textId="77777777" w:rsidR="004D38C9" w:rsidRPr="006D5B65" w:rsidRDefault="004D38C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2C92850"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3A1C5769"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6C522285"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26033E2E" w14:textId="2FB50349"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57539E8"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5D3B7942" w14:textId="4E4BC230"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DA7BC1B"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36E83D90" w14:textId="4B658DE5"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FDC240E" w14:textId="06C80735"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386A1B45" w14:textId="77777777" w:rsidR="004D38C9" w:rsidRPr="006D5B65" w:rsidRDefault="004D38C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822CE2A"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7AE31E6E"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EA72E14"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626A3A11"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3C9032F"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1EED66DD"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26AA0C3"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7B5FFD08" w14:textId="64176783"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60929569" w14:textId="77777777" w:rsidR="004D38C9" w:rsidRPr="006D5B65" w:rsidRDefault="004D38C9" w:rsidP="00BC61DF">
            <w:pPr>
              <w:shd w:val="clear" w:color="auto" w:fill="FFFFFF" w:themeFill="background1"/>
              <w:spacing w:after="0" w:line="240" w:lineRule="auto"/>
              <w:jc w:val="center"/>
              <w:rPr>
                <w:rFonts w:eastAsia="Times New Roman" w:cs="Times New Roman"/>
                <w:color w:val="000000" w:themeColor="text1"/>
                <w:sz w:val="22"/>
                <w:lang w:eastAsia="ru-RU"/>
              </w:rPr>
            </w:pPr>
            <w:r w:rsidRPr="006D5B65">
              <w:rPr>
                <w:rFonts w:eastAsia="Times New Roman" w:cs="Times New Roman"/>
                <w:color w:val="000000" w:themeColor="text1"/>
                <w:sz w:val="22"/>
                <w:lang w:eastAsia="ru-RU"/>
              </w:rPr>
              <w:t>100</w:t>
            </w:r>
          </w:p>
          <w:p w14:paraId="69716BB7" w14:textId="77777777" w:rsidR="00E636C3" w:rsidRPr="006D5B65" w:rsidRDefault="00E636C3" w:rsidP="00BC61DF">
            <w:pPr>
              <w:shd w:val="clear" w:color="auto" w:fill="FFFFFF" w:themeFill="background1"/>
              <w:spacing w:after="0" w:line="240" w:lineRule="auto"/>
              <w:jc w:val="center"/>
              <w:rPr>
                <w:rFonts w:eastAsia="Times New Roman" w:cs="Times New Roman"/>
                <w:color w:val="000000" w:themeColor="text1"/>
                <w:sz w:val="22"/>
                <w:lang w:eastAsia="ru-RU"/>
              </w:rPr>
            </w:pPr>
          </w:p>
          <w:p w14:paraId="3F3E4264"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285DA48"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7413E1D5"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9CB94E0"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521B2FD0"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806219D"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2C7B14D8" w14:textId="1E44892F" w:rsidR="00E636C3" w:rsidRPr="006D5B65" w:rsidRDefault="00E636C3"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77EE966B" w14:textId="77777777" w:rsidR="004D38C9" w:rsidRPr="006D5B65" w:rsidRDefault="004D38C9" w:rsidP="00BC61DF">
            <w:pPr>
              <w:shd w:val="clear" w:color="auto" w:fill="FFFFFF" w:themeFill="background1"/>
              <w:spacing w:after="0" w:line="240" w:lineRule="auto"/>
              <w:jc w:val="center"/>
              <w:rPr>
                <w:rFonts w:eastAsia="Times New Roman" w:cs="Times New Roman"/>
                <w:color w:val="000000" w:themeColor="text1"/>
                <w:sz w:val="22"/>
                <w:lang w:eastAsia="ru-RU"/>
              </w:rPr>
            </w:pPr>
            <w:r w:rsidRPr="006D5B65">
              <w:rPr>
                <w:rFonts w:eastAsia="Times New Roman" w:cs="Times New Roman"/>
                <w:color w:val="000000" w:themeColor="text1"/>
                <w:sz w:val="22"/>
                <w:lang w:eastAsia="ru-RU"/>
              </w:rPr>
              <w:t>100</w:t>
            </w:r>
          </w:p>
          <w:p w14:paraId="7E5CA620" w14:textId="77777777" w:rsidR="00E636C3" w:rsidRPr="006D5B65" w:rsidRDefault="00E636C3" w:rsidP="00BC61DF">
            <w:pPr>
              <w:shd w:val="clear" w:color="auto" w:fill="FFFFFF" w:themeFill="background1"/>
              <w:spacing w:after="0" w:line="240" w:lineRule="auto"/>
              <w:jc w:val="center"/>
              <w:rPr>
                <w:rFonts w:eastAsia="Times New Roman" w:cs="Times New Roman"/>
                <w:color w:val="000000" w:themeColor="text1"/>
                <w:sz w:val="22"/>
                <w:lang w:eastAsia="ru-RU"/>
              </w:rPr>
            </w:pPr>
          </w:p>
          <w:p w14:paraId="435E248B"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DACB959"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364F3E6F"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91AFD85"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3B7C9EF3"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6EA9CA1"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08DB5C8B" w14:textId="6187A9D9" w:rsidR="00E636C3" w:rsidRPr="006D5B65" w:rsidRDefault="00E636C3"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0ABB99B1" w14:textId="77777777" w:rsidR="004D38C9" w:rsidRPr="006D5B65" w:rsidRDefault="004D38C9" w:rsidP="00BC61DF">
            <w:pPr>
              <w:shd w:val="clear" w:color="auto" w:fill="FFFFFF" w:themeFill="background1"/>
              <w:spacing w:after="0" w:line="240" w:lineRule="auto"/>
              <w:jc w:val="center"/>
              <w:rPr>
                <w:rFonts w:eastAsia="Times New Roman" w:cs="Times New Roman"/>
                <w:color w:val="000000" w:themeColor="text1"/>
                <w:sz w:val="22"/>
                <w:lang w:eastAsia="ru-RU"/>
              </w:rPr>
            </w:pPr>
            <w:r w:rsidRPr="006D5B65">
              <w:rPr>
                <w:rFonts w:eastAsia="Times New Roman" w:cs="Times New Roman"/>
                <w:color w:val="000000" w:themeColor="text1"/>
                <w:sz w:val="22"/>
                <w:lang w:eastAsia="ru-RU"/>
              </w:rPr>
              <w:t>100</w:t>
            </w:r>
          </w:p>
          <w:p w14:paraId="60066F9E" w14:textId="77777777" w:rsidR="00E636C3" w:rsidRPr="006D5B65" w:rsidRDefault="00E636C3" w:rsidP="00BC61DF">
            <w:pPr>
              <w:shd w:val="clear" w:color="auto" w:fill="FFFFFF" w:themeFill="background1"/>
              <w:spacing w:after="0" w:line="240" w:lineRule="auto"/>
              <w:jc w:val="center"/>
              <w:rPr>
                <w:rFonts w:eastAsia="Times New Roman" w:cs="Times New Roman"/>
                <w:color w:val="000000" w:themeColor="text1"/>
                <w:sz w:val="22"/>
                <w:lang w:eastAsia="ru-RU"/>
              </w:rPr>
            </w:pPr>
          </w:p>
          <w:p w14:paraId="71F4E95F"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BA9CDB5"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1C457DAF"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0F36FC0"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0612F60A"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0759695" w14:textId="77777777" w:rsidR="00E636C3" w:rsidRPr="006D5B65" w:rsidRDefault="00E636C3" w:rsidP="00BC61DF">
            <w:pPr>
              <w:shd w:val="clear" w:color="auto" w:fill="FFFFFF" w:themeFill="background1"/>
              <w:spacing w:after="0" w:line="240" w:lineRule="auto"/>
              <w:jc w:val="center"/>
              <w:rPr>
                <w:rFonts w:eastAsia="Times New Roman" w:cs="Times New Roman"/>
                <w:sz w:val="22"/>
                <w:lang w:eastAsia="ru-RU"/>
              </w:rPr>
            </w:pPr>
          </w:p>
          <w:p w14:paraId="6279EB34" w14:textId="5A1E8767" w:rsidR="00E636C3" w:rsidRPr="006D5B65" w:rsidRDefault="00E636C3"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1701" w:type="dxa"/>
            <w:vMerge w:val="restart"/>
            <w:shd w:val="clear" w:color="auto" w:fill="FFFFFF" w:themeFill="background1"/>
          </w:tcPr>
          <w:p w14:paraId="0BB6E400" w14:textId="77777777" w:rsidR="008F019E" w:rsidRPr="006D5B65" w:rsidRDefault="004D38C9"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координации работы </w:t>
            </w:r>
          </w:p>
          <w:p w14:paraId="11EB8D74" w14:textId="1EC52205" w:rsidR="004D38C9" w:rsidRPr="006D5B65" w:rsidRDefault="004D38C9" w:rsidP="00BC61DF">
            <w:pPr>
              <w:shd w:val="clear" w:color="auto" w:fill="FFFFFF" w:themeFill="background1"/>
              <w:spacing w:after="0" w:line="240" w:lineRule="auto"/>
              <w:rPr>
                <w:rFonts w:cs="Times New Roman"/>
                <w:sz w:val="22"/>
              </w:rPr>
            </w:pPr>
            <w:r w:rsidRPr="006D5B65">
              <w:rPr>
                <w:rFonts w:cs="Times New Roman"/>
                <w:sz w:val="22"/>
              </w:rPr>
              <w:t>жилищно-коммунального комплекса</w:t>
            </w:r>
          </w:p>
          <w:p w14:paraId="2E4C8B2C" w14:textId="149E4FD1" w:rsidR="004D38C9" w:rsidRPr="006D5B65" w:rsidRDefault="004D38C9" w:rsidP="00BC61DF">
            <w:pPr>
              <w:shd w:val="clear" w:color="auto" w:fill="FFFFFF" w:themeFill="background1"/>
              <w:spacing w:after="0" w:line="240" w:lineRule="auto"/>
              <w:rPr>
                <w:rFonts w:eastAsia="Times New Roman" w:cs="Times New Roman"/>
                <w:color w:val="FF0000"/>
                <w:sz w:val="22"/>
                <w:lang w:eastAsia="ru-RU"/>
              </w:rPr>
            </w:pPr>
          </w:p>
        </w:tc>
      </w:tr>
      <w:tr w:rsidR="005C3F2A" w:rsidRPr="006D5B65" w14:paraId="29E8AC65" w14:textId="77777777" w:rsidTr="00600FCE">
        <w:trPr>
          <w:trHeight w:val="1607"/>
          <w:jc w:val="center"/>
        </w:trPr>
        <w:tc>
          <w:tcPr>
            <w:tcW w:w="709" w:type="dxa"/>
            <w:vMerge/>
            <w:shd w:val="clear" w:color="auto" w:fill="C5E0B3" w:themeFill="accent6" w:themeFillTint="66"/>
          </w:tcPr>
          <w:p w14:paraId="632B3DCF" w14:textId="77777777" w:rsidR="0058329B" w:rsidRPr="006D5B65" w:rsidRDefault="0058329B" w:rsidP="00BC61DF">
            <w:pPr>
              <w:shd w:val="clear" w:color="auto" w:fill="FFFFFF" w:themeFill="background1"/>
              <w:spacing w:after="0" w:line="240" w:lineRule="auto"/>
              <w:ind w:left="-120" w:right="-31"/>
              <w:rPr>
                <w:rFonts w:eastAsia="Times New Roman" w:cs="Times New Roman"/>
                <w:sz w:val="22"/>
                <w:lang w:eastAsia="ru-RU"/>
              </w:rPr>
            </w:pPr>
          </w:p>
        </w:tc>
        <w:tc>
          <w:tcPr>
            <w:tcW w:w="2552" w:type="dxa"/>
            <w:vMerge/>
          </w:tcPr>
          <w:p w14:paraId="0CEF1A79" w14:textId="77777777" w:rsidR="0058329B" w:rsidRPr="006D5B65" w:rsidRDefault="0058329B"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tcPr>
          <w:p w14:paraId="4BD7597D" w14:textId="77777777" w:rsidR="0058329B" w:rsidRPr="006D5B65" w:rsidRDefault="0058329B" w:rsidP="00BC61DF">
            <w:pPr>
              <w:shd w:val="clear" w:color="auto" w:fill="FFFFFF" w:themeFill="background1"/>
              <w:autoSpaceDE w:val="0"/>
              <w:autoSpaceDN w:val="0"/>
              <w:adjustRightInd w:val="0"/>
              <w:spacing w:after="0" w:line="240" w:lineRule="auto"/>
              <w:rPr>
                <w:rFonts w:eastAsia="TimesNewRomanPSMT" w:cs="Times New Roman"/>
                <w:sz w:val="22"/>
                <w:lang w:eastAsia="ru-RU"/>
              </w:rPr>
            </w:pPr>
          </w:p>
        </w:tc>
        <w:tc>
          <w:tcPr>
            <w:tcW w:w="1275" w:type="dxa"/>
            <w:vMerge/>
          </w:tcPr>
          <w:p w14:paraId="1F90FFD5" w14:textId="77777777" w:rsidR="0058329B" w:rsidRPr="006D5B65" w:rsidRDefault="0058329B" w:rsidP="00BC61DF">
            <w:pPr>
              <w:shd w:val="clear" w:color="auto" w:fill="FFFFFF" w:themeFill="background1"/>
              <w:spacing w:after="0" w:line="240" w:lineRule="auto"/>
              <w:ind w:left="-108" w:right="-108"/>
              <w:jc w:val="center"/>
              <w:rPr>
                <w:rFonts w:eastAsia="Times New Roman" w:cs="Times New Roman"/>
                <w:sz w:val="22"/>
                <w:lang w:eastAsia="ru-RU"/>
              </w:rPr>
            </w:pPr>
          </w:p>
        </w:tc>
        <w:tc>
          <w:tcPr>
            <w:tcW w:w="1985" w:type="dxa"/>
            <w:shd w:val="clear" w:color="auto" w:fill="auto"/>
          </w:tcPr>
          <w:p w14:paraId="2F004EEF" w14:textId="77777777" w:rsidR="008F019E" w:rsidRPr="006D5B65" w:rsidRDefault="0058329B" w:rsidP="00BC61DF">
            <w:pPr>
              <w:shd w:val="clear" w:color="auto" w:fill="FFFFFF" w:themeFill="background1"/>
              <w:spacing w:after="0" w:line="240" w:lineRule="auto"/>
              <w:contextualSpacing/>
              <w:rPr>
                <w:sz w:val="22"/>
              </w:rPr>
            </w:pPr>
            <w:r w:rsidRPr="006D5B65">
              <w:rPr>
                <w:sz w:val="22"/>
              </w:rPr>
              <w:t xml:space="preserve">уровень потерь тепловой энергии при отпуске </w:t>
            </w:r>
          </w:p>
          <w:p w14:paraId="2E7A3920" w14:textId="63EA4FB2" w:rsidR="00E56079" w:rsidRPr="006D5B65" w:rsidRDefault="0058329B" w:rsidP="00BC61DF">
            <w:pPr>
              <w:shd w:val="clear" w:color="auto" w:fill="FFFFFF" w:themeFill="background1"/>
              <w:spacing w:after="0" w:line="240" w:lineRule="auto"/>
              <w:contextualSpacing/>
              <w:rPr>
                <w:sz w:val="22"/>
              </w:rPr>
            </w:pPr>
            <w:r w:rsidRPr="006D5B65">
              <w:rPr>
                <w:sz w:val="22"/>
              </w:rPr>
              <w:t xml:space="preserve">тепловой энергии, </w:t>
            </w:r>
          </w:p>
          <w:p w14:paraId="4E0070B3" w14:textId="77777777" w:rsidR="0058329B" w:rsidRPr="006D5B65" w:rsidRDefault="0058329B" w:rsidP="00BC61DF">
            <w:pPr>
              <w:shd w:val="clear" w:color="auto" w:fill="FFFFFF" w:themeFill="background1"/>
              <w:spacing w:after="0" w:line="240" w:lineRule="auto"/>
              <w:contextualSpacing/>
              <w:rPr>
                <w:sz w:val="22"/>
              </w:rPr>
            </w:pPr>
            <w:r w:rsidRPr="006D5B65">
              <w:rPr>
                <w:sz w:val="22"/>
              </w:rPr>
              <w:t>процентов</w:t>
            </w:r>
          </w:p>
          <w:p w14:paraId="76FA9344" w14:textId="77777777" w:rsidR="00E56079" w:rsidRPr="006D5B65" w:rsidRDefault="00E56079" w:rsidP="00BC61DF">
            <w:pPr>
              <w:shd w:val="clear" w:color="auto" w:fill="FFFFFF" w:themeFill="background1"/>
              <w:spacing w:after="0" w:line="240" w:lineRule="auto"/>
              <w:contextualSpacing/>
              <w:rPr>
                <w:sz w:val="22"/>
              </w:rPr>
            </w:pPr>
            <w:r w:rsidRPr="006D5B65">
              <w:rPr>
                <w:sz w:val="22"/>
              </w:rPr>
              <w:t>(уровень тепловых потерь за год определяется, как среднеарифметическое 4-х кварталов)</w:t>
            </w:r>
          </w:p>
          <w:p w14:paraId="18B345AE" w14:textId="4862D202" w:rsidR="0008652D" w:rsidRPr="006D5B65" w:rsidRDefault="0008652D" w:rsidP="00BC61DF">
            <w:pPr>
              <w:shd w:val="clear" w:color="auto" w:fill="FFFFFF" w:themeFill="background1"/>
              <w:spacing w:after="0" w:line="240" w:lineRule="auto"/>
              <w:contextualSpacing/>
              <w:rPr>
                <w:sz w:val="22"/>
              </w:rPr>
            </w:pPr>
          </w:p>
        </w:tc>
        <w:tc>
          <w:tcPr>
            <w:tcW w:w="992" w:type="dxa"/>
            <w:shd w:val="clear" w:color="auto" w:fill="auto"/>
          </w:tcPr>
          <w:p w14:paraId="2560DAD4" w14:textId="77777777" w:rsidR="0058329B" w:rsidRPr="006D5B65" w:rsidRDefault="0058329B" w:rsidP="00BC61DF">
            <w:pPr>
              <w:shd w:val="clear" w:color="auto" w:fill="FFFFFF" w:themeFill="background1"/>
              <w:spacing w:after="0" w:line="240" w:lineRule="auto"/>
              <w:contextualSpacing/>
              <w:jc w:val="center"/>
              <w:rPr>
                <w:sz w:val="22"/>
              </w:rPr>
            </w:pPr>
            <w:r w:rsidRPr="006D5B65">
              <w:rPr>
                <w:sz w:val="22"/>
              </w:rPr>
              <w:t>16,51</w:t>
            </w:r>
          </w:p>
          <w:p w14:paraId="158464E5" w14:textId="77777777" w:rsidR="00EB2B5B" w:rsidRPr="006D5B65" w:rsidRDefault="00EB2B5B" w:rsidP="00BC61DF">
            <w:pPr>
              <w:shd w:val="clear" w:color="auto" w:fill="FFFFFF" w:themeFill="background1"/>
              <w:spacing w:after="0" w:line="240" w:lineRule="auto"/>
              <w:contextualSpacing/>
              <w:jc w:val="center"/>
              <w:rPr>
                <w:sz w:val="22"/>
              </w:rPr>
            </w:pPr>
          </w:p>
          <w:p w14:paraId="131F61D0"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5F81A04"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0A0AE0CD" w14:textId="15F69980"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E5EC7AD"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751F2251" w14:textId="306B8A15"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67481E6"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7EA833C9" w14:textId="289D2584"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084D9A3" w14:textId="0FB7B416" w:rsidR="00EB2B5B" w:rsidRPr="006D5B65" w:rsidRDefault="00EB2B5B" w:rsidP="00BC61DF">
            <w:pPr>
              <w:shd w:val="clear" w:color="auto" w:fill="FFFFFF" w:themeFill="background1"/>
              <w:spacing w:after="0" w:line="240" w:lineRule="auto"/>
              <w:contextualSpacing/>
              <w:jc w:val="center"/>
              <w:rPr>
                <w:sz w:val="22"/>
              </w:rPr>
            </w:pPr>
          </w:p>
        </w:tc>
        <w:tc>
          <w:tcPr>
            <w:tcW w:w="992" w:type="dxa"/>
            <w:shd w:val="clear" w:color="auto" w:fill="auto"/>
          </w:tcPr>
          <w:p w14:paraId="6C7F4AA9" w14:textId="77777777" w:rsidR="0058329B" w:rsidRPr="006D5B65" w:rsidRDefault="0058329B" w:rsidP="00BC61DF">
            <w:pPr>
              <w:shd w:val="clear" w:color="auto" w:fill="FFFFFF" w:themeFill="background1"/>
              <w:spacing w:after="0" w:line="240" w:lineRule="auto"/>
              <w:contextualSpacing/>
              <w:jc w:val="center"/>
              <w:rPr>
                <w:sz w:val="22"/>
              </w:rPr>
            </w:pPr>
            <w:r w:rsidRPr="006D5B65">
              <w:rPr>
                <w:sz w:val="22"/>
              </w:rPr>
              <w:t>16,04</w:t>
            </w:r>
          </w:p>
          <w:p w14:paraId="088D5967" w14:textId="77777777" w:rsidR="00E56079" w:rsidRPr="006D5B65" w:rsidRDefault="00E56079" w:rsidP="00BC61DF">
            <w:pPr>
              <w:shd w:val="clear" w:color="auto" w:fill="FFFFFF" w:themeFill="background1"/>
              <w:spacing w:after="0" w:line="240" w:lineRule="auto"/>
              <w:contextualSpacing/>
              <w:jc w:val="center"/>
              <w:rPr>
                <w:sz w:val="22"/>
              </w:rPr>
            </w:pPr>
          </w:p>
          <w:p w14:paraId="36322502" w14:textId="77777777" w:rsidR="00E56079" w:rsidRPr="006D5B65" w:rsidRDefault="00E56079" w:rsidP="00BC61DF">
            <w:pPr>
              <w:shd w:val="clear" w:color="auto" w:fill="FFFFFF" w:themeFill="background1"/>
              <w:spacing w:after="0" w:line="240" w:lineRule="auto"/>
              <w:contextualSpacing/>
              <w:jc w:val="center"/>
              <w:rPr>
                <w:sz w:val="22"/>
              </w:rPr>
            </w:pPr>
            <w:r w:rsidRPr="006D5B65">
              <w:rPr>
                <w:sz w:val="22"/>
              </w:rPr>
              <w:t>18,74</w:t>
            </w:r>
          </w:p>
          <w:p w14:paraId="0EB958CF" w14:textId="77777777" w:rsidR="00E56079" w:rsidRPr="006D5B65" w:rsidRDefault="00E56079" w:rsidP="00BC61DF">
            <w:pPr>
              <w:shd w:val="clear" w:color="auto" w:fill="FFFFFF" w:themeFill="background1"/>
              <w:spacing w:after="0" w:line="240" w:lineRule="auto"/>
              <w:contextualSpacing/>
              <w:jc w:val="center"/>
              <w:rPr>
                <w:sz w:val="22"/>
              </w:rPr>
            </w:pPr>
          </w:p>
          <w:p w14:paraId="425B1747" w14:textId="77777777" w:rsidR="00E56079" w:rsidRPr="006D5B65" w:rsidRDefault="00E56079" w:rsidP="00BC61DF">
            <w:pPr>
              <w:shd w:val="clear" w:color="auto" w:fill="FFFFFF" w:themeFill="background1"/>
              <w:spacing w:after="0" w:line="240" w:lineRule="auto"/>
              <w:contextualSpacing/>
              <w:jc w:val="center"/>
              <w:rPr>
                <w:sz w:val="22"/>
              </w:rPr>
            </w:pPr>
            <w:r w:rsidRPr="006D5B65">
              <w:rPr>
                <w:sz w:val="22"/>
              </w:rPr>
              <w:t>15,32</w:t>
            </w:r>
          </w:p>
          <w:p w14:paraId="726AE8A2" w14:textId="77777777" w:rsidR="00E56079" w:rsidRPr="006D5B65" w:rsidRDefault="00E56079" w:rsidP="00BC61DF">
            <w:pPr>
              <w:shd w:val="clear" w:color="auto" w:fill="FFFFFF" w:themeFill="background1"/>
              <w:spacing w:after="0" w:line="240" w:lineRule="auto"/>
              <w:contextualSpacing/>
              <w:jc w:val="center"/>
              <w:rPr>
                <w:sz w:val="22"/>
              </w:rPr>
            </w:pPr>
          </w:p>
          <w:p w14:paraId="1B54B39E" w14:textId="77777777" w:rsidR="00E56079" w:rsidRPr="006D5B65" w:rsidRDefault="00E56079" w:rsidP="00BC61DF">
            <w:pPr>
              <w:shd w:val="clear" w:color="auto" w:fill="FFFFFF" w:themeFill="background1"/>
              <w:spacing w:after="0" w:line="240" w:lineRule="auto"/>
              <w:contextualSpacing/>
              <w:jc w:val="center"/>
              <w:rPr>
                <w:sz w:val="22"/>
              </w:rPr>
            </w:pPr>
            <w:r w:rsidRPr="006D5B65">
              <w:rPr>
                <w:sz w:val="22"/>
              </w:rPr>
              <w:t>12,3</w:t>
            </w:r>
          </w:p>
          <w:p w14:paraId="67ABD549" w14:textId="77777777" w:rsidR="00E56079" w:rsidRPr="006D5B65" w:rsidRDefault="00E56079" w:rsidP="00BC61DF">
            <w:pPr>
              <w:shd w:val="clear" w:color="auto" w:fill="FFFFFF" w:themeFill="background1"/>
              <w:spacing w:after="0" w:line="240" w:lineRule="auto"/>
              <w:contextualSpacing/>
              <w:jc w:val="center"/>
              <w:rPr>
                <w:sz w:val="22"/>
              </w:rPr>
            </w:pPr>
          </w:p>
          <w:p w14:paraId="739E093E" w14:textId="12C4FC9F" w:rsidR="00E56079" w:rsidRPr="006D5B65" w:rsidRDefault="00E56079" w:rsidP="00BC61DF">
            <w:pPr>
              <w:shd w:val="clear" w:color="auto" w:fill="FFFFFF" w:themeFill="background1"/>
              <w:spacing w:after="0" w:line="240" w:lineRule="auto"/>
              <w:contextualSpacing/>
              <w:jc w:val="center"/>
              <w:rPr>
                <w:sz w:val="22"/>
              </w:rPr>
            </w:pPr>
            <w:r w:rsidRPr="006D5B65">
              <w:rPr>
                <w:sz w:val="22"/>
              </w:rPr>
              <w:t>17.8</w:t>
            </w:r>
          </w:p>
        </w:tc>
        <w:tc>
          <w:tcPr>
            <w:tcW w:w="993" w:type="dxa"/>
            <w:shd w:val="clear" w:color="auto" w:fill="auto"/>
          </w:tcPr>
          <w:p w14:paraId="52589E30" w14:textId="77777777" w:rsidR="0058329B" w:rsidRPr="006D5B65" w:rsidRDefault="0058329B" w:rsidP="00BC61DF">
            <w:pPr>
              <w:shd w:val="clear" w:color="auto" w:fill="FFFFFF" w:themeFill="background1"/>
              <w:spacing w:after="0" w:line="240" w:lineRule="auto"/>
              <w:contextualSpacing/>
              <w:jc w:val="center"/>
              <w:rPr>
                <w:sz w:val="22"/>
              </w:rPr>
            </w:pPr>
            <w:r w:rsidRPr="006D5B65">
              <w:rPr>
                <w:sz w:val="22"/>
              </w:rPr>
              <w:t>15,27</w:t>
            </w:r>
          </w:p>
          <w:p w14:paraId="614CC1B0" w14:textId="77777777" w:rsidR="00C3631D" w:rsidRPr="006D5B65" w:rsidRDefault="00C3631D" w:rsidP="00BC61DF">
            <w:pPr>
              <w:shd w:val="clear" w:color="auto" w:fill="FFFFFF" w:themeFill="background1"/>
              <w:spacing w:after="0" w:line="240" w:lineRule="auto"/>
              <w:contextualSpacing/>
              <w:jc w:val="center"/>
              <w:rPr>
                <w:sz w:val="22"/>
              </w:rPr>
            </w:pPr>
          </w:p>
          <w:p w14:paraId="03F96EC6"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17,1</w:t>
            </w:r>
          </w:p>
          <w:p w14:paraId="19609733" w14:textId="77777777" w:rsidR="00C3631D" w:rsidRPr="006D5B65" w:rsidRDefault="00C3631D" w:rsidP="00BC61DF">
            <w:pPr>
              <w:shd w:val="clear" w:color="auto" w:fill="FFFFFF" w:themeFill="background1"/>
              <w:spacing w:after="0" w:line="240" w:lineRule="auto"/>
              <w:contextualSpacing/>
              <w:jc w:val="center"/>
              <w:rPr>
                <w:sz w:val="22"/>
              </w:rPr>
            </w:pPr>
          </w:p>
          <w:p w14:paraId="498E45B4"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14,9</w:t>
            </w:r>
          </w:p>
          <w:p w14:paraId="26C3BA43" w14:textId="77777777" w:rsidR="00C3631D" w:rsidRPr="006D5B65" w:rsidRDefault="00C3631D" w:rsidP="00BC61DF">
            <w:pPr>
              <w:shd w:val="clear" w:color="auto" w:fill="FFFFFF" w:themeFill="background1"/>
              <w:spacing w:after="0" w:line="240" w:lineRule="auto"/>
              <w:contextualSpacing/>
              <w:jc w:val="center"/>
              <w:rPr>
                <w:sz w:val="22"/>
              </w:rPr>
            </w:pPr>
          </w:p>
          <w:p w14:paraId="2BEDF78E"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12,1</w:t>
            </w:r>
          </w:p>
          <w:p w14:paraId="7C871FAE" w14:textId="77777777" w:rsidR="00C3631D" w:rsidRPr="006D5B65" w:rsidRDefault="00C3631D" w:rsidP="00BC61DF">
            <w:pPr>
              <w:shd w:val="clear" w:color="auto" w:fill="FFFFFF" w:themeFill="background1"/>
              <w:spacing w:after="0" w:line="240" w:lineRule="auto"/>
              <w:contextualSpacing/>
              <w:jc w:val="center"/>
              <w:rPr>
                <w:sz w:val="22"/>
              </w:rPr>
            </w:pPr>
          </w:p>
          <w:p w14:paraId="7060C3F7" w14:textId="08AF812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17,</w:t>
            </w:r>
            <w:r w:rsidR="009361D8" w:rsidRPr="006D5B65">
              <w:rPr>
                <w:sz w:val="22"/>
              </w:rPr>
              <w:t>0</w:t>
            </w:r>
          </w:p>
          <w:p w14:paraId="10D59739" w14:textId="2C346057" w:rsidR="00C3631D" w:rsidRPr="006D5B65" w:rsidRDefault="00C3631D" w:rsidP="00BC61DF">
            <w:pPr>
              <w:shd w:val="clear" w:color="auto" w:fill="FFFFFF" w:themeFill="background1"/>
              <w:spacing w:after="0" w:line="240" w:lineRule="auto"/>
              <w:contextualSpacing/>
              <w:jc w:val="center"/>
              <w:rPr>
                <w:sz w:val="22"/>
              </w:rPr>
            </w:pPr>
          </w:p>
        </w:tc>
        <w:tc>
          <w:tcPr>
            <w:tcW w:w="992" w:type="dxa"/>
            <w:shd w:val="clear" w:color="auto" w:fill="auto"/>
          </w:tcPr>
          <w:p w14:paraId="121410B2" w14:textId="77777777" w:rsidR="0058329B" w:rsidRPr="006D5B65" w:rsidRDefault="0058329B" w:rsidP="00BC61DF">
            <w:pPr>
              <w:shd w:val="clear" w:color="auto" w:fill="FFFFFF" w:themeFill="background1"/>
              <w:spacing w:after="0" w:line="240" w:lineRule="auto"/>
              <w:contextualSpacing/>
              <w:jc w:val="center"/>
              <w:rPr>
                <w:sz w:val="22"/>
              </w:rPr>
            </w:pPr>
            <w:r w:rsidRPr="006D5B65">
              <w:rPr>
                <w:sz w:val="22"/>
              </w:rPr>
              <w:t>14,8</w:t>
            </w:r>
          </w:p>
          <w:p w14:paraId="41E30A3E" w14:textId="77777777" w:rsidR="00C3631D" w:rsidRPr="006D5B65" w:rsidRDefault="00C3631D" w:rsidP="00BC61DF">
            <w:pPr>
              <w:shd w:val="clear" w:color="auto" w:fill="FFFFFF" w:themeFill="background1"/>
              <w:spacing w:after="0" w:line="240" w:lineRule="auto"/>
              <w:contextualSpacing/>
              <w:jc w:val="center"/>
              <w:rPr>
                <w:sz w:val="22"/>
              </w:rPr>
            </w:pPr>
          </w:p>
          <w:p w14:paraId="024CFF70"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16,7</w:t>
            </w:r>
          </w:p>
          <w:p w14:paraId="3F35A56C" w14:textId="77777777" w:rsidR="00C3631D" w:rsidRPr="006D5B65" w:rsidRDefault="00C3631D" w:rsidP="00BC61DF">
            <w:pPr>
              <w:shd w:val="clear" w:color="auto" w:fill="FFFFFF" w:themeFill="background1"/>
              <w:spacing w:after="0" w:line="240" w:lineRule="auto"/>
              <w:contextualSpacing/>
              <w:jc w:val="center"/>
              <w:rPr>
                <w:sz w:val="22"/>
              </w:rPr>
            </w:pPr>
          </w:p>
          <w:p w14:paraId="7A70675D"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14,4</w:t>
            </w:r>
          </w:p>
          <w:p w14:paraId="66FB991C" w14:textId="77777777" w:rsidR="00C3631D" w:rsidRPr="006D5B65" w:rsidRDefault="00C3631D" w:rsidP="00BC61DF">
            <w:pPr>
              <w:shd w:val="clear" w:color="auto" w:fill="FFFFFF" w:themeFill="background1"/>
              <w:spacing w:after="0" w:line="240" w:lineRule="auto"/>
              <w:contextualSpacing/>
              <w:jc w:val="center"/>
              <w:rPr>
                <w:sz w:val="22"/>
              </w:rPr>
            </w:pPr>
          </w:p>
          <w:p w14:paraId="03CF8128" w14:textId="73B6D2D5" w:rsidR="00C3631D" w:rsidRPr="006D5B65" w:rsidRDefault="00C3631D" w:rsidP="00BC61DF">
            <w:pPr>
              <w:shd w:val="clear" w:color="auto" w:fill="FFFFFF" w:themeFill="background1"/>
              <w:spacing w:after="0" w:line="240" w:lineRule="auto"/>
              <w:contextualSpacing/>
              <w:jc w:val="center"/>
              <w:rPr>
                <w:sz w:val="22"/>
              </w:rPr>
            </w:pPr>
            <w:r w:rsidRPr="006D5B65">
              <w:rPr>
                <w:sz w:val="22"/>
              </w:rPr>
              <w:t>11,</w:t>
            </w:r>
            <w:r w:rsidR="006D04B3" w:rsidRPr="006D5B65">
              <w:rPr>
                <w:sz w:val="22"/>
              </w:rPr>
              <w:t>8</w:t>
            </w:r>
          </w:p>
          <w:p w14:paraId="25256025" w14:textId="77777777" w:rsidR="00C3631D" w:rsidRPr="006D5B65" w:rsidRDefault="00C3631D" w:rsidP="00BC61DF">
            <w:pPr>
              <w:shd w:val="clear" w:color="auto" w:fill="FFFFFF" w:themeFill="background1"/>
              <w:spacing w:after="0" w:line="240" w:lineRule="auto"/>
              <w:contextualSpacing/>
              <w:jc w:val="center"/>
              <w:rPr>
                <w:sz w:val="22"/>
              </w:rPr>
            </w:pPr>
          </w:p>
          <w:p w14:paraId="6D171762" w14:textId="32431584" w:rsidR="00C3631D" w:rsidRPr="006D5B65" w:rsidRDefault="00C3631D" w:rsidP="00BC61DF">
            <w:pPr>
              <w:shd w:val="clear" w:color="auto" w:fill="FFFFFF" w:themeFill="background1"/>
              <w:spacing w:after="0" w:line="240" w:lineRule="auto"/>
              <w:contextualSpacing/>
              <w:jc w:val="center"/>
              <w:rPr>
                <w:sz w:val="22"/>
              </w:rPr>
            </w:pPr>
            <w:r w:rsidRPr="006D5B65">
              <w:rPr>
                <w:sz w:val="22"/>
              </w:rPr>
              <w:t>16,</w:t>
            </w:r>
            <w:r w:rsidR="006D04B3" w:rsidRPr="006D5B65">
              <w:rPr>
                <w:sz w:val="22"/>
              </w:rPr>
              <w:t>4</w:t>
            </w:r>
          </w:p>
        </w:tc>
        <w:tc>
          <w:tcPr>
            <w:tcW w:w="992" w:type="dxa"/>
            <w:shd w:val="clear" w:color="auto" w:fill="auto"/>
          </w:tcPr>
          <w:p w14:paraId="10C48557" w14:textId="77777777" w:rsidR="0058329B" w:rsidRPr="006D5B65" w:rsidRDefault="0058329B" w:rsidP="00BC61DF">
            <w:pPr>
              <w:shd w:val="clear" w:color="auto" w:fill="FFFFFF" w:themeFill="background1"/>
              <w:spacing w:after="0" w:line="240" w:lineRule="auto"/>
              <w:contextualSpacing/>
              <w:jc w:val="center"/>
              <w:rPr>
                <w:sz w:val="22"/>
              </w:rPr>
            </w:pPr>
            <w:r w:rsidRPr="006D5B65">
              <w:rPr>
                <w:sz w:val="22"/>
              </w:rPr>
              <w:t>14,62</w:t>
            </w:r>
          </w:p>
          <w:p w14:paraId="41344A75" w14:textId="77777777" w:rsidR="00C3631D" w:rsidRPr="006D5B65" w:rsidRDefault="00C3631D" w:rsidP="00BC61DF">
            <w:pPr>
              <w:shd w:val="clear" w:color="auto" w:fill="FFFFFF" w:themeFill="background1"/>
              <w:spacing w:after="0" w:line="240" w:lineRule="auto"/>
              <w:contextualSpacing/>
              <w:jc w:val="center"/>
              <w:rPr>
                <w:sz w:val="22"/>
              </w:rPr>
            </w:pPr>
          </w:p>
          <w:p w14:paraId="66551653"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16,4</w:t>
            </w:r>
          </w:p>
          <w:p w14:paraId="4CF916C2" w14:textId="77777777" w:rsidR="00C3631D" w:rsidRPr="006D5B65" w:rsidRDefault="00C3631D" w:rsidP="00BC61DF">
            <w:pPr>
              <w:shd w:val="clear" w:color="auto" w:fill="FFFFFF" w:themeFill="background1"/>
              <w:spacing w:after="0" w:line="240" w:lineRule="auto"/>
              <w:contextualSpacing/>
              <w:jc w:val="center"/>
              <w:rPr>
                <w:sz w:val="22"/>
              </w:rPr>
            </w:pPr>
          </w:p>
          <w:p w14:paraId="112068CF"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14,2</w:t>
            </w:r>
          </w:p>
          <w:p w14:paraId="710AA211" w14:textId="77777777" w:rsidR="00C3631D" w:rsidRPr="006D5B65" w:rsidRDefault="00C3631D" w:rsidP="00BC61DF">
            <w:pPr>
              <w:shd w:val="clear" w:color="auto" w:fill="FFFFFF" w:themeFill="background1"/>
              <w:spacing w:after="0" w:line="240" w:lineRule="auto"/>
              <w:contextualSpacing/>
              <w:jc w:val="center"/>
              <w:rPr>
                <w:sz w:val="22"/>
              </w:rPr>
            </w:pPr>
          </w:p>
          <w:p w14:paraId="6B3E910C" w14:textId="77777777" w:rsidR="00C3631D" w:rsidRPr="006D5B65" w:rsidRDefault="00C3631D" w:rsidP="00BC61DF">
            <w:pPr>
              <w:shd w:val="clear" w:color="auto" w:fill="FFFFFF" w:themeFill="background1"/>
              <w:spacing w:after="0" w:line="240" w:lineRule="auto"/>
              <w:contextualSpacing/>
              <w:jc w:val="center"/>
              <w:rPr>
                <w:sz w:val="22"/>
              </w:rPr>
            </w:pPr>
            <w:r w:rsidRPr="006D5B65">
              <w:rPr>
                <w:sz w:val="22"/>
              </w:rPr>
              <w:t>11,5</w:t>
            </w:r>
          </w:p>
          <w:p w14:paraId="334859E5" w14:textId="77777777" w:rsidR="00C3631D" w:rsidRPr="006D5B65" w:rsidRDefault="00C3631D" w:rsidP="00BC61DF">
            <w:pPr>
              <w:shd w:val="clear" w:color="auto" w:fill="FFFFFF" w:themeFill="background1"/>
              <w:spacing w:after="0" w:line="240" w:lineRule="auto"/>
              <w:contextualSpacing/>
              <w:jc w:val="center"/>
              <w:rPr>
                <w:sz w:val="22"/>
              </w:rPr>
            </w:pPr>
          </w:p>
          <w:p w14:paraId="29E8F4DA" w14:textId="6E9FA88C" w:rsidR="00C3631D" w:rsidRPr="006D5B65" w:rsidRDefault="00C3631D" w:rsidP="00BC61DF">
            <w:pPr>
              <w:shd w:val="clear" w:color="auto" w:fill="FFFFFF" w:themeFill="background1"/>
              <w:spacing w:after="0" w:line="240" w:lineRule="auto"/>
              <w:contextualSpacing/>
              <w:jc w:val="center"/>
              <w:rPr>
                <w:sz w:val="22"/>
              </w:rPr>
            </w:pPr>
            <w:r w:rsidRPr="006D5B65">
              <w:rPr>
                <w:sz w:val="22"/>
              </w:rPr>
              <w:t>16,3</w:t>
            </w:r>
          </w:p>
        </w:tc>
        <w:tc>
          <w:tcPr>
            <w:tcW w:w="1701" w:type="dxa"/>
            <w:vMerge/>
            <w:shd w:val="clear" w:color="auto" w:fill="C5E0B3" w:themeFill="accent6" w:themeFillTint="66"/>
          </w:tcPr>
          <w:p w14:paraId="6906188C" w14:textId="77777777" w:rsidR="0058329B" w:rsidRPr="006D5B65" w:rsidRDefault="0058329B" w:rsidP="00BC61DF">
            <w:pPr>
              <w:shd w:val="clear" w:color="auto" w:fill="FFFFFF" w:themeFill="background1"/>
              <w:spacing w:after="0" w:line="240" w:lineRule="auto"/>
              <w:rPr>
                <w:rFonts w:eastAsia="Times New Roman" w:cs="Times New Roman"/>
                <w:sz w:val="22"/>
                <w:lang w:eastAsia="ru-RU"/>
              </w:rPr>
            </w:pPr>
          </w:p>
        </w:tc>
      </w:tr>
      <w:tr w:rsidR="00366F2B" w:rsidRPr="006D5B65" w14:paraId="1C31242B" w14:textId="77777777" w:rsidTr="00600FCE">
        <w:trPr>
          <w:jc w:val="center"/>
        </w:trPr>
        <w:tc>
          <w:tcPr>
            <w:tcW w:w="14884" w:type="dxa"/>
            <w:gridSpan w:val="11"/>
            <w:shd w:val="clear" w:color="auto" w:fill="FFFFFF" w:themeFill="background1"/>
          </w:tcPr>
          <w:p w14:paraId="5E2A69FE" w14:textId="32DBCDC2" w:rsidR="00366F2B" w:rsidRPr="006D5B65" w:rsidRDefault="00CF155E" w:rsidP="00BC61DF">
            <w:pPr>
              <w:numPr>
                <w:ilvl w:val="0"/>
                <w:numId w:val="5"/>
              </w:numPr>
              <w:shd w:val="clear" w:color="auto" w:fill="FFFFFF" w:themeFill="background1"/>
              <w:spacing w:after="0" w:line="240" w:lineRule="auto"/>
              <w:contextualSpacing/>
              <w:jc w:val="center"/>
              <w:rPr>
                <w:rFonts w:eastAsia="Times New Roman" w:cs="Times New Roman"/>
                <w:color w:val="FF0000"/>
                <w:sz w:val="22"/>
                <w:lang w:eastAsia="ru-RU"/>
              </w:rPr>
            </w:pPr>
            <w:r w:rsidRPr="006D5B65">
              <w:rPr>
                <w:rFonts w:eastAsia="Times New Roman" w:cs="Times New Roman"/>
                <w:sz w:val="22"/>
                <w:lang w:eastAsia="ru-RU"/>
              </w:rPr>
              <w:lastRenderedPageBreak/>
              <w:t xml:space="preserve">Рынок </w:t>
            </w:r>
            <w:r w:rsidR="008E7DDB" w:rsidRPr="006D5B65">
              <w:rPr>
                <w:rFonts w:eastAsia="Times New Roman" w:cs="Times New Roman"/>
                <w:sz w:val="22"/>
                <w:lang w:eastAsia="ru-RU"/>
              </w:rPr>
              <w:t>услуг по сбору и транспортированию твердых коммунальных отходов</w:t>
            </w:r>
          </w:p>
        </w:tc>
      </w:tr>
      <w:tr w:rsidR="00366F2B" w:rsidRPr="006D5B65" w14:paraId="18D5AF91" w14:textId="77777777" w:rsidTr="00600FCE">
        <w:trPr>
          <w:jc w:val="center"/>
        </w:trPr>
        <w:tc>
          <w:tcPr>
            <w:tcW w:w="14884" w:type="dxa"/>
            <w:gridSpan w:val="11"/>
            <w:shd w:val="clear" w:color="auto" w:fill="auto"/>
          </w:tcPr>
          <w:p w14:paraId="265B1A14" w14:textId="5378705C" w:rsidR="009F3527" w:rsidRPr="006D5B65" w:rsidRDefault="009F3527" w:rsidP="00BC61DF">
            <w:pPr>
              <w:shd w:val="clear" w:color="auto" w:fill="FFFFFF" w:themeFill="background1"/>
              <w:spacing w:after="0" w:line="240" w:lineRule="auto"/>
              <w:ind w:firstLine="708"/>
              <w:rPr>
                <w:rFonts w:eastAsia="Times New Roman" w:cs="Times New Roman"/>
                <w:sz w:val="22"/>
                <w:lang w:eastAsia="ru-RU"/>
              </w:rPr>
            </w:pPr>
            <w:r w:rsidRPr="006D5B65">
              <w:rPr>
                <w:rFonts w:eastAsia="Times New Roman" w:cs="Times New Roman"/>
                <w:sz w:val="22"/>
                <w:lang w:eastAsia="ru-RU"/>
              </w:rPr>
              <w:t xml:space="preserve">На территории </w:t>
            </w:r>
            <w:r w:rsidR="004D1CFA" w:rsidRPr="006D5B65">
              <w:rPr>
                <w:rFonts w:eastAsia="Times New Roman" w:cs="Times New Roman"/>
                <w:sz w:val="22"/>
                <w:lang w:eastAsia="ru-RU"/>
              </w:rPr>
              <w:t xml:space="preserve">МО </w:t>
            </w:r>
            <w:r w:rsidRPr="006D5B65">
              <w:rPr>
                <w:rFonts w:eastAsia="Times New Roman" w:cs="Times New Roman"/>
                <w:sz w:val="22"/>
                <w:lang w:eastAsia="ru-RU"/>
              </w:rPr>
              <w:t>Северск</w:t>
            </w:r>
            <w:r w:rsidR="004D1CFA" w:rsidRPr="006D5B65">
              <w:rPr>
                <w:rFonts w:eastAsia="Times New Roman" w:cs="Times New Roman"/>
                <w:sz w:val="22"/>
                <w:lang w:eastAsia="ru-RU"/>
              </w:rPr>
              <w:t>ий</w:t>
            </w:r>
            <w:r w:rsidRPr="006D5B65">
              <w:rPr>
                <w:rFonts w:eastAsia="Times New Roman" w:cs="Times New Roman"/>
                <w:sz w:val="22"/>
                <w:lang w:eastAsia="ru-RU"/>
              </w:rPr>
              <w:t xml:space="preserve"> район действуют два предприятия, специализирующихся на сборе и вывозе твердых коммунальных отходов (далее – ТКО) ООО «</w:t>
            </w:r>
            <w:proofErr w:type="spellStart"/>
            <w:r w:rsidRPr="006D5B65">
              <w:rPr>
                <w:rFonts w:eastAsia="Times New Roman" w:cs="Times New Roman"/>
                <w:sz w:val="22"/>
                <w:lang w:eastAsia="ru-RU"/>
              </w:rPr>
              <w:t>Кубаньпереработка</w:t>
            </w:r>
            <w:proofErr w:type="spellEnd"/>
            <w:r w:rsidRPr="006D5B65">
              <w:rPr>
                <w:rFonts w:eastAsia="Times New Roman" w:cs="Times New Roman"/>
                <w:sz w:val="22"/>
                <w:lang w:eastAsia="ru-RU"/>
              </w:rPr>
              <w:t>» и ООО «</w:t>
            </w:r>
            <w:proofErr w:type="spellStart"/>
            <w:r w:rsidRPr="006D5B65">
              <w:rPr>
                <w:rFonts w:eastAsia="Times New Roman" w:cs="Times New Roman"/>
                <w:sz w:val="22"/>
                <w:lang w:eastAsia="ru-RU"/>
              </w:rPr>
              <w:t>Экоресурс</w:t>
            </w:r>
            <w:proofErr w:type="spellEnd"/>
            <w:r w:rsidRPr="006D5B65">
              <w:rPr>
                <w:rFonts w:eastAsia="Times New Roman" w:cs="Times New Roman"/>
                <w:sz w:val="22"/>
                <w:lang w:eastAsia="ru-RU"/>
              </w:rPr>
              <w:t>». Установлено 275 площадок 628 контейнеров, 15 контейнеров для раздельного сбора пластика, из них 8 сетчатых контейнеров. Процент охвата договорными отношениями населения составляет 72 %, процент охвата договорами организаций составляет 79 %.</w:t>
            </w:r>
          </w:p>
          <w:p w14:paraId="10042DF6" w14:textId="7D5D439B" w:rsidR="009F3527" w:rsidRPr="006D5B65" w:rsidRDefault="009F3527" w:rsidP="00BC61DF">
            <w:pPr>
              <w:pStyle w:val="af2"/>
              <w:shd w:val="clear" w:color="auto" w:fill="FFFFFF" w:themeFill="background1"/>
              <w:ind w:firstLine="720"/>
              <w:jc w:val="both"/>
              <w:rPr>
                <w:rFonts w:eastAsia="Times New Roman"/>
                <w:lang w:eastAsia="ru-RU"/>
              </w:rPr>
            </w:pPr>
            <w:r w:rsidRPr="006D5B65">
              <w:rPr>
                <w:rFonts w:ascii="Times New Roman" w:eastAsia="Times New Roman" w:hAnsi="Times New Roman"/>
                <w:lang w:eastAsia="ru-RU"/>
              </w:rPr>
              <w:t>12 апреля 2021 года № 147 Приказом министерства топливно-энергетического комплекса и жилищно-коммунального хозяйства Краснодарского края АО «Мусороуборочная компания» присвоен статус регионального оператора по обращению с ТКО по Абинской зоне деятельности. В настоящие время АО «Мусороуборочная компания» проводит работу по получению тарифа для</w:t>
            </w:r>
            <w:r w:rsidRPr="006D5B65">
              <w:rPr>
                <w:rFonts w:ascii="Times New Roman" w:hAnsi="Times New Roman"/>
                <w:sz w:val="24"/>
                <w:szCs w:val="24"/>
              </w:rPr>
              <w:t xml:space="preserve"> осуществления полномочий по обращению с ТКО</w:t>
            </w:r>
            <w:r w:rsidRPr="006D5B65">
              <w:rPr>
                <w:rFonts w:ascii="Times New Roman" w:eastAsia="Times New Roman" w:hAnsi="Times New Roman"/>
                <w:lang w:eastAsia="ru-RU"/>
              </w:rPr>
              <w:t>.</w:t>
            </w:r>
            <w:r w:rsidRPr="006D5B65">
              <w:rPr>
                <w:rFonts w:eastAsia="Times New Roman"/>
                <w:lang w:eastAsia="ru-RU"/>
              </w:rPr>
              <w:t xml:space="preserve"> </w:t>
            </w:r>
          </w:p>
          <w:p w14:paraId="1D1A85D3" w14:textId="77777777" w:rsidR="00FA16B9" w:rsidRPr="006D5B65" w:rsidRDefault="00FA16B9" w:rsidP="00BC61DF">
            <w:pPr>
              <w:shd w:val="clear" w:color="auto" w:fill="FFFFFF" w:themeFill="background1"/>
              <w:suppressAutoHyphens/>
              <w:spacing w:after="0" w:line="240" w:lineRule="auto"/>
              <w:ind w:firstLine="709"/>
              <w:rPr>
                <w:rFonts w:eastAsia="Times New Roman" w:cs="Times New Roman"/>
                <w:sz w:val="22"/>
                <w:lang w:eastAsia="ru-RU"/>
              </w:rPr>
            </w:pPr>
            <w:r w:rsidRPr="006D5B65">
              <w:rPr>
                <w:rFonts w:eastAsia="Times New Roman" w:cs="Times New Roman"/>
                <w:sz w:val="22"/>
                <w:lang w:eastAsia="ru-RU"/>
              </w:rPr>
              <w:t>Вместе с тем определение подрядных организаций будет проводиться региональными операторами в соответствии с положениями постановления Правительства Российской Федерации от 3 ноября 2016 г. № 1133 «Об утверждении правил проведения торгов, по результатам которых формируются цены на услуги по транспортированию твердых коммунальных отходов для регионального оператора». Участие в указанных торгах смогут принимать как частные, так и муниципальные организации.</w:t>
            </w:r>
          </w:p>
          <w:p w14:paraId="5222B710" w14:textId="4E92F282" w:rsidR="009F3527" w:rsidRPr="006D5B65" w:rsidRDefault="009F3527" w:rsidP="00BC61DF">
            <w:pPr>
              <w:pStyle w:val="af2"/>
              <w:shd w:val="clear" w:color="auto" w:fill="FFFFFF" w:themeFill="background1"/>
              <w:ind w:firstLine="720"/>
              <w:jc w:val="both"/>
              <w:rPr>
                <w:rFonts w:eastAsia="Times New Roman"/>
                <w:color w:val="FF0000"/>
                <w:lang w:eastAsia="ru-RU"/>
              </w:rPr>
            </w:pPr>
            <w:r w:rsidRPr="006D5B65">
              <w:rPr>
                <w:rFonts w:ascii="Times New Roman" w:hAnsi="Times New Roman"/>
                <w:sz w:val="24"/>
                <w:szCs w:val="24"/>
              </w:rPr>
              <w:t xml:space="preserve"> </w:t>
            </w:r>
            <w:r w:rsidRPr="006D5B65">
              <w:rPr>
                <w:rFonts w:ascii="Times New Roman" w:eastAsia="Times New Roman" w:hAnsi="Times New Roman"/>
                <w:lang w:eastAsia="ru-RU"/>
              </w:rPr>
              <w:t xml:space="preserve">Министерством топливно-энергетического комплекса и жилищно-коммунального хозяйства Краснодарского края от 09.12.2021 года   № 620 утверждено решение о включении объекта размещения твердых коммунальных отходов, расположенного по адресу: Краснодарский край, Северский район, 0,8 км от пгт. </w:t>
            </w:r>
            <w:proofErr w:type="spellStart"/>
            <w:r w:rsidRPr="006D5B65">
              <w:rPr>
                <w:rFonts w:ascii="Times New Roman" w:eastAsia="Times New Roman" w:hAnsi="Times New Roman"/>
                <w:lang w:eastAsia="ru-RU"/>
              </w:rPr>
              <w:t>Ильский</w:t>
            </w:r>
            <w:proofErr w:type="spellEnd"/>
            <w:r w:rsidRPr="006D5B65">
              <w:rPr>
                <w:rFonts w:ascii="Times New Roman" w:eastAsia="Times New Roman" w:hAnsi="Times New Roman"/>
                <w:lang w:eastAsia="ru-RU"/>
              </w:rPr>
              <w:t xml:space="preserve">, </w:t>
            </w:r>
            <w:r w:rsidR="00FA16B9" w:rsidRPr="006D5B65">
              <w:rPr>
                <w:rFonts w:ascii="Times New Roman" w:eastAsia="Times New Roman" w:hAnsi="Times New Roman"/>
                <w:lang w:eastAsia="ru-RU"/>
              </w:rPr>
              <w:t>в</w:t>
            </w:r>
            <w:r w:rsidRPr="006D5B65">
              <w:rPr>
                <w:rFonts w:ascii="Times New Roman" w:eastAsia="Times New Roman" w:hAnsi="Times New Roman"/>
                <w:lang w:eastAsia="ru-RU"/>
              </w:rPr>
              <w:t>веденного в эксплантацию до 1 января 2019 года, не имеющего документации, предусмотренного законодательством Российской Федерации, в Перечень объектов размещения твердых коммунальных отходов на территории Краснодарского края.</w:t>
            </w:r>
          </w:p>
        </w:tc>
      </w:tr>
      <w:tr w:rsidR="00470264" w:rsidRPr="006D5B65" w14:paraId="41C55F5E" w14:textId="77777777" w:rsidTr="00600FCE">
        <w:trPr>
          <w:trHeight w:val="1544"/>
          <w:jc w:val="center"/>
        </w:trPr>
        <w:tc>
          <w:tcPr>
            <w:tcW w:w="709" w:type="dxa"/>
            <w:vMerge w:val="restart"/>
            <w:shd w:val="clear" w:color="auto" w:fill="FFFFFF" w:themeFill="background1"/>
          </w:tcPr>
          <w:p w14:paraId="65552D2D" w14:textId="6F088149" w:rsidR="00D64C4E"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6.1</w:t>
            </w:r>
          </w:p>
        </w:tc>
        <w:tc>
          <w:tcPr>
            <w:tcW w:w="2552" w:type="dxa"/>
            <w:vMerge w:val="restart"/>
            <w:shd w:val="clear" w:color="auto" w:fill="FFFFFF" w:themeFill="background1"/>
          </w:tcPr>
          <w:p w14:paraId="6C6A15BC" w14:textId="77777777" w:rsidR="008F019E" w:rsidRPr="006D5B65" w:rsidRDefault="00D64C4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Проведение информационной работы </w:t>
            </w:r>
          </w:p>
          <w:p w14:paraId="2F717B58" w14:textId="77777777" w:rsidR="008F019E" w:rsidRPr="006D5B65" w:rsidRDefault="00D64C4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(«круглых» столов, </w:t>
            </w:r>
          </w:p>
          <w:p w14:paraId="1C7E1EC8" w14:textId="77777777" w:rsidR="008F019E" w:rsidRPr="006D5B65" w:rsidRDefault="00D64C4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вебинаров, консультаций) с действующими региональными </w:t>
            </w:r>
          </w:p>
          <w:p w14:paraId="4EC94900" w14:textId="2F95AF98" w:rsidR="00D64C4E" w:rsidRPr="006D5B65" w:rsidRDefault="00D64C4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операторами</w:t>
            </w:r>
          </w:p>
          <w:p w14:paraId="0FB2FADB" w14:textId="0C7B193E"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val="restart"/>
            <w:shd w:val="clear" w:color="auto" w:fill="FFFFFF" w:themeFill="background1"/>
          </w:tcPr>
          <w:p w14:paraId="2D6E06B4" w14:textId="77777777" w:rsidR="008F019E" w:rsidRPr="006D5B65" w:rsidRDefault="00D64C4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бесперебойного функционирования </w:t>
            </w:r>
          </w:p>
          <w:p w14:paraId="413FEB26" w14:textId="77777777" w:rsidR="008F019E" w:rsidRPr="006D5B65" w:rsidRDefault="00D64C4E" w:rsidP="00BC61DF">
            <w:pPr>
              <w:shd w:val="clear" w:color="auto" w:fill="FFFFFF" w:themeFill="background1"/>
              <w:spacing w:after="0" w:line="240" w:lineRule="auto"/>
              <w:rPr>
                <w:sz w:val="22"/>
              </w:rPr>
            </w:pPr>
            <w:r w:rsidRPr="006D5B65">
              <w:rPr>
                <w:sz w:val="22"/>
              </w:rPr>
              <w:t xml:space="preserve">инфраструктуры </w:t>
            </w:r>
          </w:p>
          <w:p w14:paraId="62938666" w14:textId="7103FE4E" w:rsidR="00D64C4E" w:rsidRPr="006D5B65" w:rsidRDefault="00D64C4E" w:rsidP="00BC61DF">
            <w:pPr>
              <w:shd w:val="clear" w:color="auto" w:fill="FFFFFF" w:themeFill="background1"/>
              <w:spacing w:after="0" w:line="240" w:lineRule="auto"/>
              <w:rPr>
                <w:rFonts w:eastAsia="Times New Roman" w:cs="Times New Roman"/>
                <w:sz w:val="22"/>
                <w:lang w:eastAsia="ru-RU"/>
              </w:rPr>
            </w:pPr>
            <w:r w:rsidRPr="006D5B65">
              <w:rPr>
                <w:sz w:val="22"/>
              </w:rPr>
              <w:t>обращения с ТКО в р</w:t>
            </w:r>
            <w:r w:rsidR="00517285" w:rsidRPr="006D5B65">
              <w:rPr>
                <w:sz w:val="22"/>
              </w:rPr>
              <w:t>айоне</w:t>
            </w:r>
          </w:p>
          <w:p w14:paraId="604E5F6D" w14:textId="69840429" w:rsidR="00D64C4E" w:rsidRPr="006D5B65" w:rsidRDefault="00D64C4E" w:rsidP="00BC61DF">
            <w:pPr>
              <w:shd w:val="clear" w:color="auto" w:fill="FFFFFF" w:themeFill="background1"/>
              <w:spacing w:after="0" w:line="240" w:lineRule="auto"/>
              <w:ind w:right="-110"/>
              <w:rPr>
                <w:rFonts w:eastAsia="Times New Roman" w:cs="Times New Roman"/>
                <w:sz w:val="22"/>
                <w:lang w:eastAsia="ru-RU"/>
              </w:rPr>
            </w:pPr>
          </w:p>
        </w:tc>
        <w:tc>
          <w:tcPr>
            <w:tcW w:w="1275" w:type="dxa"/>
            <w:shd w:val="clear" w:color="auto" w:fill="FFFFFF" w:themeFill="background1"/>
          </w:tcPr>
          <w:p w14:paraId="39AFB775"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vMerge w:val="restart"/>
            <w:shd w:val="clear" w:color="auto" w:fill="FFFFFF" w:themeFill="background1"/>
          </w:tcPr>
          <w:p w14:paraId="05820D7D" w14:textId="55DFFC94"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доля организаций частной формы собственности в сфере обращения с ТКО, процентов</w:t>
            </w:r>
          </w:p>
          <w:p w14:paraId="270F5BDD"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p w14:paraId="733B01B6" w14:textId="77777777" w:rsidR="008F019E" w:rsidRPr="006D5B65" w:rsidRDefault="00D64C4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увеличение до 30 процентов объема ТКО, транспортируемых организациями частной формы собственности (негосударственными и немуниципальными </w:t>
            </w:r>
          </w:p>
          <w:p w14:paraId="694C355F" w14:textId="4C2CF189"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организациями) и не аффилированными с региональным оператором по обращению с ТКО</w:t>
            </w:r>
          </w:p>
          <w:p w14:paraId="2BA869DC"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 </w:t>
            </w:r>
          </w:p>
        </w:tc>
        <w:tc>
          <w:tcPr>
            <w:tcW w:w="992" w:type="dxa"/>
            <w:vMerge w:val="restart"/>
            <w:shd w:val="clear" w:color="auto" w:fill="FFFFFF" w:themeFill="background1"/>
          </w:tcPr>
          <w:p w14:paraId="76F1E96C" w14:textId="15D7A10E"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C4A5375" w14:textId="1A7059EA"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p w14:paraId="63363881" w14:textId="3222862E"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p w14:paraId="30C24EF8"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95C4BD9"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54D68FCF" w14:textId="12015798"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657D915"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332FCF26" w14:textId="588A2E0C"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C2ABA73"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1E3F98DC" w14:textId="4815554E"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10791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18259F7" w14:textId="77777777"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p w14:paraId="3994BF88"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1A84A272"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D58A150"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7C317936"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11041643"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4D6D5BD"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20D2A5DA"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C316F24"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1F8194D7"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937D100"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val="restart"/>
            <w:shd w:val="clear" w:color="auto" w:fill="FFFFFF" w:themeFill="background1"/>
          </w:tcPr>
          <w:p w14:paraId="7D59BF1E"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705E518"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3832CC05"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FC9B0DD" w14:textId="6550D52F" w:rsidR="00D64C4E"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690F5B0A" w14:textId="0D248F3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4E96D8C4" w14:textId="368CA7A8"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4D089BEA" w14:textId="5E524F93"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16C3A601" w14:textId="004CA9C6"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819B6B2" w14:textId="2D82931F"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0552E6E9" w14:textId="330402C3"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4792C7FB"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50EBCC7"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16CFAE9"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CE25D3D"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231FC787"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1536473C"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5E577D52"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vMerge w:val="restart"/>
            <w:shd w:val="clear" w:color="auto" w:fill="FFFFFF" w:themeFill="background1"/>
          </w:tcPr>
          <w:p w14:paraId="5D6F994A"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D58984E"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AD7BBCE"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55E10A72"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355AA76F"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71D61600"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3D17058C"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373C95F7"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A51F0DC"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2491F061"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14CB502"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26C91294"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ADA6D31"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789BB7D4"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8E847B7"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5213E928"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0E48DC7"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3B1FFADD"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54E7B585"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582B82DC"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18482012"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val="restart"/>
            <w:shd w:val="clear" w:color="auto" w:fill="FFFFFF" w:themeFill="background1"/>
          </w:tcPr>
          <w:p w14:paraId="22030677"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691BD859"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C47B55B"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DBF8585"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771EF59"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38F7ED5E"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A5A064B"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0AB0283E"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3048075"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7EC0C93D"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6055AE6"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67CE053"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5FB6C7E3"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21F3359"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20195AF"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11D7FE78"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264A0C4B"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1C66F23"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34A24378"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val="restart"/>
            <w:shd w:val="clear" w:color="auto" w:fill="FFFFFF" w:themeFill="background1"/>
          </w:tcPr>
          <w:p w14:paraId="50031D73"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28DA0DE"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2E612131"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4F526F7"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BE4AAAD"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5E745343"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FAB15D2"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5170E305"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2C20676"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p>
          <w:p w14:paraId="187EE04B" w14:textId="77777777" w:rsidR="0010791A" w:rsidRPr="006D5B65" w:rsidRDefault="0010791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5F4325A6"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2E082AC5"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0A5D9CC3"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453AC79"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590C6A4F"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C57360F"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8C1C3BA"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4C7E8E16"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2E1DC1D4"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val="restart"/>
            <w:shd w:val="clear" w:color="auto" w:fill="FFFFFF" w:themeFill="background1"/>
          </w:tcPr>
          <w:p w14:paraId="253870A2" w14:textId="77777777" w:rsidR="008F019E" w:rsidRPr="006D5B65" w:rsidRDefault="00D64C4E" w:rsidP="00BC61DF">
            <w:pPr>
              <w:shd w:val="clear" w:color="auto" w:fill="FFFFFF" w:themeFill="background1"/>
              <w:spacing w:after="0" w:line="240" w:lineRule="auto"/>
              <w:rPr>
                <w:rFonts w:cs="Times New Roman"/>
                <w:sz w:val="22"/>
                <w:shd w:val="clear" w:color="auto" w:fill="FFFFFF" w:themeFill="background1"/>
              </w:rPr>
            </w:pPr>
            <w:r w:rsidRPr="006D5B65">
              <w:rPr>
                <w:rFonts w:cs="Times New Roman"/>
                <w:sz w:val="22"/>
              </w:rPr>
              <w:t xml:space="preserve">Управление по </w:t>
            </w:r>
            <w:r w:rsidRPr="006D5B65">
              <w:rPr>
                <w:rFonts w:cs="Times New Roman"/>
                <w:sz w:val="22"/>
                <w:shd w:val="clear" w:color="auto" w:fill="FFFFFF" w:themeFill="background1"/>
              </w:rPr>
              <w:t>координации работы</w:t>
            </w:r>
          </w:p>
          <w:p w14:paraId="5064DF0F" w14:textId="025580BC" w:rsidR="00D64C4E" w:rsidRPr="006D5B65" w:rsidRDefault="00D64C4E" w:rsidP="00BC61DF">
            <w:pPr>
              <w:shd w:val="clear" w:color="auto" w:fill="FFFFFF" w:themeFill="background1"/>
              <w:spacing w:after="0" w:line="240" w:lineRule="auto"/>
              <w:rPr>
                <w:rFonts w:cs="Times New Roman"/>
                <w:sz w:val="22"/>
              </w:rPr>
            </w:pPr>
            <w:r w:rsidRPr="006D5B65">
              <w:rPr>
                <w:rFonts w:cs="Times New Roman"/>
                <w:sz w:val="22"/>
                <w:shd w:val="clear" w:color="auto" w:fill="FFFFFF" w:themeFill="background1"/>
              </w:rPr>
              <w:t xml:space="preserve"> жилищно-коммунального</w:t>
            </w:r>
            <w:r w:rsidRPr="006D5B65">
              <w:rPr>
                <w:rFonts w:cs="Times New Roman"/>
                <w:sz w:val="22"/>
              </w:rPr>
              <w:t xml:space="preserve"> комплекса</w:t>
            </w:r>
          </w:p>
          <w:p w14:paraId="79085213"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p w14:paraId="2226EB0F"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p w14:paraId="0D8B69BD"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p w14:paraId="796126A5"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p w14:paraId="72951B27"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p w14:paraId="6C63EC15"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p w14:paraId="46A1A1B4" w14:textId="275DD33C"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tc>
      </w:tr>
      <w:tr w:rsidR="00470264" w:rsidRPr="006D5B65" w14:paraId="145E3172" w14:textId="77777777" w:rsidTr="00600FCE">
        <w:trPr>
          <w:trHeight w:val="1984"/>
          <w:jc w:val="center"/>
        </w:trPr>
        <w:tc>
          <w:tcPr>
            <w:tcW w:w="709" w:type="dxa"/>
            <w:vMerge/>
          </w:tcPr>
          <w:p w14:paraId="4BE85EFB" w14:textId="761C44A9" w:rsidR="00D64C4E" w:rsidRPr="006D5B65" w:rsidRDefault="00D64C4E" w:rsidP="00BC61DF">
            <w:pPr>
              <w:shd w:val="clear" w:color="auto" w:fill="FFFFFF" w:themeFill="background1"/>
              <w:spacing w:after="0" w:line="240" w:lineRule="auto"/>
              <w:ind w:left="-120" w:right="-31"/>
              <w:jc w:val="center"/>
              <w:rPr>
                <w:rFonts w:eastAsia="Times New Roman" w:cs="Times New Roman"/>
                <w:sz w:val="22"/>
                <w:lang w:eastAsia="ru-RU"/>
              </w:rPr>
            </w:pPr>
          </w:p>
        </w:tc>
        <w:tc>
          <w:tcPr>
            <w:tcW w:w="2552" w:type="dxa"/>
            <w:vMerge/>
            <w:shd w:val="clear" w:color="auto" w:fill="C5E0B3" w:themeFill="accent6" w:themeFillTint="66"/>
          </w:tcPr>
          <w:p w14:paraId="448E2DB6"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shd w:val="clear" w:color="auto" w:fill="C5E0B3" w:themeFill="accent6" w:themeFillTint="66"/>
          </w:tcPr>
          <w:p w14:paraId="4BBD5ABA" w14:textId="77777777" w:rsidR="00D64C4E" w:rsidRPr="006D5B65" w:rsidRDefault="00D64C4E" w:rsidP="00BC61DF">
            <w:pPr>
              <w:shd w:val="clear" w:color="auto" w:fill="FFFFFF" w:themeFill="background1"/>
              <w:spacing w:after="0" w:line="240" w:lineRule="auto"/>
              <w:ind w:right="-110"/>
              <w:rPr>
                <w:rFonts w:eastAsia="Times New Roman" w:cs="Times New Roman"/>
                <w:sz w:val="22"/>
                <w:lang w:eastAsia="ru-RU"/>
              </w:rPr>
            </w:pPr>
          </w:p>
        </w:tc>
        <w:tc>
          <w:tcPr>
            <w:tcW w:w="1275" w:type="dxa"/>
            <w:shd w:val="clear" w:color="auto" w:fill="FFFFFF" w:themeFill="background1"/>
          </w:tcPr>
          <w:p w14:paraId="3A4E6D35"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до 31</w:t>
            </w:r>
          </w:p>
          <w:p w14:paraId="734D4543"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декабря 2025 г.</w:t>
            </w:r>
          </w:p>
          <w:p w14:paraId="686E0525"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p w14:paraId="6DC069B6" w14:textId="5097EF1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1985" w:type="dxa"/>
            <w:vMerge/>
            <w:shd w:val="clear" w:color="auto" w:fill="C5E0B3" w:themeFill="accent6" w:themeFillTint="66"/>
          </w:tcPr>
          <w:p w14:paraId="09A454B2"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tc>
        <w:tc>
          <w:tcPr>
            <w:tcW w:w="992" w:type="dxa"/>
            <w:vMerge/>
            <w:shd w:val="clear" w:color="auto" w:fill="C5E0B3" w:themeFill="accent6" w:themeFillTint="66"/>
          </w:tcPr>
          <w:p w14:paraId="0051E199"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shd w:val="clear" w:color="auto" w:fill="C5E0B3" w:themeFill="accent6" w:themeFillTint="66"/>
          </w:tcPr>
          <w:p w14:paraId="60484F25"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vMerge/>
            <w:shd w:val="clear" w:color="auto" w:fill="C5E0B3" w:themeFill="accent6" w:themeFillTint="66"/>
          </w:tcPr>
          <w:p w14:paraId="511130DC"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shd w:val="clear" w:color="auto" w:fill="C5E0B3" w:themeFill="accent6" w:themeFillTint="66"/>
          </w:tcPr>
          <w:p w14:paraId="1B8C37CC"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shd w:val="clear" w:color="auto" w:fill="C5E0B3" w:themeFill="accent6" w:themeFillTint="66"/>
          </w:tcPr>
          <w:p w14:paraId="6D4558B6" w14:textId="77777777" w:rsidR="00D64C4E" w:rsidRPr="006D5B65" w:rsidRDefault="00D64C4E"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shd w:val="clear" w:color="auto" w:fill="C5E0B3" w:themeFill="accent6" w:themeFillTint="66"/>
          </w:tcPr>
          <w:p w14:paraId="18692286" w14:textId="77777777" w:rsidR="00D64C4E" w:rsidRPr="006D5B65" w:rsidRDefault="00D64C4E" w:rsidP="00BC61DF">
            <w:pPr>
              <w:shd w:val="clear" w:color="auto" w:fill="FFFFFF" w:themeFill="background1"/>
              <w:spacing w:after="0" w:line="240" w:lineRule="auto"/>
              <w:ind w:right="-31"/>
              <w:rPr>
                <w:rFonts w:eastAsia="Times New Roman" w:cs="Times New Roman"/>
                <w:sz w:val="22"/>
                <w:lang w:eastAsia="ru-RU"/>
              </w:rPr>
            </w:pPr>
          </w:p>
        </w:tc>
      </w:tr>
      <w:tr w:rsidR="00366F2B" w:rsidRPr="006D5B65" w14:paraId="7C53A09D" w14:textId="77777777" w:rsidTr="00600FCE">
        <w:trPr>
          <w:jc w:val="center"/>
        </w:trPr>
        <w:tc>
          <w:tcPr>
            <w:tcW w:w="14884" w:type="dxa"/>
            <w:gridSpan w:val="11"/>
            <w:shd w:val="clear" w:color="auto" w:fill="FFFFFF" w:themeFill="background1"/>
          </w:tcPr>
          <w:p w14:paraId="77727085" w14:textId="77777777" w:rsidR="00366F2B" w:rsidRPr="006D5B65" w:rsidRDefault="00366F2B" w:rsidP="00BC61DF">
            <w:pPr>
              <w:numPr>
                <w:ilvl w:val="0"/>
                <w:numId w:val="5"/>
              </w:num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lastRenderedPageBreak/>
              <w:t xml:space="preserve">Рынок выполнения работ по содержанию и текущему ремонту общего имущества собственников помещений </w:t>
            </w:r>
            <w:r w:rsidRPr="006D5B65">
              <w:rPr>
                <w:rFonts w:eastAsia="Times New Roman" w:cs="Times New Roman"/>
                <w:sz w:val="22"/>
                <w:lang w:eastAsia="ru-RU"/>
              </w:rPr>
              <w:br/>
              <w:t>в многоквартирном доме</w:t>
            </w:r>
          </w:p>
        </w:tc>
      </w:tr>
      <w:tr w:rsidR="00366F2B" w:rsidRPr="006D5B65" w14:paraId="63692639" w14:textId="77777777" w:rsidTr="00600FCE">
        <w:trPr>
          <w:jc w:val="center"/>
        </w:trPr>
        <w:tc>
          <w:tcPr>
            <w:tcW w:w="14884" w:type="dxa"/>
            <w:gridSpan w:val="11"/>
            <w:shd w:val="clear" w:color="auto" w:fill="FFFFFF" w:themeFill="background1"/>
          </w:tcPr>
          <w:p w14:paraId="14CBAE7E" w14:textId="77777777" w:rsidR="00DA34F5" w:rsidRPr="006D5B65" w:rsidRDefault="00DA34F5" w:rsidP="00BC61DF">
            <w:pPr>
              <w:shd w:val="clear" w:color="auto" w:fill="FFFFFF" w:themeFill="background1"/>
              <w:suppressAutoHyphens/>
              <w:spacing w:after="0" w:line="240" w:lineRule="auto"/>
              <w:ind w:firstLine="709"/>
              <w:rPr>
                <w:rFonts w:eastAsia="Times New Roman"/>
                <w:sz w:val="22"/>
              </w:rPr>
            </w:pPr>
            <w:r w:rsidRPr="006D5B65">
              <w:rPr>
                <w:rFonts w:eastAsia="Times New Roman"/>
                <w:sz w:val="22"/>
              </w:rPr>
              <w:t>На территории Северского района расположено 565 многоквартирных домов (далее – МКД), из них: находятся под управлением управляющих организаций 102 МКД (18,1 % от всего многоквартирного жилого фонда), под управлением товариществом собственников жилья и (или) иным кооперативом – 21  МКД (3,7 %); под непосредственным управлением – 442 МКД (78,2 %), способ управления не выбран и не определён органом местного самоуправления на открытом конкурсе – 0 МКД (0 %).</w:t>
            </w:r>
          </w:p>
          <w:p w14:paraId="64F1C22E" w14:textId="77777777" w:rsidR="00DA34F5" w:rsidRPr="006D5B65" w:rsidRDefault="00DA34F5"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Органами местного самоуправления проводятся конкурсы в порядке, предусмотренном постановлением Правительства Российской Федерации от 6 февраля 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p>
          <w:p w14:paraId="29B35792" w14:textId="77777777" w:rsidR="00DA34F5" w:rsidRPr="006D5B65" w:rsidRDefault="00DA34F5"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Деятельность организаций, управляющих МКД, должна быть направлена на обеспечение безопасных, комфортных условий проживания граждан.</w:t>
            </w:r>
          </w:p>
          <w:p w14:paraId="6033555A" w14:textId="023CEEC9" w:rsidR="00DA34F5" w:rsidRPr="006D5B65" w:rsidRDefault="00DA34F5" w:rsidP="00BC61DF">
            <w:pPr>
              <w:shd w:val="clear" w:color="auto" w:fill="FFFFFF" w:themeFill="background1"/>
              <w:spacing w:after="0" w:line="240" w:lineRule="auto"/>
              <w:ind w:firstLine="709"/>
              <w:rPr>
                <w:sz w:val="22"/>
              </w:rPr>
            </w:pPr>
            <w:r w:rsidRPr="006D5B65">
              <w:rPr>
                <w:sz w:val="22"/>
              </w:rPr>
              <w:t>По состоянию на 1 января 2022 года на территории</w:t>
            </w:r>
            <w:r w:rsidR="00F643F0" w:rsidRPr="006D5B65">
              <w:rPr>
                <w:sz w:val="22"/>
              </w:rPr>
              <w:t xml:space="preserve"> МО</w:t>
            </w:r>
            <w:r w:rsidRPr="006D5B65">
              <w:rPr>
                <w:sz w:val="22"/>
              </w:rPr>
              <w:t xml:space="preserve"> Северск</w:t>
            </w:r>
            <w:r w:rsidR="00F643F0" w:rsidRPr="006D5B65">
              <w:rPr>
                <w:sz w:val="22"/>
              </w:rPr>
              <w:t>ий</w:t>
            </w:r>
            <w:r w:rsidRPr="006D5B65">
              <w:rPr>
                <w:sz w:val="22"/>
              </w:rPr>
              <w:t xml:space="preserve"> район 9 действующих управляющих компаний. </w:t>
            </w:r>
          </w:p>
          <w:p w14:paraId="2C5E4B51" w14:textId="77777777" w:rsidR="00DA34F5" w:rsidRPr="006D5B65" w:rsidRDefault="00DA34F5"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100 %. </w:t>
            </w:r>
          </w:p>
          <w:p w14:paraId="5D2EB1D5" w14:textId="387C324D" w:rsidR="00DA34F5" w:rsidRPr="006D5B65" w:rsidRDefault="00DA34F5"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w:t>
            </w:r>
          </w:p>
        </w:tc>
      </w:tr>
      <w:tr w:rsidR="00470264" w:rsidRPr="006D5B65" w14:paraId="7A322E58" w14:textId="77777777" w:rsidTr="00600FCE">
        <w:trPr>
          <w:jc w:val="center"/>
        </w:trPr>
        <w:tc>
          <w:tcPr>
            <w:tcW w:w="709" w:type="dxa"/>
            <w:shd w:val="clear" w:color="auto" w:fill="FFFFFF" w:themeFill="background1"/>
          </w:tcPr>
          <w:p w14:paraId="53EC3D7C" w14:textId="5362434C" w:rsidR="00021A1F"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7</w:t>
            </w:r>
            <w:r w:rsidR="00021A1F" w:rsidRPr="006D5B65">
              <w:rPr>
                <w:rFonts w:eastAsia="Times New Roman" w:cs="Times New Roman"/>
                <w:sz w:val="22"/>
                <w:lang w:eastAsia="ru-RU"/>
              </w:rPr>
              <w:t>.1</w:t>
            </w:r>
          </w:p>
        </w:tc>
        <w:tc>
          <w:tcPr>
            <w:tcW w:w="2552" w:type="dxa"/>
            <w:shd w:val="clear" w:color="auto" w:fill="FFFFFF" w:themeFill="background1"/>
          </w:tcPr>
          <w:p w14:paraId="68538362" w14:textId="77777777" w:rsidR="002A69B1" w:rsidRPr="006D5B65" w:rsidRDefault="00021A1F" w:rsidP="00BC61DF">
            <w:pPr>
              <w:shd w:val="clear" w:color="auto" w:fill="FFFFFF" w:themeFill="background1"/>
              <w:autoSpaceDE w:val="0"/>
              <w:autoSpaceDN w:val="0"/>
              <w:adjustRightInd w:val="0"/>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Проведение открытых конкурсов по отбору управляющих организаций для управления многоквартирными </w:t>
            </w:r>
          </w:p>
          <w:p w14:paraId="28FFA3A7" w14:textId="41334E66" w:rsidR="00021A1F" w:rsidRPr="006D5B65" w:rsidRDefault="00021A1F" w:rsidP="00BC61DF">
            <w:pPr>
              <w:shd w:val="clear" w:color="auto" w:fill="FFFFFF" w:themeFill="background1"/>
              <w:autoSpaceDE w:val="0"/>
              <w:autoSpaceDN w:val="0"/>
              <w:adjustRightInd w:val="0"/>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домами  </w:t>
            </w:r>
          </w:p>
        </w:tc>
        <w:tc>
          <w:tcPr>
            <w:tcW w:w="1701" w:type="dxa"/>
            <w:shd w:val="clear" w:color="auto" w:fill="FFFFFF" w:themeFill="background1"/>
          </w:tcPr>
          <w:p w14:paraId="64613ECE" w14:textId="77777777" w:rsidR="00021A1F" w:rsidRPr="006D5B65" w:rsidRDefault="00021A1F" w:rsidP="00BC61DF">
            <w:pPr>
              <w:shd w:val="clear" w:color="auto" w:fill="FFFFFF" w:themeFill="background1"/>
              <w:spacing w:after="0" w:line="240" w:lineRule="auto"/>
              <w:rPr>
                <w:rFonts w:eastAsia="TimesNewRomanPSMT" w:cs="Times New Roman"/>
                <w:sz w:val="22"/>
                <w:lang w:eastAsia="ru-RU"/>
              </w:rPr>
            </w:pPr>
            <w:r w:rsidRPr="006D5B65">
              <w:rPr>
                <w:rFonts w:eastAsia="TimesNewRomanPSMT" w:cs="Times New Roman"/>
                <w:sz w:val="22"/>
                <w:lang w:eastAsia="ru-RU"/>
              </w:rPr>
              <w:t>обеспечение для хозяйствующих субъектов всех форм собственности равных условий деятельности на товарном рынке;</w:t>
            </w:r>
          </w:p>
          <w:p w14:paraId="59FC725E" w14:textId="77777777" w:rsidR="002A69B1"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проведение информационно-разъяснительной работы с ответственными за </w:t>
            </w:r>
          </w:p>
          <w:p w14:paraId="0933EC51" w14:textId="77777777" w:rsidR="002A69B1"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организацию и проведение конкурсов </w:t>
            </w:r>
          </w:p>
          <w:p w14:paraId="4885FC3C" w14:textId="77777777" w:rsidR="002A69B1"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работниками органов </w:t>
            </w:r>
          </w:p>
          <w:p w14:paraId="1C3155F1" w14:textId="27FDA3E9" w:rsidR="00021A1F"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местного самоуправления</w:t>
            </w:r>
          </w:p>
        </w:tc>
        <w:tc>
          <w:tcPr>
            <w:tcW w:w="1275" w:type="dxa"/>
            <w:shd w:val="clear" w:color="auto" w:fill="FFFFFF" w:themeFill="background1"/>
          </w:tcPr>
          <w:p w14:paraId="2BBABB05" w14:textId="08D3A589" w:rsidR="00021A1F" w:rsidRPr="006D5B65" w:rsidRDefault="00021A1F"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0DF5B025" w14:textId="77777777" w:rsidR="002A69B1"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выполнения работ по содержанию и текущему ремонту общего имущества </w:t>
            </w:r>
          </w:p>
          <w:p w14:paraId="4DADEC9F" w14:textId="77777777" w:rsidR="002A69B1"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собственников </w:t>
            </w:r>
          </w:p>
          <w:p w14:paraId="6378D8E6" w14:textId="77777777" w:rsidR="002A69B1"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помещений в </w:t>
            </w:r>
          </w:p>
          <w:p w14:paraId="35A578B2" w14:textId="245B73DE" w:rsidR="00021A1F"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многоквартирном доме, процентов</w:t>
            </w:r>
          </w:p>
        </w:tc>
        <w:tc>
          <w:tcPr>
            <w:tcW w:w="992" w:type="dxa"/>
            <w:shd w:val="clear" w:color="auto" w:fill="FFFFFF" w:themeFill="background1"/>
          </w:tcPr>
          <w:p w14:paraId="5D415177" w14:textId="77777777" w:rsidR="00021A1F" w:rsidRPr="006D5B65" w:rsidRDefault="00021A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7B6FCFF"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7214ADB5"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1E58E840"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53D29D84" w14:textId="4A85F5CD"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7D097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1F1A89E"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3EDEA32B" w14:textId="10339258"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7D097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E26866E"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270013B0" w14:textId="2581E2E2"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7D097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8142240" w14:textId="2DDF39BE"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5A6AD2CC" w14:textId="77777777" w:rsidR="00021A1F" w:rsidRPr="006D5B65" w:rsidRDefault="00021A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6997EBD" w14:textId="77777777"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p w14:paraId="79A01E08"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EACFF09"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1DC0C5ED"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775DDC8"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4FC9FC79"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2E79E5A"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5AB2A7DA"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772C612" w14:textId="4F25C23D"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tc>
        <w:tc>
          <w:tcPr>
            <w:tcW w:w="993" w:type="dxa"/>
            <w:shd w:val="clear" w:color="auto" w:fill="FFFFFF" w:themeFill="background1"/>
          </w:tcPr>
          <w:p w14:paraId="74A88F9D" w14:textId="77777777" w:rsidR="00021A1F" w:rsidRPr="006D5B65" w:rsidRDefault="00021A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E5327B4" w14:textId="77777777"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p w14:paraId="7726F9A8"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D44A27F"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3D1AB921"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453CFC68"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4FABFE51"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4484FC8"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352963C7"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9256BB0" w14:textId="019A7A51"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77F7FDCA" w14:textId="77777777" w:rsidR="00021A1F" w:rsidRPr="006D5B65" w:rsidRDefault="00021A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C95D07B" w14:textId="77777777"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p w14:paraId="4A6BF37F"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A692FDF"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205E4499"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5B7A591A"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7FB92B22"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DB8BEBE"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337A87EB"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BA14642" w14:textId="7FD013D5"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37211E9A" w14:textId="77777777" w:rsidR="00021A1F" w:rsidRPr="006D5B65" w:rsidRDefault="00021A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8FA29CB" w14:textId="77777777"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p w14:paraId="602251FF"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FB08A24"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52B04D23"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508C0B2F"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2795F141"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3E5502A9"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p>
          <w:p w14:paraId="5E53E223" w14:textId="77777777" w:rsidR="007D097B" w:rsidRPr="006D5B65" w:rsidRDefault="007D097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65112D9D" w14:textId="0C9FC94C" w:rsidR="007D097B" w:rsidRPr="006D5B65" w:rsidRDefault="007D097B" w:rsidP="00BC61DF">
            <w:pPr>
              <w:shd w:val="clear" w:color="auto" w:fill="FFFFFF" w:themeFill="background1"/>
              <w:spacing w:after="0" w:line="240" w:lineRule="auto"/>
              <w:jc w:val="center"/>
              <w:rPr>
                <w:rFonts w:eastAsia="Times New Roman" w:cs="Times New Roman"/>
                <w:sz w:val="22"/>
                <w:lang w:eastAsia="ru-RU"/>
              </w:rPr>
            </w:pPr>
          </w:p>
        </w:tc>
        <w:tc>
          <w:tcPr>
            <w:tcW w:w="1701" w:type="dxa"/>
            <w:shd w:val="clear" w:color="auto" w:fill="FFFFFF" w:themeFill="background1"/>
          </w:tcPr>
          <w:p w14:paraId="37E7584D" w14:textId="77777777" w:rsidR="002A69B1" w:rsidRPr="006D5B65" w:rsidRDefault="00021A1F"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координации работы </w:t>
            </w:r>
          </w:p>
          <w:p w14:paraId="5F0FBF7E" w14:textId="06850396" w:rsidR="00021A1F" w:rsidRPr="006D5B65" w:rsidRDefault="00021A1F"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жилищно-коммунального комплекса</w:t>
            </w:r>
          </w:p>
        </w:tc>
      </w:tr>
      <w:tr w:rsidR="00470264" w:rsidRPr="006D5B65" w14:paraId="32595085" w14:textId="77777777" w:rsidTr="00600FCE">
        <w:trPr>
          <w:jc w:val="center"/>
        </w:trPr>
        <w:tc>
          <w:tcPr>
            <w:tcW w:w="709" w:type="dxa"/>
            <w:shd w:val="clear" w:color="auto" w:fill="FFFFFF" w:themeFill="background1"/>
          </w:tcPr>
          <w:p w14:paraId="7228E38C" w14:textId="0C3C45B2" w:rsidR="00366F2B"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7</w:t>
            </w:r>
            <w:r w:rsidR="00366F2B" w:rsidRPr="006D5B65">
              <w:rPr>
                <w:rFonts w:eastAsia="Times New Roman" w:cs="Times New Roman"/>
                <w:sz w:val="22"/>
                <w:lang w:eastAsia="ru-RU"/>
              </w:rPr>
              <w:t>.2</w:t>
            </w:r>
          </w:p>
        </w:tc>
        <w:tc>
          <w:tcPr>
            <w:tcW w:w="2552" w:type="dxa"/>
            <w:shd w:val="clear" w:color="auto" w:fill="FFFFFF" w:themeFill="background1"/>
          </w:tcPr>
          <w:p w14:paraId="25AE5C2F" w14:textId="77777777" w:rsidR="00366F2B" w:rsidRPr="006D5B65" w:rsidRDefault="00366F2B"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Размещение в установленном порядке извещения о проведении открытого конкурса по отбору управляющей организации на официальном сайте в сети «Интернет» в течение двадцати дней со дня выдачи разрешения на ввод в эксплуатацию многоквартирного дома</w:t>
            </w:r>
          </w:p>
          <w:p w14:paraId="2D134753" w14:textId="77777777" w:rsidR="00366F2B" w:rsidRPr="006D5B65" w:rsidRDefault="00366F2B"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p>
          <w:p w14:paraId="57A4033B" w14:textId="77777777" w:rsidR="00366F2B" w:rsidRPr="006D5B65" w:rsidRDefault="00366F2B"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 </w:t>
            </w:r>
          </w:p>
        </w:tc>
        <w:tc>
          <w:tcPr>
            <w:tcW w:w="1701" w:type="dxa"/>
            <w:shd w:val="clear" w:color="auto" w:fill="FFFFFF" w:themeFill="background1"/>
          </w:tcPr>
          <w:p w14:paraId="49E9FB97" w14:textId="77777777" w:rsidR="007C1E48"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4A1CE498" w14:textId="5D957658"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информации на официальном сайте муниципального образования;</w:t>
            </w:r>
          </w:p>
          <w:p w14:paraId="45AD9489" w14:textId="77777777" w:rsidR="007C1E48"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w:t>
            </w:r>
          </w:p>
          <w:p w14:paraId="33CCF11C" w14:textId="77777777" w:rsidR="007C1E48"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общественного контроля за </w:t>
            </w:r>
          </w:p>
          <w:p w14:paraId="3FF4043D" w14:textId="77777777" w:rsidR="007C1E48"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соблюдением органами </w:t>
            </w:r>
          </w:p>
          <w:p w14:paraId="0D80303D" w14:textId="77777777" w:rsidR="007C1E48"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власти сроков объявления конкурсов по выбору управляющих </w:t>
            </w:r>
          </w:p>
          <w:p w14:paraId="517A8637" w14:textId="0F536617"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организаций</w:t>
            </w:r>
          </w:p>
        </w:tc>
        <w:tc>
          <w:tcPr>
            <w:tcW w:w="1275" w:type="dxa"/>
            <w:shd w:val="clear" w:color="auto" w:fill="FFFFFF" w:themeFill="background1"/>
          </w:tcPr>
          <w:p w14:paraId="647BD481" w14:textId="77777777"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7D94419C" w14:textId="130B748B"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r w:rsidR="00C757E6" w:rsidRPr="006D5B65">
              <w:rPr>
                <w:rFonts w:eastAsia="Times New Roman" w:cs="Times New Roman"/>
                <w:sz w:val="22"/>
                <w:lang w:eastAsia="ru-RU"/>
              </w:rPr>
              <w:t>МО СР</w:t>
            </w:r>
            <w:r w:rsidRPr="006D5B65">
              <w:rPr>
                <w:rFonts w:eastAsia="Times New Roman" w:cs="Times New Roman"/>
                <w:sz w:val="22"/>
                <w:lang w:eastAsia="ru-RU"/>
              </w:rPr>
              <w:t xml:space="preserve">, наличие </w:t>
            </w:r>
          </w:p>
        </w:tc>
        <w:tc>
          <w:tcPr>
            <w:tcW w:w="992" w:type="dxa"/>
            <w:shd w:val="clear" w:color="auto" w:fill="FFFFFF" w:themeFill="background1"/>
          </w:tcPr>
          <w:p w14:paraId="20EB7286"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17D8E7E" w14:textId="77777777"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p w14:paraId="18D04554"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09005AEC"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6DACB412" w14:textId="1AFAF06C"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696CB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5851A6A"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2E53225C" w14:textId="27E6109D"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696CB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659F2B2" w14:textId="77777777"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p>
          <w:p w14:paraId="03C07740" w14:textId="40182569" w:rsidR="00EB2B5B" w:rsidRPr="006D5B65" w:rsidRDefault="00EB2B5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696CB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BA5FB54" w14:textId="03954B7C" w:rsidR="00EB2B5B" w:rsidRPr="006D5B65" w:rsidRDefault="00EB2B5B"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20531667"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574B146"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45FCB6D7"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886639D"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04E4FD27"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7C7698"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31A47EA1"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1D9C7CC"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69A79084" w14:textId="7AD2D07F"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273F7502"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8789FEC"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569C048A"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A66F9E0"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1B8CD4C1"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4CAA371"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6CECE9C9"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7D1A5A6"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5C601156" w14:textId="20CCC539" w:rsidR="00366F2B"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02342FE1"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71D81E3"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320CAF52"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BAE9CB4"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64BE7CE8"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ACAB01C"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4CD32E96"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CAF199D"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6C85F3F8" w14:textId="4476962B" w:rsidR="00366F2B"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0689C0A1"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DAF905D"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0342429D"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0023A35"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107FCD70"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1F9056D"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1951E1DE"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552CF1F" w14:textId="77777777" w:rsidR="00696CB1"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p>
          <w:p w14:paraId="69ED683A" w14:textId="04E0D16D" w:rsidR="00366F2B" w:rsidRPr="006D5B65" w:rsidRDefault="00696CB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3D78A55C" w14:textId="77777777" w:rsidR="007C1E48" w:rsidRPr="006D5B65" w:rsidRDefault="00366F2B"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координации работы </w:t>
            </w:r>
          </w:p>
          <w:p w14:paraId="53C47214" w14:textId="09C74A43" w:rsidR="00366F2B" w:rsidRPr="006D5B65" w:rsidRDefault="00366F2B"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жилищно-коммунального комплекса</w:t>
            </w:r>
          </w:p>
        </w:tc>
      </w:tr>
      <w:tr w:rsidR="00470264" w:rsidRPr="006D5B65" w14:paraId="3C26E0D2" w14:textId="77777777" w:rsidTr="00600FCE">
        <w:trPr>
          <w:trHeight w:val="722"/>
          <w:jc w:val="center"/>
        </w:trPr>
        <w:tc>
          <w:tcPr>
            <w:tcW w:w="709" w:type="dxa"/>
            <w:shd w:val="clear" w:color="auto" w:fill="FFFFFF" w:themeFill="background1"/>
          </w:tcPr>
          <w:p w14:paraId="2772BD55" w14:textId="5866BAD4" w:rsidR="00D72063"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7</w:t>
            </w:r>
            <w:r w:rsidR="00D72063" w:rsidRPr="006D5B65">
              <w:rPr>
                <w:rFonts w:eastAsia="Times New Roman" w:cs="Times New Roman"/>
                <w:sz w:val="22"/>
                <w:lang w:eastAsia="ru-RU"/>
              </w:rPr>
              <w:t>.3</w:t>
            </w:r>
          </w:p>
        </w:tc>
        <w:tc>
          <w:tcPr>
            <w:tcW w:w="2552" w:type="dxa"/>
            <w:shd w:val="clear" w:color="auto" w:fill="FFFFFF" w:themeFill="background1"/>
          </w:tcPr>
          <w:p w14:paraId="5B7653F5" w14:textId="77777777" w:rsidR="007C1E48" w:rsidRPr="006D5B65" w:rsidRDefault="00D72063"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безопасных, комфортных </w:t>
            </w:r>
          </w:p>
          <w:p w14:paraId="71B0D4A3" w14:textId="77777777" w:rsidR="007C1E48" w:rsidRPr="006D5B65" w:rsidRDefault="00D72063"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условий проживания граждан в </w:t>
            </w:r>
          </w:p>
          <w:p w14:paraId="77D63680" w14:textId="657FC4E1" w:rsidR="00D72063" w:rsidRPr="006D5B65" w:rsidRDefault="00D72063" w:rsidP="00BC61DF">
            <w:pPr>
              <w:shd w:val="clear" w:color="auto" w:fill="FFFFFF" w:themeFill="background1"/>
              <w:autoSpaceDE w:val="0"/>
              <w:autoSpaceDN w:val="0"/>
              <w:adjustRightInd w:val="0"/>
              <w:spacing w:after="0" w:line="240" w:lineRule="auto"/>
              <w:rPr>
                <w:rFonts w:eastAsia="Times New Roman" w:cs="Times New Roman"/>
                <w:color w:val="FF0000"/>
                <w:sz w:val="22"/>
                <w:lang w:eastAsia="ru-RU"/>
              </w:rPr>
            </w:pPr>
            <w:r w:rsidRPr="006D5B65">
              <w:rPr>
                <w:rFonts w:eastAsia="Times New Roman" w:cs="Times New Roman"/>
                <w:sz w:val="22"/>
                <w:lang w:eastAsia="ru-RU"/>
              </w:rPr>
              <w:t xml:space="preserve">многоквартирных домах </w:t>
            </w:r>
          </w:p>
        </w:tc>
        <w:tc>
          <w:tcPr>
            <w:tcW w:w="1701" w:type="dxa"/>
            <w:shd w:val="clear" w:color="auto" w:fill="FFFFFF" w:themeFill="background1"/>
          </w:tcPr>
          <w:p w14:paraId="0F28B710" w14:textId="77777777" w:rsidR="007C1E48"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повышение удовлетворенности потребителей услугами управляющих компаний МКД, снижение </w:t>
            </w:r>
          </w:p>
          <w:p w14:paraId="301141E1" w14:textId="77777777" w:rsidR="007C1E48"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количества </w:t>
            </w:r>
          </w:p>
          <w:p w14:paraId="6FF5B76C" w14:textId="2803AD04" w:rsidR="00D72063" w:rsidRPr="006D5B65" w:rsidRDefault="00D72063"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 xml:space="preserve">обращений граждан </w:t>
            </w:r>
          </w:p>
        </w:tc>
        <w:tc>
          <w:tcPr>
            <w:tcW w:w="1275" w:type="dxa"/>
            <w:shd w:val="clear" w:color="auto" w:fill="FFFFFF" w:themeFill="background1"/>
          </w:tcPr>
          <w:p w14:paraId="733F4D12"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p w14:paraId="5E7CB2EF"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70E95D5A"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43AF406E"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354783D1"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1398CA30"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67913E12"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4A071FF1"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0E612D81"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411B763F"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1E249134" w14:textId="77777777" w:rsidR="00D72063" w:rsidRPr="006D5B65" w:rsidRDefault="00D72063" w:rsidP="00BC61DF">
            <w:pPr>
              <w:shd w:val="clear" w:color="auto" w:fill="FFFFFF" w:themeFill="background1"/>
              <w:rPr>
                <w:rFonts w:eastAsia="Times New Roman" w:cs="Times New Roman"/>
                <w:color w:val="FF0000"/>
                <w:sz w:val="22"/>
                <w:lang w:eastAsia="ru-RU"/>
              </w:rPr>
            </w:pPr>
          </w:p>
        </w:tc>
        <w:tc>
          <w:tcPr>
            <w:tcW w:w="1985" w:type="dxa"/>
            <w:shd w:val="clear" w:color="auto" w:fill="FFFFFF" w:themeFill="background1"/>
          </w:tcPr>
          <w:p w14:paraId="3D3A20A2" w14:textId="77777777" w:rsidR="007C1E48"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количество </w:t>
            </w:r>
          </w:p>
          <w:p w14:paraId="5608FF16" w14:textId="77777777" w:rsidR="007C1E48"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обращений </w:t>
            </w:r>
          </w:p>
          <w:p w14:paraId="4745EBC7" w14:textId="77777777" w:rsidR="007C1E48"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граждан, </w:t>
            </w:r>
          </w:p>
          <w:p w14:paraId="55941432" w14:textId="322EC4F0"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единиц</w:t>
            </w:r>
          </w:p>
          <w:p w14:paraId="2CD79CAE" w14:textId="77777777"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p>
          <w:p w14:paraId="0F86028F"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23CA6567"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06210502"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4A9090DC"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005AC859"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5678BD47"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79E74E27"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6658F0BF" w14:textId="77777777" w:rsidR="00D33B4C" w:rsidRPr="006D5B65" w:rsidRDefault="00D33B4C" w:rsidP="00BC61DF">
            <w:pPr>
              <w:shd w:val="clear" w:color="auto" w:fill="FFFFFF" w:themeFill="background1"/>
              <w:spacing w:after="0" w:line="240" w:lineRule="auto"/>
              <w:ind w:right="-31"/>
              <w:rPr>
                <w:rFonts w:eastAsia="Times New Roman" w:cs="Times New Roman"/>
                <w:sz w:val="22"/>
                <w:lang w:eastAsia="ru-RU"/>
              </w:rPr>
            </w:pPr>
          </w:p>
          <w:p w14:paraId="360C4538" w14:textId="77777777" w:rsidR="007C1E48"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количество профилактических </w:t>
            </w:r>
          </w:p>
          <w:p w14:paraId="3EB3C94B" w14:textId="6072FACC" w:rsidR="00BD5565"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мероприятий, </w:t>
            </w:r>
          </w:p>
          <w:p w14:paraId="66A282DF" w14:textId="7C575DBB" w:rsidR="00D72063" w:rsidRPr="006D5B65" w:rsidRDefault="00D72063"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единиц</w:t>
            </w:r>
          </w:p>
          <w:p w14:paraId="03837FAE" w14:textId="77777777" w:rsidR="00D72063" w:rsidRPr="006D5B65" w:rsidRDefault="00D72063" w:rsidP="00BC61DF">
            <w:pPr>
              <w:shd w:val="clear" w:color="auto" w:fill="FFFFFF" w:themeFill="background1"/>
              <w:spacing w:after="0" w:line="240" w:lineRule="auto"/>
              <w:ind w:right="-31"/>
              <w:rPr>
                <w:rFonts w:eastAsia="Times New Roman" w:cs="Times New Roman"/>
                <w:color w:val="FF0000"/>
                <w:sz w:val="22"/>
                <w:lang w:eastAsia="ru-RU"/>
              </w:rPr>
            </w:pPr>
          </w:p>
          <w:p w14:paraId="66C5E171" w14:textId="77777777" w:rsidR="00D72063" w:rsidRPr="006D5B65" w:rsidRDefault="00D72063" w:rsidP="00BC61DF">
            <w:pPr>
              <w:shd w:val="clear" w:color="auto" w:fill="FFFFFF" w:themeFill="background1"/>
              <w:spacing w:after="0" w:line="240" w:lineRule="auto"/>
              <w:ind w:right="-31"/>
              <w:rPr>
                <w:rFonts w:eastAsia="Times New Roman" w:cs="Times New Roman"/>
                <w:color w:val="FF0000"/>
                <w:sz w:val="22"/>
                <w:lang w:eastAsia="ru-RU"/>
              </w:rPr>
            </w:pPr>
          </w:p>
          <w:p w14:paraId="5066A4D6" w14:textId="77777777" w:rsidR="00D72063" w:rsidRPr="006D5B65" w:rsidRDefault="00D72063" w:rsidP="00BC61DF">
            <w:pPr>
              <w:shd w:val="clear" w:color="auto" w:fill="FFFFFF" w:themeFill="background1"/>
              <w:spacing w:after="0" w:line="240" w:lineRule="auto"/>
              <w:ind w:right="-31"/>
              <w:rPr>
                <w:rFonts w:eastAsia="Times New Roman" w:cs="Times New Roman"/>
                <w:color w:val="FF0000"/>
                <w:sz w:val="22"/>
                <w:lang w:eastAsia="ru-RU"/>
              </w:rPr>
            </w:pPr>
          </w:p>
          <w:p w14:paraId="0CCE7818" w14:textId="77777777" w:rsidR="00D72063" w:rsidRPr="006D5B65" w:rsidRDefault="00D72063" w:rsidP="00BC61DF">
            <w:pPr>
              <w:shd w:val="clear" w:color="auto" w:fill="FFFFFF" w:themeFill="background1"/>
              <w:spacing w:after="0" w:line="240" w:lineRule="auto"/>
              <w:ind w:right="-31"/>
              <w:rPr>
                <w:rFonts w:eastAsia="Times New Roman" w:cs="Times New Roman"/>
                <w:color w:val="FF0000"/>
                <w:sz w:val="22"/>
                <w:lang w:eastAsia="ru-RU"/>
              </w:rPr>
            </w:pPr>
          </w:p>
          <w:p w14:paraId="5EAF141A" w14:textId="77777777" w:rsidR="00D72063" w:rsidRPr="006D5B65" w:rsidRDefault="00D72063" w:rsidP="00BC61DF">
            <w:pPr>
              <w:shd w:val="clear" w:color="auto" w:fill="FFFFFF" w:themeFill="background1"/>
              <w:spacing w:after="0" w:line="240" w:lineRule="auto"/>
              <w:ind w:right="-31"/>
              <w:rPr>
                <w:rFonts w:eastAsia="Times New Roman" w:cs="Times New Roman"/>
                <w:color w:val="FF0000"/>
                <w:sz w:val="22"/>
                <w:lang w:eastAsia="ru-RU"/>
              </w:rPr>
            </w:pPr>
          </w:p>
        </w:tc>
        <w:tc>
          <w:tcPr>
            <w:tcW w:w="992" w:type="dxa"/>
            <w:shd w:val="clear" w:color="auto" w:fill="FFFFFF" w:themeFill="background1"/>
          </w:tcPr>
          <w:p w14:paraId="67E1D5BB" w14:textId="77777777" w:rsidR="00D72063" w:rsidRPr="006D5B65" w:rsidRDefault="00D72063" w:rsidP="00BC61DF">
            <w:pPr>
              <w:shd w:val="clear" w:color="auto" w:fill="FFFFFF" w:themeFill="background1"/>
              <w:spacing w:after="0" w:line="240" w:lineRule="auto"/>
              <w:rPr>
                <w:rFonts w:eastAsia="Times New Roman" w:cs="Times New Roman"/>
                <w:sz w:val="22"/>
                <w:lang w:eastAsia="ru-RU"/>
              </w:rPr>
            </w:pPr>
          </w:p>
          <w:p w14:paraId="5DD15CCB" w14:textId="09AB8AE6"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21</w:t>
            </w:r>
          </w:p>
          <w:p w14:paraId="14FC5952" w14:textId="2FFB685F"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55C45E02" w14:textId="77777777" w:rsidR="00EB2B5B" w:rsidRPr="006D5B65" w:rsidRDefault="00EB2B5B"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1 квартал</w:t>
            </w:r>
          </w:p>
          <w:p w14:paraId="695762BE"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58740211" w14:textId="23E4FFE4" w:rsidR="00EB2B5B" w:rsidRPr="006D5B65" w:rsidRDefault="00EB2B5B"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2</w:t>
            </w:r>
            <w:r w:rsidR="00D33B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580275B"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5072BE73" w14:textId="2339850D" w:rsidR="00EB2B5B" w:rsidRPr="006D5B65" w:rsidRDefault="00EB2B5B"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3</w:t>
            </w:r>
            <w:r w:rsidR="00D33B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D012D4C"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1133AF8D" w14:textId="70B2188A" w:rsidR="00EB2B5B" w:rsidRPr="006D5B65" w:rsidRDefault="00EB2B5B"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4</w:t>
            </w:r>
            <w:r w:rsidR="00D33B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ADFC639"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43E1CD3C"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36D5FF98" w14:textId="77777777" w:rsidR="00D33B4C" w:rsidRPr="006D5B65" w:rsidRDefault="00D33B4C" w:rsidP="00BC61DF">
            <w:pPr>
              <w:shd w:val="clear" w:color="auto" w:fill="FFFFFF" w:themeFill="background1"/>
              <w:spacing w:after="0" w:line="240" w:lineRule="auto"/>
              <w:jc w:val="center"/>
              <w:rPr>
                <w:rFonts w:eastAsia="Times New Roman" w:cs="Times New Roman"/>
                <w:sz w:val="22"/>
                <w:lang w:eastAsia="ru-RU"/>
              </w:rPr>
            </w:pPr>
          </w:p>
          <w:p w14:paraId="23F47E5A" w14:textId="7D18ADF1"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160</w:t>
            </w:r>
          </w:p>
          <w:p w14:paraId="16B7B466" w14:textId="20906B0F"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5F67F0E8" w14:textId="3191DD4B"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054E9924" w14:textId="77777777" w:rsidR="00EB2B5B" w:rsidRPr="006D5B65" w:rsidRDefault="00EB2B5B"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1 квартал</w:t>
            </w:r>
          </w:p>
          <w:p w14:paraId="3355B652"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7A404320" w14:textId="4F42E6EE" w:rsidR="00EB2B5B" w:rsidRPr="006D5B65" w:rsidRDefault="00EB2B5B"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2</w:t>
            </w:r>
            <w:r w:rsidR="00D33B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E5C0C94"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7C5B373E" w14:textId="54A22542" w:rsidR="00EB2B5B" w:rsidRPr="006D5B65" w:rsidRDefault="00EB2B5B"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lastRenderedPageBreak/>
              <w:t>3</w:t>
            </w:r>
            <w:r w:rsidR="00D33B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2634F8A" w14:textId="77777777"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75A01351" w14:textId="7537709D" w:rsidR="00D72063" w:rsidRPr="006D5B65" w:rsidRDefault="00EB2B5B" w:rsidP="0008652D">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4</w:t>
            </w:r>
            <w:r w:rsidR="00D33B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A99CA48" w14:textId="77777777" w:rsidR="00D72063" w:rsidRPr="006D5B65" w:rsidRDefault="00D72063"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auto"/>
          </w:tcPr>
          <w:p w14:paraId="60FE38F6"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13DC2936" w14:textId="599584E5"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19</w:t>
            </w:r>
          </w:p>
          <w:p w14:paraId="58181D28" w14:textId="30236AD0"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59C57AE3" w14:textId="3FCCD401"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w:t>
            </w:r>
          </w:p>
          <w:p w14:paraId="2FEE06C0" w14:textId="5985CC2A"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7CF64DFB" w14:textId="673343D8"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w:t>
            </w:r>
          </w:p>
          <w:p w14:paraId="34BEABB5" w14:textId="11CE0A5C"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28702977" w14:textId="491BB2D5"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14</w:t>
            </w:r>
          </w:p>
          <w:p w14:paraId="46A8713E" w14:textId="470D2586"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5E6562E4" w14:textId="0A8D5A62"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19</w:t>
            </w:r>
          </w:p>
          <w:p w14:paraId="0025A90E"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3FD3268C" w14:textId="06E28021"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3A5A258A" w14:textId="2F5EF7C6"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14634C26"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17</w:t>
            </w:r>
          </w:p>
          <w:p w14:paraId="3052BEC7"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17F018AF"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50BCF51A"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w:t>
            </w:r>
          </w:p>
          <w:p w14:paraId="1ED28A87"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0FB207B7"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p w14:paraId="6A6232E1"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41123C9B"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12</w:t>
            </w:r>
          </w:p>
          <w:p w14:paraId="24BA185B"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5C31E3DE" w14:textId="029B3DC9"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17</w:t>
            </w:r>
          </w:p>
        </w:tc>
        <w:tc>
          <w:tcPr>
            <w:tcW w:w="993" w:type="dxa"/>
            <w:shd w:val="clear" w:color="auto" w:fill="auto"/>
          </w:tcPr>
          <w:p w14:paraId="15247507" w14:textId="77777777" w:rsidR="00D72063" w:rsidRPr="006D5B65" w:rsidRDefault="00D72063" w:rsidP="00BC61DF">
            <w:pPr>
              <w:shd w:val="clear" w:color="auto" w:fill="FFFFFF" w:themeFill="background1"/>
              <w:spacing w:after="0" w:line="240" w:lineRule="auto"/>
              <w:rPr>
                <w:rFonts w:eastAsia="Times New Roman" w:cs="Times New Roman"/>
                <w:sz w:val="22"/>
                <w:lang w:eastAsia="ru-RU"/>
              </w:rPr>
            </w:pPr>
          </w:p>
          <w:p w14:paraId="32AA5301" w14:textId="6BD11A78"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16</w:t>
            </w:r>
          </w:p>
          <w:p w14:paraId="4FF168A0" w14:textId="7B47A5DA"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06B29356" w14:textId="046059EF"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w:t>
            </w:r>
          </w:p>
          <w:p w14:paraId="7F66E4D6" w14:textId="2965DCBB"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43D1B67E" w14:textId="099B4064"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9</w:t>
            </w:r>
          </w:p>
          <w:p w14:paraId="2401ECE2" w14:textId="78E9688C"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2D5CC9E2" w14:textId="403EE125"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13</w:t>
            </w:r>
          </w:p>
          <w:p w14:paraId="47502DD2" w14:textId="69FAA1E9"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4F225291" w14:textId="404CD24E"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16</w:t>
            </w:r>
          </w:p>
          <w:p w14:paraId="4B3F0F73"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4D40908F" w14:textId="5A4E8FDF"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12F23EAC" w14:textId="725B0C19"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7E44DA23"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19</w:t>
            </w:r>
          </w:p>
          <w:p w14:paraId="44EBDA5B"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472B0A25"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6FCEC39D"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w:t>
            </w:r>
          </w:p>
          <w:p w14:paraId="503755F5"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7B98BC69"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11</w:t>
            </w:r>
          </w:p>
          <w:p w14:paraId="48EDDE4E"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7020230F"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16</w:t>
            </w:r>
          </w:p>
          <w:p w14:paraId="0EF4A645"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15BB1A4F" w14:textId="142503BB"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19</w:t>
            </w:r>
          </w:p>
        </w:tc>
        <w:tc>
          <w:tcPr>
            <w:tcW w:w="992" w:type="dxa"/>
            <w:shd w:val="clear" w:color="auto" w:fill="auto"/>
          </w:tcPr>
          <w:p w14:paraId="1A5496CE" w14:textId="77777777" w:rsidR="00D72063" w:rsidRPr="006D5B65" w:rsidRDefault="00D72063" w:rsidP="00BC61DF">
            <w:pPr>
              <w:shd w:val="clear" w:color="auto" w:fill="FFFFFF" w:themeFill="background1"/>
              <w:spacing w:after="0" w:line="240" w:lineRule="auto"/>
              <w:rPr>
                <w:rFonts w:eastAsia="Times New Roman" w:cs="Times New Roman"/>
                <w:sz w:val="22"/>
                <w:lang w:eastAsia="ru-RU"/>
              </w:rPr>
            </w:pPr>
          </w:p>
          <w:p w14:paraId="3A2A2B5D" w14:textId="5E2CD153"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15</w:t>
            </w:r>
          </w:p>
          <w:p w14:paraId="786758EE" w14:textId="2FCBA55D"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3293A0DA" w14:textId="4B5BEA1C"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w:t>
            </w:r>
          </w:p>
          <w:p w14:paraId="20311AFA" w14:textId="16E4A464"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5C835350" w14:textId="29957EFC"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p w14:paraId="67355898" w14:textId="0494B143"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57611C59" w14:textId="158A0922"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13</w:t>
            </w:r>
          </w:p>
          <w:p w14:paraId="6B8D16AB" w14:textId="1EAB9C9A"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38A38ACD" w14:textId="19C5F68F"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15</w:t>
            </w:r>
          </w:p>
          <w:p w14:paraId="7ECE500B"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4BE1BE37" w14:textId="6423FB2F"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53681D81" w14:textId="5C40B920" w:rsidR="00EB2B5B" w:rsidRPr="006D5B65" w:rsidRDefault="00EB2B5B" w:rsidP="00BC61DF">
            <w:pPr>
              <w:shd w:val="clear" w:color="auto" w:fill="FFFFFF" w:themeFill="background1"/>
              <w:spacing w:after="0" w:line="240" w:lineRule="auto"/>
              <w:jc w:val="center"/>
              <w:rPr>
                <w:rFonts w:eastAsia="Times New Roman" w:cs="Times New Roman"/>
                <w:sz w:val="22"/>
                <w:lang w:eastAsia="ru-RU"/>
              </w:rPr>
            </w:pPr>
          </w:p>
          <w:p w14:paraId="69221598"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21</w:t>
            </w:r>
          </w:p>
          <w:p w14:paraId="2482A495"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292B9A52"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506359BD"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p w14:paraId="73CE779C"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765915A1"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12</w:t>
            </w:r>
          </w:p>
          <w:p w14:paraId="53CE2C88"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21C2A28B"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18</w:t>
            </w:r>
          </w:p>
          <w:p w14:paraId="0364ED28"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49CB3125" w14:textId="37CE39A6"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21</w:t>
            </w:r>
          </w:p>
        </w:tc>
        <w:tc>
          <w:tcPr>
            <w:tcW w:w="992" w:type="dxa"/>
            <w:shd w:val="clear" w:color="auto" w:fill="auto"/>
          </w:tcPr>
          <w:p w14:paraId="579B3839"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78C8BBF2" w14:textId="5A909C0C"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11</w:t>
            </w:r>
          </w:p>
          <w:p w14:paraId="78BF58DD" w14:textId="5FC114B0"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0D438E44" w14:textId="12AA3912"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w:t>
            </w:r>
          </w:p>
          <w:p w14:paraId="275C152C" w14:textId="12A50437"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5F9F738B" w14:textId="64D81B08"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5</w:t>
            </w:r>
          </w:p>
          <w:p w14:paraId="4B806907" w14:textId="1AE93DFB"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362D1C28" w14:textId="75EFBB24"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9</w:t>
            </w:r>
          </w:p>
          <w:p w14:paraId="08EB49A5" w14:textId="4574F244"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327F04CE" w14:textId="5A71EF48"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11</w:t>
            </w:r>
          </w:p>
          <w:p w14:paraId="56AC5347" w14:textId="2C03BC9C"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26678324" w14:textId="77777777" w:rsidR="00BE3F87" w:rsidRPr="006D5B65" w:rsidRDefault="00BE3F87" w:rsidP="00BC61DF">
            <w:pPr>
              <w:shd w:val="clear" w:color="auto" w:fill="FFFFFF" w:themeFill="background1"/>
              <w:spacing w:after="0" w:line="240" w:lineRule="auto"/>
              <w:jc w:val="center"/>
              <w:rPr>
                <w:rFonts w:eastAsia="Times New Roman" w:cs="Times New Roman"/>
                <w:sz w:val="22"/>
                <w:lang w:eastAsia="ru-RU"/>
              </w:rPr>
            </w:pPr>
          </w:p>
          <w:p w14:paraId="47DF1991"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p>
          <w:p w14:paraId="28A7D885" w14:textId="77777777" w:rsidR="00D72063" w:rsidRPr="006D5B65" w:rsidRDefault="00D7206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23</w:t>
            </w:r>
          </w:p>
          <w:p w14:paraId="51C3D203"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5DEB598B"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37B949FE"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w:t>
            </w:r>
          </w:p>
          <w:p w14:paraId="09924C6A"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1BBCBA27"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13</w:t>
            </w:r>
          </w:p>
          <w:p w14:paraId="182E84A3"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75FB890C"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19</w:t>
            </w:r>
          </w:p>
          <w:p w14:paraId="2B66216A" w14:textId="77777777"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p>
          <w:p w14:paraId="16D6BF23" w14:textId="4E6D1A9E" w:rsidR="00021C31" w:rsidRPr="006D5B65" w:rsidRDefault="00021C3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23</w:t>
            </w:r>
          </w:p>
        </w:tc>
        <w:tc>
          <w:tcPr>
            <w:tcW w:w="1701" w:type="dxa"/>
            <w:shd w:val="clear" w:color="auto" w:fill="auto"/>
          </w:tcPr>
          <w:p w14:paraId="59D0F0E1" w14:textId="77777777" w:rsidR="007C1E48" w:rsidRPr="006D5B65" w:rsidRDefault="00D72063" w:rsidP="00BC61DF">
            <w:pPr>
              <w:shd w:val="clear" w:color="auto" w:fill="FFFFFF" w:themeFill="background1"/>
              <w:spacing w:after="0" w:line="240" w:lineRule="auto"/>
              <w:rPr>
                <w:rFonts w:cs="Times New Roman"/>
                <w:sz w:val="22"/>
              </w:rPr>
            </w:pPr>
            <w:r w:rsidRPr="006D5B65">
              <w:rPr>
                <w:rFonts w:cs="Times New Roman"/>
                <w:sz w:val="22"/>
              </w:rPr>
              <w:lastRenderedPageBreak/>
              <w:t>Управление по координации работы</w:t>
            </w:r>
          </w:p>
          <w:p w14:paraId="16044063" w14:textId="586C9D07" w:rsidR="00D72063" w:rsidRPr="006D5B65" w:rsidRDefault="00D72063" w:rsidP="00BC61DF">
            <w:pPr>
              <w:shd w:val="clear" w:color="auto" w:fill="FFFFFF" w:themeFill="background1"/>
              <w:spacing w:after="0" w:line="240" w:lineRule="auto"/>
              <w:rPr>
                <w:rFonts w:eastAsia="Times New Roman" w:cs="Times New Roman"/>
                <w:color w:val="FF0000"/>
                <w:sz w:val="22"/>
                <w:lang w:eastAsia="ru-RU"/>
              </w:rPr>
            </w:pPr>
            <w:r w:rsidRPr="006D5B65">
              <w:rPr>
                <w:rFonts w:cs="Times New Roman"/>
                <w:sz w:val="22"/>
              </w:rPr>
              <w:t xml:space="preserve"> жилищно-коммунального комплекса</w:t>
            </w:r>
          </w:p>
        </w:tc>
      </w:tr>
      <w:tr w:rsidR="00366F2B" w:rsidRPr="006D5B65" w14:paraId="1921317C" w14:textId="77777777" w:rsidTr="00600FCE">
        <w:trPr>
          <w:trHeight w:val="378"/>
          <w:jc w:val="center"/>
        </w:trPr>
        <w:tc>
          <w:tcPr>
            <w:tcW w:w="14884" w:type="dxa"/>
            <w:gridSpan w:val="11"/>
            <w:shd w:val="clear" w:color="auto" w:fill="FFFFFF" w:themeFill="background1"/>
          </w:tcPr>
          <w:p w14:paraId="3A8B9D60" w14:textId="77777777" w:rsidR="00366F2B" w:rsidRPr="006D5B65" w:rsidRDefault="00366F2B" w:rsidP="00BC61DF">
            <w:pPr>
              <w:numPr>
                <w:ilvl w:val="0"/>
                <w:numId w:val="5"/>
              </w:num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t xml:space="preserve">Рынок поставки сжиженного газа в баллонах </w:t>
            </w:r>
          </w:p>
        </w:tc>
      </w:tr>
      <w:tr w:rsidR="00366F2B" w:rsidRPr="006D5B65" w14:paraId="4447B479" w14:textId="77777777" w:rsidTr="00600FCE">
        <w:trPr>
          <w:trHeight w:val="2964"/>
          <w:jc w:val="center"/>
        </w:trPr>
        <w:tc>
          <w:tcPr>
            <w:tcW w:w="14884" w:type="dxa"/>
            <w:gridSpan w:val="11"/>
            <w:shd w:val="clear" w:color="auto" w:fill="FFFFFF" w:themeFill="background1"/>
          </w:tcPr>
          <w:p w14:paraId="4B45BAF8" w14:textId="77777777" w:rsidR="00084902" w:rsidRPr="006D5B65" w:rsidRDefault="00084902" w:rsidP="00BC61DF">
            <w:pPr>
              <w:shd w:val="clear" w:color="auto" w:fill="FFFFFF" w:themeFill="background1"/>
              <w:tabs>
                <w:tab w:val="left" w:pos="0"/>
                <w:tab w:val="left" w:pos="142"/>
                <w:tab w:val="left" w:pos="708"/>
                <w:tab w:val="left" w:pos="1416"/>
                <w:tab w:val="left" w:pos="1560"/>
              </w:tabs>
              <w:spacing w:after="0"/>
              <w:ind w:firstLine="567"/>
              <w:rPr>
                <w:rFonts w:cs="Times New Roman"/>
                <w:szCs w:val="28"/>
              </w:rPr>
            </w:pPr>
            <w:r w:rsidRPr="006D5B65">
              <w:rPr>
                <w:rFonts w:eastAsia="Times New Roman" w:cs="Times New Roman"/>
                <w:sz w:val="22"/>
                <w:lang w:eastAsia="ru-RU"/>
              </w:rPr>
              <w:t xml:space="preserve">Потребление сжиженного углеводородного газа снижается, что связано с реализацией на территории Северского района программы газификации природным газом. </w:t>
            </w:r>
            <w:r w:rsidRPr="006D5B65">
              <w:rPr>
                <w:rFonts w:cs="Times New Roman"/>
                <w:sz w:val="22"/>
                <w:lang w:eastAsia="ru-RU" w:bidi="ru-RU"/>
              </w:rPr>
              <w:t xml:space="preserve">Общий уровень газификации Северского района </w:t>
            </w:r>
            <w:r w:rsidRPr="006D5B65">
              <w:rPr>
                <w:rFonts w:cs="Times New Roman"/>
                <w:sz w:val="22"/>
              </w:rPr>
              <w:t>достиг 56,2 %. По состоянию на 1 января 2022 года в Северском районе газифицировано 27 населенных пункта, общая протяженность газопроводов составляет 1 432,13 км. Однако в настоящее время из 48 населенных пунктов Северского района остаются не газифицированными 21, или 53,8%.</w:t>
            </w:r>
          </w:p>
          <w:p w14:paraId="4D229FBF" w14:textId="42B7A4E4" w:rsidR="00084902" w:rsidRPr="006D5B65" w:rsidRDefault="00084902" w:rsidP="00BC61DF">
            <w:pPr>
              <w:shd w:val="clear" w:color="auto" w:fill="FFFFFF" w:themeFill="background1"/>
              <w:spacing w:after="0" w:line="240" w:lineRule="auto"/>
              <w:ind w:firstLine="731"/>
              <w:rPr>
                <w:rFonts w:cs="Times New Roman"/>
                <w:sz w:val="22"/>
              </w:rPr>
            </w:pPr>
            <w:r w:rsidRPr="006D5B65">
              <w:rPr>
                <w:rFonts w:cs="Times New Roman"/>
                <w:sz w:val="22"/>
              </w:rPr>
              <w:t>Населенные пункты, в которые не проведен газ</w:t>
            </w:r>
            <w:r w:rsidR="00E96ED1" w:rsidRPr="006D5B65">
              <w:rPr>
                <w:rFonts w:cs="Times New Roman"/>
                <w:sz w:val="22"/>
              </w:rPr>
              <w:t>, расположены либо в горной местности, либо  на значительном удалении от административных центров</w:t>
            </w:r>
            <w:r w:rsidRPr="006D5B65">
              <w:rPr>
                <w:rFonts w:cs="Times New Roman"/>
                <w:sz w:val="22"/>
              </w:rPr>
              <w:t xml:space="preserve">: х. </w:t>
            </w:r>
            <w:proofErr w:type="spellStart"/>
            <w:r w:rsidRPr="006D5B65">
              <w:rPr>
                <w:rFonts w:cs="Times New Roman"/>
                <w:sz w:val="22"/>
              </w:rPr>
              <w:t>Кошарский</w:t>
            </w:r>
            <w:proofErr w:type="spellEnd"/>
            <w:r w:rsidRPr="006D5B65">
              <w:rPr>
                <w:rFonts w:cs="Times New Roman"/>
                <w:sz w:val="22"/>
              </w:rPr>
              <w:t xml:space="preserve">, </w:t>
            </w:r>
            <w:proofErr w:type="spellStart"/>
            <w:r w:rsidRPr="006D5B65">
              <w:rPr>
                <w:rFonts w:cs="Times New Roman"/>
                <w:sz w:val="22"/>
              </w:rPr>
              <w:t>п.Чибий</w:t>
            </w:r>
            <w:proofErr w:type="spellEnd"/>
            <w:r w:rsidRPr="006D5B65">
              <w:rPr>
                <w:rFonts w:cs="Times New Roman"/>
                <w:sz w:val="22"/>
              </w:rPr>
              <w:t xml:space="preserve">, х. </w:t>
            </w:r>
            <w:proofErr w:type="spellStart"/>
            <w:r w:rsidRPr="006D5B65">
              <w:rPr>
                <w:rFonts w:cs="Times New Roman"/>
                <w:sz w:val="22"/>
              </w:rPr>
              <w:t>Новоивановский</w:t>
            </w:r>
            <w:proofErr w:type="spellEnd"/>
            <w:r w:rsidRPr="006D5B65">
              <w:rPr>
                <w:rFonts w:cs="Times New Roman"/>
                <w:sz w:val="22"/>
              </w:rPr>
              <w:t xml:space="preserve">, х. Песчаный, х. Красный, х. Александровский, х. Шуваев, х. Новый, х. </w:t>
            </w:r>
            <w:proofErr w:type="spellStart"/>
            <w:r w:rsidRPr="006D5B65">
              <w:rPr>
                <w:rFonts w:cs="Times New Roman"/>
                <w:sz w:val="22"/>
              </w:rPr>
              <w:t>Бончковский</w:t>
            </w:r>
            <w:proofErr w:type="spellEnd"/>
            <w:r w:rsidRPr="006D5B65">
              <w:rPr>
                <w:rFonts w:cs="Times New Roman"/>
                <w:sz w:val="22"/>
              </w:rPr>
              <w:t xml:space="preserve">, х. Бондаренко, х. Воликов, х. Науменков, х. </w:t>
            </w:r>
            <w:proofErr w:type="spellStart"/>
            <w:r w:rsidRPr="006D5B65">
              <w:rPr>
                <w:rFonts w:cs="Times New Roman"/>
                <w:sz w:val="22"/>
              </w:rPr>
              <w:t>Новоалексеевский</w:t>
            </w:r>
            <w:proofErr w:type="spellEnd"/>
            <w:r w:rsidRPr="006D5B65">
              <w:rPr>
                <w:rFonts w:cs="Times New Roman"/>
                <w:sz w:val="22"/>
              </w:rPr>
              <w:t xml:space="preserve">, п. Предгорный, п. </w:t>
            </w:r>
            <w:proofErr w:type="spellStart"/>
            <w:r w:rsidRPr="006D5B65">
              <w:rPr>
                <w:rFonts w:cs="Times New Roman"/>
                <w:sz w:val="22"/>
              </w:rPr>
              <w:t>Планческая</w:t>
            </w:r>
            <w:proofErr w:type="spellEnd"/>
            <w:r w:rsidRPr="006D5B65">
              <w:rPr>
                <w:rFonts w:cs="Times New Roman"/>
                <w:sz w:val="22"/>
              </w:rPr>
              <w:t xml:space="preserve"> Щель, п. Мирный, х. Веселый, х. </w:t>
            </w:r>
            <w:proofErr w:type="spellStart"/>
            <w:r w:rsidRPr="006D5B65">
              <w:rPr>
                <w:rFonts w:cs="Times New Roman"/>
                <w:sz w:val="22"/>
              </w:rPr>
              <w:t>Кипячий</w:t>
            </w:r>
            <w:proofErr w:type="spellEnd"/>
            <w:r w:rsidRPr="006D5B65">
              <w:rPr>
                <w:rFonts w:cs="Times New Roman"/>
                <w:sz w:val="22"/>
              </w:rPr>
              <w:t xml:space="preserve">, х. </w:t>
            </w:r>
            <w:proofErr w:type="spellStart"/>
            <w:r w:rsidRPr="006D5B65">
              <w:rPr>
                <w:rFonts w:cs="Times New Roman"/>
                <w:sz w:val="22"/>
              </w:rPr>
              <w:t>Новопетровский</w:t>
            </w:r>
            <w:proofErr w:type="spellEnd"/>
            <w:r w:rsidRPr="006D5B65">
              <w:rPr>
                <w:rFonts w:cs="Times New Roman"/>
                <w:sz w:val="22"/>
              </w:rPr>
              <w:t xml:space="preserve">, с. </w:t>
            </w:r>
            <w:proofErr w:type="spellStart"/>
            <w:r w:rsidRPr="006D5B65">
              <w:rPr>
                <w:rFonts w:cs="Times New Roman"/>
                <w:sz w:val="22"/>
              </w:rPr>
              <w:t>Шабановское</w:t>
            </w:r>
            <w:proofErr w:type="spellEnd"/>
            <w:r w:rsidRPr="006D5B65">
              <w:rPr>
                <w:rFonts w:cs="Times New Roman"/>
                <w:sz w:val="22"/>
              </w:rPr>
              <w:t xml:space="preserve">, с. </w:t>
            </w:r>
            <w:proofErr w:type="spellStart"/>
            <w:r w:rsidRPr="006D5B65">
              <w:rPr>
                <w:rFonts w:cs="Times New Roman"/>
                <w:sz w:val="22"/>
              </w:rPr>
              <w:t>Тхамаха</w:t>
            </w:r>
            <w:proofErr w:type="spellEnd"/>
            <w:r w:rsidRPr="006D5B65">
              <w:rPr>
                <w:rFonts w:cs="Times New Roman"/>
                <w:sz w:val="22"/>
              </w:rPr>
              <w:t>.</w:t>
            </w:r>
          </w:p>
          <w:p w14:paraId="61A2F96D" w14:textId="4457528E" w:rsidR="00366F2B" w:rsidRPr="006D5B65" w:rsidRDefault="00084902"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В настоящее время поставки сжиженного газа потребителям осуществляют только организации частной формы собственности и индивидуальные предприниматели, таким образом, доля организаций частной формы собственности в сфере поставки сжиженного газа в баллонах составляет 100 %.</w:t>
            </w:r>
          </w:p>
        </w:tc>
      </w:tr>
      <w:tr w:rsidR="00470264" w:rsidRPr="006D5B65" w14:paraId="4B01FB65" w14:textId="77777777" w:rsidTr="00600FCE">
        <w:trPr>
          <w:jc w:val="center"/>
        </w:trPr>
        <w:tc>
          <w:tcPr>
            <w:tcW w:w="709" w:type="dxa"/>
            <w:shd w:val="clear" w:color="auto" w:fill="FFFFFF" w:themeFill="background1"/>
          </w:tcPr>
          <w:p w14:paraId="0DE352B0" w14:textId="65A501BC" w:rsidR="004B1996"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8</w:t>
            </w:r>
            <w:r w:rsidR="004B1996" w:rsidRPr="006D5B65">
              <w:rPr>
                <w:rFonts w:eastAsia="Times New Roman" w:cs="Times New Roman"/>
                <w:sz w:val="22"/>
                <w:lang w:eastAsia="ru-RU"/>
              </w:rPr>
              <w:t>.1</w:t>
            </w:r>
          </w:p>
        </w:tc>
        <w:tc>
          <w:tcPr>
            <w:tcW w:w="2552" w:type="dxa"/>
            <w:shd w:val="clear" w:color="auto" w:fill="FFFFFF" w:themeFill="background1"/>
          </w:tcPr>
          <w:p w14:paraId="7D17B1CE" w14:textId="77777777" w:rsidR="00D77BFF"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Ежегодный анализ </w:t>
            </w:r>
          </w:p>
          <w:p w14:paraId="435C166A" w14:textId="77777777" w:rsidR="00D77BFF"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данных об объемах </w:t>
            </w:r>
          </w:p>
          <w:p w14:paraId="64E7DD69" w14:textId="110D394E" w:rsidR="004B1996"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потребления сжиженного газа населением и о реализации сжиженного газа населению газораспределительной организацией, уполномоченной на поставку сжиженного газа</w:t>
            </w:r>
          </w:p>
        </w:tc>
        <w:tc>
          <w:tcPr>
            <w:tcW w:w="1701" w:type="dxa"/>
            <w:shd w:val="clear" w:color="auto" w:fill="FFFFFF" w:themeFill="background1"/>
          </w:tcPr>
          <w:p w14:paraId="01D85BB0" w14:textId="77777777" w:rsidR="00D77BFF"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формирование данных о </w:t>
            </w:r>
          </w:p>
          <w:p w14:paraId="17E56BC7" w14:textId="3ED4B960" w:rsidR="004B1996"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потреблении сжиженного газа населением и реализации (продаже) объемов сжиженного газа населению газораспределительной организацией для бытовых нужд;</w:t>
            </w:r>
          </w:p>
          <w:p w14:paraId="5A6554B4" w14:textId="77777777" w:rsidR="00D77BFF"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19B2B525" w14:textId="7906D832" w:rsidR="0000021F"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информации на официальном сайте </w:t>
            </w:r>
            <w:r w:rsidR="00C605C1" w:rsidRPr="006D5B65">
              <w:rPr>
                <w:rFonts w:eastAsia="Times New Roman" w:cs="Times New Roman"/>
                <w:sz w:val="22"/>
                <w:lang w:eastAsia="ru-RU"/>
              </w:rPr>
              <w:t>МО СР</w:t>
            </w:r>
          </w:p>
          <w:p w14:paraId="026EA71B" w14:textId="330AD9E8" w:rsidR="00EB4D93" w:rsidRPr="006D5B65" w:rsidRDefault="00EB4D93" w:rsidP="00BC61DF">
            <w:pPr>
              <w:shd w:val="clear" w:color="auto" w:fill="FFFFFF" w:themeFill="background1"/>
              <w:spacing w:after="0" w:line="240" w:lineRule="auto"/>
              <w:ind w:right="-31"/>
              <w:rPr>
                <w:rFonts w:eastAsia="Times New Roman" w:cs="Times New Roman"/>
                <w:sz w:val="22"/>
                <w:lang w:eastAsia="ru-RU"/>
              </w:rPr>
            </w:pPr>
          </w:p>
        </w:tc>
        <w:tc>
          <w:tcPr>
            <w:tcW w:w="1275" w:type="dxa"/>
            <w:shd w:val="clear" w:color="auto" w:fill="FFFFFF" w:themeFill="background1"/>
          </w:tcPr>
          <w:p w14:paraId="6A0D5EAB" w14:textId="6664E6F6" w:rsidR="004B1996"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4885E8E" w14:textId="77777777" w:rsidR="00F316CA"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поставки сжиженного газа в баллонах, </w:t>
            </w:r>
          </w:p>
          <w:p w14:paraId="1DF5B83E" w14:textId="78789210" w:rsidR="004B1996" w:rsidRPr="006D5B65" w:rsidRDefault="004B199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36652FDA" w14:textId="2F7C6E8B" w:rsidR="004B1996" w:rsidRPr="006D5B65" w:rsidRDefault="004B199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3A98D08" w14:textId="2A945123"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16F96E67"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2F7A9DB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0E01245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CDAD8B1" w14:textId="12C73CA6"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15FC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2B7F10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5A603D0" w14:textId="006E59F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15FC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CED28D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14497B3" w14:textId="247D176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B15FC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6A9DF23" w14:textId="62E9A119"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1714F458" w14:textId="77777777" w:rsidR="004B1996" w:rsidRPr="006D5B65" w:rsidRDefault="004B199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ECC1236"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2950A0A0"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4B9B3D52"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C86B597"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01D4F152"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BDD3B24"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14D3F3FD"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02D8C31"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6DE23FE4" w14:textId="2019E94B"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3EA5398E" w14:textId="77777777" w:rsidR="004B1996" w:rsidRPr="006D5B65" w:rsidRDefault="004B199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A125B71"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6A466323"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295628BB"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96560CD"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713F94A0"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F35BD81"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3BB3CF9C"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C307407"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1BBA098A" w14:textId="69E02102"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1E98D8AC" w14:textId="77777777" w:rsidR="004B1996" w:rsidRPr="006D5B65" w:rsidRDefault="004B199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6B49859"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02EE9D5F"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17180461"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F6CBFEE"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5A0BCAE7"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173D7AA"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24253CC6"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3992B41"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4B0CA26A" w14:textId="661D46B6"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7233B439" w14:textId="77777777" w:rsidR="004B1996" w:rsidRPr="006D5B65" w:rsidRDefault="004B199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5ECFE8C"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5E0CE4FB"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2FB95570"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40F84DF"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12696164"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FC9EEE6"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30DEE8E3"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29925B4" w14:textId="77777777"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p>
          <w:p w14:paraId="3EBF8796" w14:textId="7848510A" w:rsidR="00B15FCD" w:rsidRPr="006D5B65" w:rsidRDefault="00B15FC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58E4E7E9" w14:textId="77777777" w:rsidR="00D77BFF" w:rsidRPr="006D5B65" w:rsidRDefault="004B1996"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координации работы </w:t>
            </w:r>
          </w:p>
          <w:p w14:paraId="119FB2B6" w14:textId="7C6F6790" w:rsidR="004B1996" w:rsidRPr="006D5B65" w:rsidRDefault="004B1996"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жилищно-коммунального комплекса</w:t>
            </w:r>
          </w:p>
          <w:p w14:paraId="1978D14B" w14:textId="77777777" w:rsidR="004B1996" w:rsidRPr="006D5B65" w:rsidRDefault="004B1996" w:rsidP="00BC61DF">
            <w:pPr>
              <w:shd w:val="clear" w:color="auto" w:fill="FFFFFF" w:themeFill="background1"/>
              <w:spacing w:after="0" w:line="240" w:lineRule="auto"/>
              <w:rPr>
                <w:rFonts w:eastAsia="Times New Roman" w:cs="Times New Roman"/>
                <w:color w:val="000000"/>
                <w:sz w:val="22"/>
                <w:lang w:eastAsia="ru-RU"/>
              </w:rPr>
            </w:pPr>
          </w:p>
        </w:tc>
      </w:tr>
      <w:tr w:rsidR="00366F2B" w:rsidRPr="006D5B65" w14:paraId="39F004D5" w14:textId="77777777" w:rsidTr="00600FCE">
        <w:trPr>
          <w:jc w:val="center"/>
        </w:trPr>
        <w:tc>
          <w:tcPr>
            <w:tcW w:w="14884" w:type="dxa"/>
            <w:gridSpan w:val="11"/>
            <w:shd w:val="clear" w:color="auto" w:fill="FFFFFF" w:themeFill="background1"/>
          </w:tcPr>
          <w:p w14:paraId="261620AB" w14:textId="77777777" w:rsidR="00366F2B" w:rsidRPr="006D5B65" w:rsidRDefault="00366F2B" w:rsidP="00BC61DF">
            <w:pPr>
              <w:numPr>
                <w:ilvl w:val="0"/>
                <w:numId w:val="5"/>
              </w:num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lastRenderedPageBreak/>
              <w:t>Рынок оказания услуг по перевозке пассажиров автомобильным транспортом по муниципальным маршрутам регулярных перевозок</w:t>
            </w:r>
          </w:p>
        </w:tc>
      </w:tr>
      <w:tr w:rsidR="00366F2B" w:rsidRPr="006D5B65" w14:paraId="2E42F222" w14:textId="77777777" w:rsidTr="00600FCE">
        <w:trPr>
          <w:trHeight w:val="2440"/>
          <w:jc w:val="center"/>
        </w:trPr>
        <w:tc>
          <w:tcPr>
            <w:tcW w:w="14884" w:type="dxa"/>
            <w:gridSpan w:val="11"/>
            <w:shd w:val="clear" w:color="auto" w:fill="FFFFFF" w:themeFill="background1"/>
          </w:tcPr>
          <w:p w14:paraId="7520CCFB" w14:textId="77777777" w:rsidR="00366F2B" w:rsidRPr="006D5B65" w:rsidRDefault="00366F2B" w:rsidP="00BC61DF">
            <w:pPr>
              <w:shd w:val="clear" w:color="auto" w:fill="FFFFFF" w:themeFill="background1"/>
              <w:spacing w:after="0" w:line="240" w:lineRule="auto"/>
              <w:ind w:firstLine="709"/>
              <w:rPr>
                <w:rFonts w:eastAsia="Calibri" w:cs="Times New Roman"/>
                <w:sz w:val="22"/>
                <w:lang w:eastAsia="ru-RU"/>
              </w:rPr>
            </w:pPr>
            <w:r w:rsidRPr="006D5B65">
              <w:rPr>
                <w:rFonts w:eastAsia="Calibri" w:cs="Times New Roman"/>
                <w:sz w:val="22"/>
                <w:lang w:eastAsia="ru-RU"/>
              </w:rPr>
              <w:t xml:space="preserve">Органы местного самоуправления согласно Федеральному закону от 6 октября 2003 г. № 131-ФЗ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w:t>
            </w:r>
          </w:p>
          <w:p w14:paraId="0664B066" w14:textId="77777777" w:rsidR="00366F2B" w:rsidRPr="006D5B65" w:rsidRDefault="00366F2B" w:rsidP="00BC61DF">
            <w:pPr>
              <w:shd w:val="clear" w:color="auto" w:fill="FFFFFF" w:themeFill="background1"/>
              <w:autoSpaceDE w:val="0"/>
              <w:autoSpaceDN w:val="0"/>
              <w:adjustRightInd w:val="0"/>
              <w:spacing w:after="0" w:line="240" w:lineRule="auto"/>
              <w:ind w:firstLine="709"/>
              <w:rPr>
                <w:rFonts w:eastAsia="Times New Roman" w:cs="Times New Roman"/>
                <w:sz w:val="22"/>
                <w:lang w:eastAsia="ru-RU"/>
              </w:rPr>
            </w:pPr>
            <w:r w:rsidRPr="006D5B65">
              <w:rPr>
                <w:rFonts w:eastAsia="Times New Roman" w:cs="Times New Roman"/>
                <w:sz w:val="22"/>
                <w:lang w:eastAsia="ru-RU"/>
              </w:rPr>
              <w:t>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14:paraId="5FCFEC3B" w14:textId="77777777" w:rsidR="00366F2B" w:rsidRPr="006D5B65" w:rsidRDefault="00366F2B" w:rsidP="00BC61DF">
            <w:pPr>
              <w:shd w:val="clear" w:color="auto" w:fill="FFFFFF" w:themeFill="background1"/>
              <w:autoSpaceDE w:val="0"/>
              <w:autoSpaceDN w:val="0"/>
              <w:adjustRightInd w:val="0"/>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в Северском районе составляет 100 %. </w:t>
            </w:r>
          </w:p>
          <w:p w14:paraId="045E3C7B" w14:textId="46A66F98" w:rsidR="00366F2B" w:rsidRPr="006D5B65" w:rsidRDefault="00366F2B" w:rsidP="00BC61DF">
            <w:pPr>
              <w:shd w:val="clear" w:color="auto" w:fill="FFFFFF" w:themeFill="background1"/>
              <w:autoSpaceDE w:val="0"/>
              <w:autoSpaceDN w:val="0"/>
              <w:adjustRightInd w:val="0"/>
              <w:spacing w:after="0" w:line="240" w:lineRule="auto"/>
              <w:ind w:firstLine="709"/>
              <w:rPr>
                <w:rFonts w:eastAsia="Times New Roman" w:cs="Times New Roman"/>
                <w:sz w:val="22"/>
                <w:lang w:eastAsia="ru-RU"/>
              </w:rPr>
            </w:pPr>
            <w:r w:rsidRPr="006D5B65">
              <w:rPr>
                <w:rFonts w:eastAsia="Times New Roman" w:cs="Times New Roman"/>
                <w:sz w:val="22"/>
                <w:lang w:eastAsia="ru-RU"/>
              </w:rPr>
              <w:t>Барьером, затрудняющим предпринимательскую деятельность на данном рынке, является недобросовестная конкуренция, связанная с деятельностью перевозчиков с нарушением действующего законодательства в сфере перевозок пассажиров</w:t>
            </w:r>
          </w:p>
        </w:tc>
      </w:tr>
      <w:tr w:rsidR="00470264" w:rsidRPr="006D5B65" w14:paraId="54CC842B" w14:textId="77777777" w:rsidTr="00600FCE">
        <w:trPr>
          <w:trHeight w:val="580"/>
          <w:jc w:val="center"/>
        </w:trPr>
        <w:tc>
          <w:tcPr>
            <w:tcW w:w="709" w:type="dxa"/>
            <w:shd w:val="clear" w:color="auto" w:fill="FFFFFF" w:themeFill="background1"/>
          </w:tcPr>
          <w:p w14:paraId="594FC5B6" w14:textId="1CEA1648" w:rsidR="00366F2B" w:rsidRPr="006D5B65" w:rsidRDefault="001220D0"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9</w:t>
            </w:r>
            <w:r w:rsidR="00366F2B" w:rsidRPr="006D5B65">
              <w:rPr>
                <w:rFonts w:eastAsia="Times New Roman" w:cs="Times New Roman"/>
                <w:sz w:val="22"/>
                <w:lang w:eastAsia="ru-RU"/>
              </w:rPr>
              <w:t>.1</w:t>
            </w:r>
          </w:p>
        </w:tc>
        <w:tc>
          <w:tcPr>
            <w:tcW w:w="2552" w:type="dxa"/>
            <w:shd w:val="clear" w:color="auto" w:fill="FFFFFF" w:themeFill="background1"/>
          </w:tcPr>
          <w:p w14:paraId="7ECF6C10" w14:textId="77777777" w:rsidR="008C6E07"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информации о критериях </w:t>
            </w:r>
          </w:p>
          <w:p w14:paraId="7EF4358C" w14:textId="77777777" w:rsidR="008C6E07"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конкурсного отбора </w:t>
            </w:r>
          </w:p>
          <w:p w14:paraId="036B9BE0" w14:textId="77777777" w:rsidR="008C6E07"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перевозчиков в </w:t>
            </w:r>
          </w:p>
          <w:p w14:paraId="211C4B8E" w14:textId="77777777" w:rsidR="008C6E07"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открытом доступе в сети «Интернет» с целью обеспечения максимальной доступности </w:t>
            </w:r>
          </w:p>
          <w:p w14:paraId="5DCE54FA" w14:textId="77777777" w:rsidR="008C6E07"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и прозрачности условий работы на рынке пассажирских </w:t>
            </w:r>
          </w:p>
          <w:p w14:paraId="4FBF7D09" w14:textId="558B587B" w:rsidR="00366F2B"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перевозок наземным транспортом;</w:t>
            </w:r>
          </w:p>
          <w:p w14:paraId="002C9332" w14:textId="77777777" w:rsidR="00366F2B"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b/>
                <w:sz w:val="22"/>
                <w:lang w:eastAsia="ru-RU"/>
              </w:rPr>
            </w:pPr>
          </w:p>
          <w:p w14:paraId="49179F3C" w14:textId="25473195" w:rsidR="00366F2B" w:rsidRPr="006D5B65" w:rsidRDefault="00366F2B"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мониторинг пассажиропотока и потребностей района в корректировке существующей маршрутной сети и её оптимизация</w:t>
            </w:r>
          </w:p>
          <w:p w14:paraId="7476626F" w14:textId="5991F70C" w:rsidR="00366F2B" w:rsidRPr="006D5B65" w:rsidRDefault="00366F2B" w:rsidP="00BC61DF">
            <w:pPr>
              <w:widowControl w:val="0"/>
              <w:shd w:val="clear" w:color="auto" w:fill="FFFFFF" w:themeFill="background1"/>
              <w:autoSpaceDE w:val="0"/>
              <w:autoSpaceDN w:val="0"/>
              <w:adjustRightInd w:val="0"/>
              <w:spacing w:after="0" w:line="240" w:lineRule="auto"/>
              <w:rPr>
                <w:rFonts w:eastAsia="Times New Roman" w:cs="Times New Roman"/>
                <w:b/>
                <w:sz w:val="22"/>
                <w:lang w:eastAsia="ru-RU"/>
              </w:rPr>
            </w:pPr>
          </w:p>
        </w:tc>
        <w:tc>
          <w:tcPr>
            <w:tcW w:w="1701" w:type="dxa"/>
            <w:shd w:val="clear" w:color="auto" w:fill="FFFFFF" w:themeFill="background1"/>
          </w:tcPr>
          <w:p w14:paraId="1D79103D" w14:textId="77777777" w:rsidR="008C6E07"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максимальной доступности информации и прозрачности условий работы на рынке </w:t>
            </w:r>
          </w:p>
          <w:p w14:paraId="7CAB2AB1" w14:textId="4F9EE30C"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пассажирских перевозок наземным транспортом</w:t>
            </w:r>
          </w:p>
        </w:tc>
        <w:tc>
          <w:tcPr>
            <w:tcW w:w="1275" w:type="dxa"/>
            <w:shd w:val="clear" w:color="auto" w:fill="FFFFFF" w:themeFill="background1"/>
          </w:tcPr>
          <w:p w14:paraId="4D91B792" w14:textId="0D9B5C12"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6F291D5" w14:textId="77777777" w:rsidR="008C6E07"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услуг (работ) по перевозке </w:t>
            </w:r>
          </w:p>
          <w:p w14:paraId="78231F7F" w14:textId="77777777" w:rsidR="008C6E07"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пассажиров </w:t>
            </w:r>
          </w:p>
          <w:p w14:paraId="16D97795" w14:textId="77777777" w:rsidR="008C6E07"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автомобильным транспортом по муниципальным маршрутам </w:t>
            </w:r>
          </w:p>
          <w:p w14:paraId="53746D1C" w14:textId="77777777" w:rsidR="008C6E07"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регулярных перевозок, оказанных (выполненных) </w:t>
            </w:r>
          </w:p>
          <w:p w14:paraId="11AE79CC" w14:textId="75CCF8DF" w:rsidR="001A1C37"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организациями частной формы собственности, </w:t>
            </w:r>
          </w:p>
          <w:p w14:paraId="6A3C2BD6" w14:textId="3745F400"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674C6F26" w14:textId="77777777" w:rsidR="00366F2B" w:rsidRPr="006D5B65" w:rsidRDefault="00366F2B"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F62849C"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21744321"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04400E9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287CD39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7CEBAD9" w14:textId="1B1A371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8159E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0E2F2F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D90E427" w14:textId="57BFBDC6"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8159E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A8D528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AA4053E" w14:textId="71E0480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8159ED"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16A9BBE" w14:textId="51861F86" w:rsidR="00B40334" w:rsidRPr="006D5B65" w:rsidRDefault="00B40334"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FFFFFF" w:themeFill="background1"/>
          </w:tcPr>
          <w:p w14:paraId="08B7C996" w14:textId="77777777" w:rsidR="00366F2B" w:rsidRPr="006D5B65" w:rsidRDefault="00366F2B"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0B4CA9C"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41B2C506"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74E7B038"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4BDDA6F"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5A871874"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C3244EA"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29051FFE"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7AD94CC"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11E58A30" w14:textId="24466431" w:rsidR="008159ED" w:rsidRPr="006D5B65" w:rsidRDefault="008159ED"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03117210"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F517A39"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03CAAF36"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11B04E36"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3B52BCF"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485E74E6"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AB76715"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18FA6E11"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A5D490F"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2DF315D3" w14:textId="47C897D8" w:rsidR="00366F2B" w:rsidRPr="006D5B65" w:rsidRDefault="008159ED"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4EC3E461"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C1D31AF"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1707D540"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228CC774"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DCC6065"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749ABF75"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FAFD141"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46FB9E3A"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DF1FB66"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619916F1" w14:textId="07465A37" w:rsidR="00366F2B" w:rsidRPr="006D5B65" w:rsidRDefault="008159ED"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59E3D489"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45D8395"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628DAF9D"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7096F49F"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A3368C0"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51468AA8"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A422101"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75F8F243"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A72D871" w14:textId="77777777" w:rsidR="008159ED" w:rsidRPr="006D5B65" w:rsidRDefault="008159ED" w:rsidP="00BC61DF">
            <w:pPr>
              <w:shd w:val="clear" w:color="auto" w:fill="FFFFFF" w:themeFill="background1"/>
              <w:spacing w:after="0" w:line="240" w:lineRule="auto"/>
              <w:jc w:val="center"/>
              <w:rPr>
                <w:rFonts w:eastAsia="Times New Roman" w:cs="Times New Roman"/>
                <w:sz w:val="22"/>
                <w:lang w:eastAsia="ru-RU"/>
              </w:rPr>
            </w:pPr>
          </w:p>
          <w:p w14:paraId="49120CD8" w14:textId="52E65AAA" w:rsidR="00366F2B" w:rsidRPr="006D5B65" w:rsidRDefault="008159ED"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47142850" w14:textId="77777777" w:rsidR="008C6E07" w:rsidRPr="006D5B65" w:rsidRDefault="0055782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координации работы </w:t>
            </w:r>
          </w:p>
          <w:p w14:paraId="03A6D4A7" w14:textId="348AACCE" w:rsidR="004E7AEB" w:rsidRPr="006D5B65" w:rsidRDefault="0055782C" w:rsidP="00BC61DF">
            <w:pPr>
              <w:shd w:val="clear" w:color="auto" w:fill="FFFFFF" w:themeFill="background1"/>
              <w:spacing w:after="0" w:line="240" w:lineRule="auto"/>
              <w:rPr>
                <w:rFonts w:cs="Times New Roman"/>
                <w:sz w:val="22"/>
              </w:rPr>
            </w:pPr>
            <w:r w:rsidRPr="006D5B65">
              <w:rPr>
                <w:rFonts w:cs="Times New Roman"/>
                <w:sz w:val="22"/>
              </w:rPr>
              <w:t>жилищно-коммунального комплекса</w:t>
            </w:r>
          </w:p>
          <w:p w14:paraId="2A4661C0" w14:textId="77777777" w:rsidR="008C6E07" w:rsidRPr="006D5B65" w:rsidRDefault="0055782C" w:rsidP="00BC61DF">
            <w:pPr>
              <w:shd w:val="clear" w:color="auto" w:fill="FFFFFF" w:themeFill="background1"/>
              <w:spacing w:after="0" w:line="240" w:lineRule="auto"/>
              <w:rPr>
                <w:rFonts w:cs="Times New Roman"/>
                <w:sz w:val="22"/>
              </w:rPr>
            </w:pPr>
            <w:r w:rsidRPr="006D5B65">
              <w:rPr>
                <w:rFonts w:cs="Times New Roman"/>
                <w:sz w:val="22"/>
              </w:rPr>
              <w:t xml:space="preserve">Отдел </w:t>
            </w:r>
          </w:p>
          <w:p w14:paraId="277A1B0E" w14:textId="77777777" w:rsidR="008C6E07" w:rsidRPr="006D5B65" w:rsidRDefault="0055782C" w:rsidP="00BC61DF">
            <w:pPr>
              <w:shd w:val="clear" w:color="auto" w:fill="FFFFFF" w:themeFill="background1"/>
              <w:spacing w:after="0" w:line="240" w:lineRule="auto"/>
              <w:rPr>
                <w:rFonts w:cs="Times New Roman"/>
                <w:sz w:val="22"/>
              </w:rPr>
            </w:pPr>
            <w:r w:rsidRPr="006D5B65">
              <w:rPr>
                <w:rFonts w:cs="Times New Roman"/>
                <w:sz w:val="22"/>
              </w:rPr>
              <w:t xml:space="preserve">транспорта и дорожного </w:t>
            </w:r>
          </w:p>
          <w:p w14:paraId="62764D22" w14:textId="6920B985" w:rsidR="0055782C" w:rsidRPr="006D5B65" w:rsidRDefault="0055782C" w:rsidP="00BC61DF">
            <w:pPr>
              <w:shd w:val="clear" w:color="auto" w:fill="FFFFFF" w:themeFill="background1"/>
              <w:spacing w:after="0" w:line="240" w:lineRule="auto"/>
              <w:rPr>
                <w:rFonts w:cs="Times New Roman"/>
                <w:sz w:val="22"/>
              </w:rPr>
            </w:pPr>
            <w:r w:rsidRPr="006D5B65">
              <w:rPr>
                <w:rFonts w:cs="Times New Roman"/>
                <w:sz w:val="22"/>
              </w:rPr>
              <w:t>хозяйства</w:t>
            </w:r>
          </w:p>
          <w:p w14:paraId="54838685" w14:textId="09038ED7" w:rsidR="00366F2B" w:rsidRPr="006D5B65" w:rsidRDefault="00366F2B" w:rsidP="00BC61DF">
            <w:pPr>
              <w:shd w:val="clear" w:color="auto" w:fill="FFFFFF" w:themeFill="background1"/>
              <w:spacing w:after="0" w:line="240" w:lineRule="auto"/>
              <w:rPr>
                <w:rFonts w:eastAsia="Times New Roman" w:cs="Times New Roman"/>
                <w:sz w:val="22"/>
                <w:lang w:eastAsia="ru-RU"/>
              </w:rPr>
            </w:pPr>
          </w:p>
        </w:tc>
      </w:tr>
      <w:tr w:rsidR="0055782C" w:rsidRPr="006D5B65" w14:paraId="688233A7" w14:textId="77777777" w:rsidTr="00600FCE">
        <w:trPr>
          <w:jc w:val="center"/>
        </w:trPr>
        <w:tc>
          <w:tcPr>
            <w:tcW w:w="709" w:type="dxa"/>
            <w:shd w:val="clear" w:color="auto" w:fill="FFFFFF" w:themeFill="background1"/>
          </w:tcPr>
          <w:p w14:paraId="44F73605" w14:textId="142667A2" w:rsidR="0055782C" w:rsidRPr="006D5B65" w:rsidRDefault="0055782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9.2</w:t>
            </w:r>
          </w:p>
        </w:tc>
        <w:tc>
          <w:tcPr>
            <w:tcW w:w="2552" w:type="dxa"/>
            <w:shd w:val="clear" w:color="auto" w:fill="FFFFFF" w:themeFill="background1"/>
          </w:tcPr>
          <w:p w14:paraId="3C53FE84" w14:textId="77777777" w:rsidR="00532DA7" w:rsidRPr="006D5B65" w:rsidRDefault="0055782C" w:rsidP="00BC61DF">
            <w:pPr>
              <w:widowControl w:val="0"/>
              <w:shd w:val="clear" w:color="auto" w:fill="FFFFFF" w:themeFill="background1"/>
              <w:autoSpaceDE w:val="0"/>
              <w:autoSpaceDN w:val="0"/>
              <w:adjustRightInd w:val="0"/>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Информационное </w:t>
            </w:r>
          </w:p>
          <w:p w14:paraId="304489D8" w14:textId="77777777" w:rsidR="00532DA7" w:rsidRPr="006D5B65" w:rsidRDefault="0055782C" w:rsidP="00BC61DF">
            <w:pPr>
              <w:widowControl w:val="0"/>
              <w:shd w:val="clear" w:color="auto" w:fill="FFFFFF" w:themeFill="background1"/>
              <w:autoSpaceDE w:val="0"/>
              <w:autoSpaceDN w:val="0"/>
              <w:adjustRightInd w:val="0"/>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взаимодействие с </w:t>
            </w:r>
          </w:p>
          <w:p w14:paraId="6207C834" w14:textId="77777777" w:rsidR="00532DA7" w:rsidRPr="006D5B65" w:rsidRDefault="0055782C" w:rsidP="00BC61DF">
            <w:pPr>
              <w:widowControl w:val="0"/>
              <w:shd w:val="clear" w:color="auto" w:fill="FFFFFF" w:themeFill="background1"/>
              <w:autoSpaceDE w:val="0"/>
              <w:autoSpaceDN w:val="0"/>
              <w:adjustRightInd w:val="0"/>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заинтересованными </w:t>
            </w:r>
          </w:p>
          <w:p w14:paraId="5AE033D5" w14:textId="5068DD8A" w:rsidR="0055782C" w:rsidRPr="006D5B65" w:rsidRDefault="0055782C" w:rsidP="00BC61DF">
            <w:pPr>
              <w:widowControl w:val="0"/>
              <w:shd w:val="clear" w:color="auto" w:fill="FFFFFF" w:themeFill="background1"/>
              <w:autoSpaceDE w:val="0"/>
              <w:autoSpaceDN w:val="0"/>
              <w:adjustRightInd w:val="0"/>
              <w:spacing w:after="0" w:line="240" w:lineRule="auto"/>
              <w:jc w:val="left"/>
              <w:rPr>
                <w:rFonts w:eastAsia="Times New Roman" w:cs="Times New Roman"/>
                <w:sz w:val="22"/>
                <w:lang w:eastAsia="ru-RU"/>
              </w:rPr>
            </w:pPr>
            <w:r w:rsidRPr="006D5B65">
              <w:rPr>
                <w:rFonts w:eastAsia="Times New Roman" w:cs="Times New Roman"/>
                <w:sz w:val="22"/>
                <w:lang w:eastAsia="ru-RU"/>
              </w:rPr>
              <w:t>организациями и упол</w:t>
            </w:r>
            <w:r w:rsidRPr="006D5B65">
              <w:rPr>
                <w:rFonts w:eastAsia="Times New Roman" w:cs="Times New Roman"/>
                <w:sz w:val="22"/>
                <w:lang w:eastAsia="ru-RU"/>
              </w:rPr>
              <w:lastRenderedPageBreak/>
              <w:t>номоченными контрольно-надзорными органами в сфере перевозок пассажиров автомобильным транспортом по муниципальным маршрутам</w:t>
            </w:r>
            <w:r w:rsidRPr="006D5B65">
              <w:rPr>
                <w:rFonts w:eastAsia="Times New Roman" w:cs="Times New Roman"/>
                <w:sz w:val="22"/>
                <w:lang w:eastAsia="ru-RU"/>
              </w:rPr>
              <w:br/>
              <w:t xml:space="preserve">регулярных перевозок </w:t>
            </w:r>
          </w:p>
        </w:tc>
        <w:tc>
          <w:tcPr>
            <w:tcW w:w="1701" w:type="dxa"/>
            <w:shd w:val="clear" w:color="auto" w:fill="FFFFFF" w:themeFill="background1"/>
          </w:tcPr>
          <w:p w14:paraId="73D8102B" w14:textId="77777777" w:rsidR="00532DA7" w:rsidRPr="006D5B65" w:rsidRDefault="0055782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разработка и </w:t>
            </w:r>
          </w:p>
          <w:p w14:paraId="3F914FCB" w14:textId="5F986142" w:rsidR="0055782C" w:rsidRPr="006D5B65" w:rsidRDefault="0055782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реализация комплекса мер, направленных </w:t>
            </w:r>
            <w:r w:rsidRPr="006D5B65">
              <w:rPr>
                <w:rFonts w:eastAsia="Times New Roman" w:cs="Times New Roman"/>
                <w:sz w:val="22"/>
                <w:lang w:eastAsia="ru-RU"/>
              </w:rPr>
              <w:lastRenderedPageBreak/>
              <w:t xml:space="preserve">на недопущение нарушений в сфере перевозок пассажиров </w:t>
            </w:r>
          </w:p>
          <w:p w14:paraId="0F482F5C" w14:textId="44AF028D" w:rsidR="0055782C" w:rsidRPr="006D5B65" w:rsidRDefault="0055782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 муниципальным маршрутам </w:t>
            </w:r>
          </w:p>
        </w:tc>
        <w:tc>
          <w:tcPr>
            <w:tcW w:w="1275" w:type="dxa"/>
            <w:shd w:val="clear" w:color="auto" w:fill="FFFFFF" w:themeFill="background1"/>
          </w:tcPr>
          <w:p w14:paraId="5F4D978A" w14:textId="213B7C1C" w:rsidR="0055782C" w:rsidRPr="006D5B65" w:rsidRDefault="0055782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25C595EA" w14:textId="77777777" w:rsidR="0055782C" w:rsidRPr="006D5B65" w:rsidRDefault="0055782C" w:rsidP="00133FD7">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проведение мероприятий, представление информации в уполномоченный орган, </w:t>
            </w:r>
          </w:p>
          <w:p w14:paraId="3EBB6F09" w14:textId="28150029" w:rsidR="0055782C" w:rsidRPr="006D5B65" w:rsidRDefault="0055782C" w:rsidP="00133FD7">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наличие</w:t>
            </w:r>
          </w:p>
        </w:tc>
        <w:tc>
          <w:tcPr>
            <w:tcW w:w="992" w:type="dxa"/>
            <w:shd w:val="clear" w:color="auto" w:fill="FFFFFF" w:themeFill="background1"/>
          </w:tcPr>
          <w:p w14:paraId="4D7D2E5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5DB8F021"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AE11455"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7D5BB66"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p>
          <w:p w14:paraId="6D830C92" w14:textId="6BD5A12E"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5786390B"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p>
          <w:p w14:paraId="53474C83" w14:textId="7D955938"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714F1E8B"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p>
          <w:p w14:paraId="0353BC5A" w14:textId="658CAEC1"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379F874F" w14:textId="56678DD4"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04A2888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7EE6D9F1"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72727D8"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DDF33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6B38D03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5C6ED18"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21A509A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C1A4EE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7E16AFC5" w14:textId="68523561"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auto"/>
          </w:tcPr>
          <w:p w14:paraId="35BC4620"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12DB00CF"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76BACE1A"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781B18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584926F"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9F2990C"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AE62A5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AF3224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762231C" w14:textId="4C779D84"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auto"/>
          </w:tcPr>
          <w:p w14:paraId="4C9EDE4F"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05C36946"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4AA5D7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6D0C9E5"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2DE0EF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BF1CD9C"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669C160"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22C425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AE9BD78" w14:textId="46F9BB80"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auto"/>
          </w:tcPr>
          <w:p w14:paraId="57F534E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74FBB2F8"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770DDC9C"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9D54B13"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6AE023A"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C983B3E"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0725A101"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99E50E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4166556" w14:textId="599331FE"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vMerge w:val="restart"/>
            <w:shd w:val="clear" w:color="auto" w:fill="FFFFFF" w:themeFill="background1"/>
          </w:tcPr>
          <w:p w14:paraId="226C23C8" w14:textId="77777777" w:rsidR="0055782C" w:rsidRPr="006D5B65" w:rsidRDefault="0055782C" w:rsidP="0055782C">
            <w:pPr>
              <w:shd w:val="clear" w:color="auto" w:fill="FFFFFF" w:themeFill="background1"/>
              <w:spacing w:after="0" w:line="240" w:lineRule="auto"/>
              <w:rPr>
                <w:rFonts w:cs="Times New Roman"/>
                <w:sz w:val="22"/>
              </w:rPr>
            </w:pPr>
          </w:p>
          <w:p w14:paraId="39E7AAE3" w14:textId="77777777" w:rsidR="00532DA7" w:rsidRPr="006D5B65" w:rsidRDefault="0055782C" w:rsidP="0055782C">
            <w:pPr>
              <w:shd w:val="clear" w:color="auto" w:fill="FFFFFF" w:themeFill="background1"/>
              <w:spacing w:after="0" w:line="240" w:lineRule="auto"/>
              <w:rPr>
                <w:rFonts w:cs="Times New Roman"/>
                <w:sz w:val="22"/>
              </w:rPr>
            </w:pPr>
            <w:r w:rsidRPr="006D5B65">
              <w:rPr>
                <w:rFonts w:cs="Times New Roman"/>
                <w:sz w:val="22"/>
              </w:rPr>
              <w:t>Управление по координации работы</w:t>
            </w:r>
          </w:p>
          <w:p w14:paraId="2AC7EDEF" w14:textId="42F130BD" w:rsidR="0055782C" w:rsidRPr="006D5B65" w:rsidRDefault="0055782C" w:rsidP="0055782C">
            <w:pPr>
              <w:shd w:val="clear" w:color="auto" w:fill="FFFFFF" w:themeFill="background1"/>
              <w:spacing w:after="0" w:line="240" w:lineRule="auto"/>
              <w:rPr>
                <w:rFonts w:cs="Times New Roman"/>
                <w:sz w:val="22"/>
              </w:rPr>
            </w:pPr>
            <w:r w:rsidRPr="006D5B65">
              <w:rPr>
                <w:rFonts w:cs="Times New Roman"/>
                <w:sz w:val="22"/>
              </w:rPr>
              <w:lastRenderedPageBreak/>
              <w:t xml:space="preserve"> жилищно-коммунального комплекса</w:t>
            </w:r>
          </w:p>
          <w:p w14:paraId="52FFB02E" w14:textId="77777777" w:rsidR="0055782C" w:rsidRPr="006D5B65" w:rsidRDefault="0055782C" w:rsidP="0055782C">
            <w:pPr>
              <w:shd w:val="clear" w:color="auto" w:fill="FFFFFF" w:themeFill="background1"/>
              <w:spacing w:after="0" w:line="240" w:lineRule="auto"/>
              <w:rPr>
                <w:rFonts w:cs="Times New Roman"/>
                <w:sz w:val="22"/>
              </w:rPr>
            </w:pPr>
            <w:r w:rsidRPr="006D5B65">
              <w:rPr>
                <w:rFonts w:cs="Times New Roman"/>
                <w:sz w:val="22"/>
              </w:rPr>
              <w:t>Отдел транспорта и дорожного хозяйства</w:t>
            </w:r>
          </w:p>
          <w:p w14:paraId="3A3A4552" w14:textId="30E78B5C" w:rsidR="0055782C" w:rsidRPr="006D5B65" w:rsidRDefault="0055782C" w:rsidP="00BC61DF">
            <w:pPr>
              <w:shd w:val="clear" w:color="auto" w:fill="FFFFFF" w:themeFill="background1"/>
              <w:spacing w:after="0" w:line="240" w:lineRule="auto"/>
              <w:rPr>
                <w:rFonts w:eastAsia="Times New Roman" w:cs="Times New Roman"/>
                <w:sz w:val="22"/>
                <w:lang w:eastAsia="ru-RU"/>
              </w:rPr>
            </w:pPr>
          </w:p>
        </w:tc>
      </w:tr>
      <w:tr w:rsidR="0055782C" w:rsidRPr="006D5B65" w14:paraId="282F5591" w14:textId="77777777" w:rsidTr="00600FCE">
        <w:trPr>
          <w:trHeight w:val="1147"/>
          <w:jc w:val="center"/>
        </w:trPr>
        <w:tc>
          <w:tcPr>
            <w:tcW w:w="709" w:type="dxa"/>
            <w:shd w:val="clear" w:color="auto" w:fill="FFFFFF" w:themeFill="background1"/>
          </w:tcPr>
          <w:p w14:paraId="660477D7" w14:textId="333EB399" w:rsidR="0055782C" w:rsidRPr="006D5B65" w:rsidRDefault="0055782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9.3</w:t>
            </w:r>
          </w:p>
        </w:tc>
        <w:tc>
          <w:tcPr>
            <w:tcW w:w="2552" w:type="dxa"/>
            <w:shd w:val="clear" w:color="auto" w:fill="FFFFFF" w:themeFill="background1"/>
          </w:tcPr>
          <w:p w14:paraId="43885862" w14:textId="77777777" w:rsidR="00532DA7"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Усовершенствование </w:t>
            </w:r>
          </w:p>
          <w:p w14:paraId="1178A454" w14:textId="48B2BCAA" w:rsidR="0055782C"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существующей транспортной модели организации пассажирских перевозок на территории МО </w:t>
            </w:r>
          </w:p>
          <w:p w14:paraId="54765BB4" w14:textId="25DF0F50" w:rsidR="0055782C"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Северский район </w:t>
            </w:r>
          </w:p>
        </w:tc>
        <w:tc>
          <w:tcPr>
            <w:tcW w:w="1701" w:type="dxa"/>
            <w:shd w:val="clear" w:color="auto" w:fill="FFFFFF" w:themeFill="background1"/>
          </w:tcPr>
          <w:p w14:paraId="04DA47D4" w14:textId="77777777" w:rsidR="0055782C"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оптимизация действующей маршрутной сети на </w:t>
            </w:r>
            <w:r w:rsidRPr="006D5B65">
              <w:rPr>
                <w:rFonts w:eastAsia="Times New Roman" w:cs="Times New Roman"/>
                <w:sz w:val="22"/>
                <w:lang w:eastAsia="ru-RU"/>
              </w:rPr>
              <w:br/>
              <w:t xml:space="preserve">территории </w:t>
            </w:r>
          </w:p>
          <w:p w14:paraId="450234A8" w14:textId="417F7A0C" w:rsidR="0055782C"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МО Северский район, </w:t>
            </w:r>
          </w:p>
          <w:p w14:paraId="77C26863" w14:textId="39858A38" w:rsidR="00532DA7" w:rsidRPr="006D5B65" w:rsidRDefault="00532DA7"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w:t>
            </w:r>
            <w:r w:rsidR="0055782C" w:rsidRPr="006D5B65">
              <w:rPr>
                <w:rFonts w:eastAsia="Times New Roman" w:cs="Times New Roman"/>
                <w:sz w:val="22"/>
                <w:lang w:eastAsia="ru-RU"/>
              </w:rPr>
              <w:t>овышение</w:t>
            </w:r>
          </w:p>
          <w:p w14:paraId="36FBAA74" w14:textId="53144B5A" w:rsidR="0055782C"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качества услуг по перевозке пассажиров,</w:t>
            </w:r>
          </w:p>
          <w:p w14:paraId="0970C72D" w14:textId="77777777" w:rsidR="00532DA7"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создание </w:t>
            </w:r>
          </w:p>
          <w:p w14:paraId="395E4501" w14:textId="4C9BA0B3" w:rsidR="0055782C" w:rsidRPr="006D5B65" w:rsidRDefault="0055782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комфортных условий для пассажиров и перевозчиков</w:t>
            </w:r>
          </w:p>
          <w:p w14:paraId="6493457B" w14:textId="061A488F" w:rsidR="0055782C" w:rsidRPr="006D5B65" w:rsidRDefault="0055782C" w:rsidP="00BC61DF">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6E6669FA" w14:textId="77777777" w:rsidR="0055782C" w:rsidRPr="006D5B65" w:rsidRDefault="0055782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до 31</w:t>
            </w:r>
          </w:p>
          <w:p w14:paraId="4ABF8D50" w14:textId="69FC9CC5" w:rsidR="0055782C" w:rsidRPr="006D5B65" w:rsidRDefault="0055782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 декабря 2022 г.</w:t>
            </w:r>
          </w:p>
        </w:tc>
        <w:tc>
          <w:tcPr>
            <w:tcW w:w="1985" w:type="dxa"/>
            <w:shd w:val="clear" w:color="auto" w:fill="FFFFFF" w:themeFill="background1"/>
          </w:tcPr>
          <w:p w14:paraId="1AD8F1E6" w14:textId="77777777" w:rsidR="00532DA7" w:rsidRPr="006D5B65" w:rsidRDefault="0055782C" w:rsidP="00133FD7">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формирование комфортных </w:t>
            </w:r>
          </w:p>
          <w:p w14:paraId="795FDD7C" w14:textId="6DC0DC86" w:rsidR="00532DA7" w:rsidRPr="006D5B65" w:rsidRDefault="0055782C" w:rsidP="00133FD7">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условий для развития сферы услуг по </w:t>
            </w:r>
          </w:p>
          <w:p w14:paraId="0B7B3E10" w14:textId="77777777" w:rsidR="00532DA7" w:rsidRPr="006D5B65" w:rsidRDefault="0055782C" w:rsidP="00133FD7">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перевозке пассажиров </w:t>
            </w:r>
          </w:p>
          <w:p w14:paraId="48B3E9AE" w14:textId="0FC4C9B7" w:rsidR="0055782C" w:rsidRPr="006D5B65" w:rsidRDefault="0055782C" w:rsidP="00133FD7">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автомобильным транспортом по муниципальным маршрутам, </w:t>
            </w:r>
          </w:p>
          <w:p w14:paraId="21329AAD" w14:textId="3918884F" w:rsidR="0055782C" w:rsidRPr="006D5B65" w:rsidRDefault="0055782C" w:rsidP="00133FD7">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61987E5C" w14:textId="3E6D73EE"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80543E3" w14:textId="4D0A1E73"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580D477"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7A63A847"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p>
          <w:p w14:paraId="5C3B9DD5" w14:textId="7EF1C951"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7622DFE6"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p>
          <w:p w14:paraId="32F46D7F" w14:textId="1CC525C9"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66196D30" w14:textId="77777777"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p>
          <w:p w14:paraId="027CDD4E" w14:textId="30C4B75F" w:rsidR="0055782C" w:rsidRPr="006D5B65" w:rsidRDefault="0055782C"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tc>
        <w:tc>
          <w:tcPr>
            <w:tcW w:w="992" w:type="dxa"/>
            <w:shd w:val="clear" w:color="auto" w:fill="FFFFFF" w:themeFill="background1"/>
          </w:tcPr>
          <w:p w14:paraId="199FE85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6A164B1"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8A0A34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5A4D7D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7FF97FB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1A662AF"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07249225"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1073C42"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662289B1" w14:textId="3FF62061"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6092A89"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8B19E70"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1181245"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F0982F2"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FFFFFF" w:themeFill="background1"/>
          </w:tcPr>
          <w:p w14:paraId="573B64D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C994DE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04F3631"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9DEDF60"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62C3D18"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3085A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2853463"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B377B15"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1A38942" w14:textId="242D9B6F"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9D582B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F057DBA"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50B52615"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5082C17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3455AF5"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56BF4996"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6A16F46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62842FB2"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426ABB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5A963C1C"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08CD39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59E2464"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EE6F6AE"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5D924FB2"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1083B60"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0DF8A8C" w14:textId="0B7B5749"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AD2C5E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2FFB6E4"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7181FAC"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1383D0F8"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2F47882"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6C952B6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38DD476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C09F831"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583303D"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4DE7617"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756539B4"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7639711"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52A73793"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40BD86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5BF83FC6" w14:textId="2F5E8DE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DB3689E"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46C15F7F"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03796CC6"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644E8F0A"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34D26BCB"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077E1993"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0BA7D32E"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p w14:paraId="6FE6F054" w14:textId="77777777" w:rsidR="0055782C" w:rsidRPr="006D5B65" w:rsidRDefault="0055782C"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shd w:val="clear" w:color="auto" w:fill="FFFFFF" w:themeFill="background1"/>
          </w:tcPr>
          <w:p w14:paraId="099EB26A" w14:textId="75FA34F9" w:rsidR="0055782C" w:rsidRPr="006D5B65" w:rsidRDefault="0055782C" w:rsidP="00BC61DF">
            <w:pPr>
              <w:shd w:val="clear" w:color="auto" w:fill="FFFFFF" w:themeFill="background1"/>
              <w:spacing w:after="0" w:line="240" w:lineRule="auto"/>
              <w:rPr>
                <w:rFonts w:eastAsia="Times New Roman" w:cs="Times New Roman"/>
                <w:sz w:val="22"/>
                <w:lang w:eastAsia="ru-RU"/>
              </w:rPr>
            </w:pPr>
          </w:p>
        </w:tc>
      </w:tr>
      <w:tr w:rsidR="00366F2B" w:rsidRPr="006D5B65" w14:paraId="297BBFFD" w14:textId="77777777" w:rsidTr="00600FCE">
        <w:trPr>
          <w:trHeight w:val="390"/>
          <w:jc w:val="center"/>
        </w:trPr>
        <w:tc>
          <w:tcPr>
            <w:tcW w:w="14884" w:type="dxa"/>
            <w:gridSpan w:val="11"/>
            <w:shd w:val="clear" w:color="auto" w:fill="FFFFFF" w:themeFill="background1"/>
          </w:tcPr>
          <w:p w14:paraId="0B752E3E" w14:textId="09505892" w:rsidR="00366F2B" w:rsidRPr="006D5B65" w:rsidRDefault="00366F2B" w:rsidP="00BC61DF">
            <w:pPr>
              <w:numPr>
                <w:ilvl w:val="0"/>
                <w:numId w:val="5"/>
              </w:numPr>
              <w:shd w:val="clear" w:color="auto" w:fill="FFFFFF" w:themeFill="background1"/>
              <w:tabs>
                <w:tab w:val="left" w:pos="3645"/>
                <w:tab w:val="center" w:pos="7172"/>
              </w:tabs>
              <w:spacing w:after="0" w:line="240" w:lineRule="auto"/>
              <w:contextualSpacing/>
              <w:jc w:val="center"/>
              <w:rPr>
                <w:rFonts w:eastAsia="Times New Roman" w:cs="Times New Roman"/>
                <w:color w:val="FF0000"/>
                <w:sz w:val="22"/>
                <w:lang w:eastAsia="ru-RU"/>
              </w:rPr>
            </w:pPr>
            <w:r w:rsidRPr="006D5B65">
              <w:rPr>
                <w:rFonts w:eastAsia="Times New Roman" w:cs="Times New Roman"/>
                <w:sz w:val="22"/>
                <w:lang w:eastAsia="ru-RU"/>
              </w:rPr>
              <w:t>Рынок оказания услуг по перевозке пассажиров и багажа легковым такси на территории Северского района</w:t>
            </w:r>
          </w:p>
        </w:tc>
      </w:tr>
      <w:tr w:rsidR="00366F2B" w:rsidRPr="006D5B65" w14:paraId="6844DDBC" w14:textId="77777777" w:rsidTr="00600FCE">
        <w:trPr>
          <w:jc w:val="center"/>
        </w:trPr>
        <w:tc>
          <w:tcPr>
            <w:tcW w:w="14884" w:type="dxa"/>
            <w:gridSpan w:val="11"/>
            <w:shd w:val="clear" w:color="auto" w:fill="FFFFFF" w:themeFill="background1"/>
          </w:tcPr>
          <w:p w14:paraId="4CA32461" w14:textId="77777777" w:rsidR="00366F2B" w:rsidRPr="006D5B65" w:rsidRDefault="00366F2B" w:rsidP="00BC61DF">
            <w:pPr>
              <w:shd w:val="clear" w:color="auto" w:fill="FFFFFF" w:themeFill="background1"/>
              <w:spacing w:after="0" w:line="240" w:lineRule="auto"/>
              <w:ind w:firstLine="709"/>
              <w:rPr>
                <w:rFonts w:eastAsia="Calibri" w:cs="Times New Roman"/>
                <w:sz w:val="22"/>
              </w:rPr>
            </w:pPr>
            <w:r w:rsidRPr="006D5B65">
              <w:rPr>
                <w:rFonts w:eastAsia="Calibri" w:cs="Times New Roman"/>
                <w:sz w:val="22"/>
              </w:rPr>
              <w:t>На территории Северского района по состоянию на 1 января 2022 г. осуществляли деятельность 5 юридических лиц и 6 индивидуальных предпринимателей, получивших разрешение на осуществление деятельности по перевозке пассажиров и багажа легковыми такси на территории Северского района</w:t>
            </w:r>
          </w:p>
          <w:p w14:paraId="29B77069" w14:textId="77777777" w:rsidR="00366F2B" w:rsidRPr="006D5B65" w:rsidRDefault="00366F2B"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Одним из факторов, оказывающих негативное влияние на развитие предпринимательства в сфере транспортных услуг на территории Северского района, является перевозка пассажиров и багажа лицами, осуществляющими перевозки пассажиров и багажа с нарушениями действующего законодательства в сфере перевозок.</w:t>
            </w:r>
          </w:p>
          <w:p w14:paraId="35E9E00B" w14:textId="7D603772" w:rsidR="00366F2B" w:rsidRPr="006D5B65" w:rsidRDefault="00366F2B"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Непринятие надлежащих мер к хозяйствующим субъектам, осуществляющим такие перевозки пассажиров и багажа, приводит к снижению безопасности дорожного движения, ухудшению качества транспортного обслуживания населения и созданию условий для недобросовестной конкуренции.</w:t>
            </w:r>
          </w:p>
        </w:tc>
      </w:tr>
      <w:tr w:rsidR="00470264" w:rsidRPr="006D5B65" w14:paraId="20494E88" w14:textId="77777777" w:rsidTr="00600FCE">
        <w:trPr>
          <w:jc w:val="center"/>
        </w:trPr>
        <w:tc>
          <w:tcPr>
            <w:tcW w:w="709" w:type="dxa"/>
            <w:shd w:val="clear" w:color="auto" w:fill="FFFFFF" w:themeFill="background1"/>
          </w:tcPr>
          <w:p w14:paraId="34FB6A09" w14:textId="55C3880D" w:rsidR="00EA6EBE" w:rsidRPr="006D5B65" w:rsidRDefault="00EA6EBE"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10.1</w:t>
            </w:r>
          </w:p>
        </w:tc>
        <w:tc>
          <w:tcPr>
            <w:tcW w:w="2552" w:type="dxa"/>
            <w:shd w:val="clear" w:color="auto" w:fill="FFFFFF" w:themeFill="background1"/>
          </w:tcPr>
          <w:p w14:paraId="3D795E8E" w14:textId="77777777" w:rsidR="000C63FA"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Повышение безопасности дорожного движения, улучшение качества </w:t>
            </w:r>
            <w:r w:rsidRPr="006D5B65">
              <w:rPr>
                <w:rFonts w:eastAsia="Times New Roman" w:cs="Times New Roman"/>
                <w:sz w:val="22"/>
                <w:lang w:eastAsia="ru-RU"/>
              </w:rPr>
              <w:lastRenderedPageBreak/>
              <w:t xml:space="preserve">транспортного обслуживания населения и </w:t>
            </w:r>
          </w:p>
          <w:p w14:paraId="54EC6C61" w14:textId="4CE30D13" w:rsidR="00EA6EBE"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недопущение создания условий для недобросовестной конкуренции</w:t>
            </w:r>
          </w:p>
          <w:p w14:paraId="576E051A" w14:textId="77777777" w:rsidR="00EA6EBE" w:rsidRPr="006D5B65" w:rsidRDefault="00EA6EBE"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val="restart"/>
            <w:shd w:val="clear" w:color="auto" w:fill="FFFFFF" w:themeFill="background1"/>
          </w:tcPr>
          <w:p w14:paraId="070E9E4D" w14:textId="77777777" w:rsidR="000C63FA"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повышение удовлетворен</w:t>
            </w:r>
            <w:r w:rsidRPr="006D5B65">
              <w:rPr>
                <w:rFonts w:eastAsia="Times New Roman" w:cs="Times New Roman"/>
                <w:sz w:val="22"/>
                <w:lang w:eastAsia="ru-RU"/>
              </w:rPr>
              <w:lastRenderedPageBreak/>
              <w:t xml:space="preserve">ности потребителей в оказании услуг по </w:t>
            </w:r>
          </w:p>
          <w:p w14:paraId="42FD85BE" w14:textId="77777777" w:rsidR="000C63FA"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перевозкам </w:t>
            </w:r>
          </w:p>
          <w:p w14:paraId="1AF722D2" w14:textId="77777777" w:rsidR="000C63FA"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пассажиров и багажа </w:t>
            </w:r>
          </w:p>
          <w:p w14:paraId="54DFAD65" w14:textId="1300A643" w:rsidR="00EA6EBE"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легковым такси;</w:t>
            </w:r>
          </w:p>
          <w:p w14:paraId="36241FFA" w14:textId="77777777" w:rsidR="00EA6EBE" w:rsidRPr="006D5B65" w:rsidRDefault="00EA6EBE" w:rsidP="00BC61DF">
            <w:pPr>
              <w:shd w:val="clear" w:color="auto" w:fill="FFFFFF" w:themeFill="background1"/>
              <w:spacing w:after="0" w:line="240" w:lineRule="auto"/>
              <w:ind w:right="-31"/>
              <w:rPr>
                <w:rFonts w:eastAsia="Times New Roman" w:cs="Times New Roman"/>
                <w:sz w:val="22"/>
                <w:lang w:eastAsia="ru-RU"/>
              </w:rPr>
            </w:pPr>
          </w:p>
          <w:p w14:paraId="70A5088C" w14:textId="77777777" w:rsidR="00EA6EBE"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ежеквартальное проведение </w:t>
            </w:r>
          </w:p>
          <w:p w14:paraId="6F71B086" w14:textId="462410CB" w:rsidR="00EA6EBE" w:rsidRPr="006D5B65" w:rsidRDefault="00EA6EB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мониторинга</w:t>
            </w:r>
          </w:p>
          <w:p w14:paraId="2F74F7AC" w14:textId="5E1065F4" w:rsidR="00EA6EBE" w:rsidRPr="006D5B65" w:rsidRDefault="00EA6EBE" w:rsidP="00BC61DF">
            <w:pPr>
              <w:shd w:val="clear" w:color="auto" w:fill="FFFFFF" w:themeFill="background1"/>
              <w:spacing w:after="0" w:line="240" w:lineRule="auto"/>
              <w:ind w:right="-31"/>
              <w:rPr>
                <w:rFonts w:eastAsia="Times New Roman" w:cs="Times New Roman"/>
                <w:sz w:val="22"/>
                <w:lang w:eastAsia="ru-RU"/>
              </w:rPr>
            </w:pPr>
          </w:p>
        </w:tc>
        <w:tc>
          <w:tcPr>
            <w:tcW w:w="1275" w:type="dxa"/>
            <w:vMerge w:val="restart"/>
            <w:shd w:val="clear" w:color="auto" w:fill="FFFFFF" w:themeFill="background1"/>
          </w:tcPr>
          <w:p w14:paraId="354E52DC" w14:textId="5A9224F3" w:rsidR="00EA6EBE" w:rsidRPr="006D5B65" w:rsidRDefault="00EA6EBE"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lastRenderedPageBreak/>
              <w:t>20</w:t>
            </w:r>
            <w:r w:rsidRPr="006D5B65">
              <w:rPr>
                <w:rFonts w:eastAsia="Times New Roman" w:cs="Times New Roman"/>
                <w:sz w:val="22"/>
                <w:lang w:val="en-US" w:eastAsia="ru-RU"/>
              </w:rPr>
              <w:t>22</w:t>
            </w:r>
            <w:r w:rsidRPr="006D5B65">
              <w:rPr>
                <w:rFonts w:eastAsia="Times New Roman" w:cs="Times New Roman"/>
                <w:sz w:val="22"/>
                <w:lang w:eastAsia="ru-RU"/>
              </w:rPr>
              <w:t xml:space="preserve"> – 202</w:t>
            </w:r>
            <w:r w:rsidRPr="006D5B65">
              <w:rPr>
                <w:rFonts w:eastAsia="Times New Roman" w:cs="Times New Roman"/>
                <w:sz w:val="22"/>
                <w:lang w:val="en-US" w:eastAsia="ru-RU"/>
              </w:rPr>
              <w:t>5</w:t>
            </w:r>
          </w:p>
        </w:tc>
        <w:tc>
          <w:tcPr>
            <w:tcW w:w="1985" w:type="dxa"/>
            <w:vMerge w:val="restart"/>
            <w:shd w:val="clear" w:color="auto" w:fill="FFFFFF" w:themeFill="background1"/>
          </w:tcPr>
          <w:p w14:paraId="3228E3D1" w14:textId="77777777" w:rsidR="000C63FA" w:rsidRPr="006D5B65" w:rsidRDefault="00EA6EB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w:t>
            </w:r>
            <w:r w:rsidRPr="006D5B65">
              <w:rPr>
                <w:rFonts w:eastAsia="Times New Roman" w:cs="Times New Roman"/>
                <w:sz w:val="22"/>
                <w:lang w:eastAsia="ru-RU"/>
              </w:rPr>
              <w:lastRenderedPageBreak/>
              <w:t xml:space="preserve">сфере оказания услуг по перевозке пассажиров и </w:t>
            </w:r>
          </w:p>
          <w:p w14:paraId="7360B7E1" w14:textId="77777777" w:rsidR="000C63FA" w:rsidRPr="006D5B65" w:rsidRDefault="00EA6EB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багажа легковым такси на </w:t>
            </w:r>
          </w:p>
          <w:p w14:paraId="6DC082F0" w14:textId="77777777" w:rsidR="000C63FA" w:rsidRPr="006D5B65" w:rsidRDefault="00EA6EB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Северского </w:t>
            </w:r>
          </w:p>
          <w:p w14:paraId="758DC020" w14:textId="607B1AD0" w:rsidR="00EA6EBE" w:rsidRPr="006D5B65" w:rsidRDefault="00EA6EB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района, </w:t>
            </w:r>
          </w:p>
          <w:p w14:paraId="00C47E27" w14:textId="5469AFE5" w:rsidR="00EA6EBE" w:rsidRPr="006D5B65" w:rsidRDefault="00EA6EBE"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процентов </w:t>
            </w:r>
          </w:p>
          <w:p w14:paraId="1E9ECA66" w14:textId="77777777" w:rsidR="00EA6EBE" w:rsidRPr="006D5B65" w:rsidRDefault="00EA6EB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val="restart"/>
            <w:shd w:val="clear" w:color="auto" w:fill="FFFFFF" w:themeFill="background1"/>
          </w:tcPr>
          <w:p w14:paraId="71F44D3F" w14:textId="77777777" w:rsidR="00EA6EBE" w:rsidRPr="006D5B65" w:rsidRDefault="00EA6EB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0DF4B98F"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007F5E7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156F76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05F23C1" w14:textId="0A1A67A8"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204E1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CEBA4E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722F96E" w14:textId="3207601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204E1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3C7C8E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2740F61" w14:textId="5FFF085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204E1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CC7754F" w14:textId="44445EC6"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val="restart"/>
            <w:shd w:val="clear" w:color="auto" w:fill="FFFFFF" w:themeFill="background1"/>
          </w:tcPr>
          <w:p w14:paraId="39E2A086" w14:textId="77777777" w:rsidR="00EA6EBE" w:rsidRPr="006D5B65" w:rsidRDefault="00EA6EB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7DA8A868"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2C01F3DC"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FCCE4A8"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34C9BA83"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F11E46F"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465A1B05"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AC2CEFB"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4CA391E6" w14:textId="774A803C"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vMerge w:val="restart"/>
            <w:shd w:val="clear" w:color="auto" w:fill="FFFFFF" w:themeFill="background1"/>
          </w:tcPr>
          <w:p w14:paraId="32A70DC5"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4DC80A9E"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0E4C3741"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CF062A7"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4D055052"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FE747B5"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46B6D680"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F4FCDFB"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4D65F27B" w14:textId="639DFC16" w:rsidR="00EA6EB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vMerge w:val="restart"/>
            <w:shd w:val="clear" w:color="auto" w:fill="FFFFFF" w:themeFill="background1"/>
          </w:tcPr>
          <w:p w14:paraId="33CD07FC"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5BB80C5D"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3EBF2001"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53BA67F"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1C6F31B4"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0D27884"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55664DA6"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0BDB025"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5E730D9B" w14:textId="181B694A" w:rsidR="00EA6EB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vMerge w:val="restart"/>
            <w:shd w:val="clear" w:color="auto" w:fill="FFFFFF" w:themeFill="background1"/>
          </w:tcPr>
          <w:p w14:paraId="7D691B35"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4445CC25"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44B58613"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E5708E"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371BAF69"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C250EFD"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74BCC118"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848B6F9" w14:textId="77777777" w:rsidR="00204E1E" w:rsidRPr="006D5B65" w:rsidRDefault="00204E1E" w:rsidP="00BC61DF">
            <w:pPr>
              <w:shd w:val="clear" w:color="auto" w:fill="FFFFFF" w:themeFill="background1"/>
              <w:spacing w:after="0" w:line="240" w:lineRule="auto"/>
              <w:jc w:val="center"/>
              <w:rPr>
                <w:rFonts w:eastAsia="Times New Roman" w:cs="Times New Roman"/>
                <w:sz w:val="22"/>
                <w:lang w:eastAsia="ru-RU"/>
              </w:rPr>
            </w:pPr>
          </w:p>
          <w:p w14:paraId="2CBF4E40" w14:textId="68A02EAB" w:rsidR="00EA6EBE" w:rsidRPr="006D5B65" w:rsidRDefault="00204E1E"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vMerge w:val="restart"/>
            <w:shd w:val="clear" w:color="auto" w:fill="FFFFFF" w:themeFill="background1"/>
          </w:tcPr>
          <w:p w14:paraId="094E0AE9" w14:textId="77777777" w:rsidR="000C63FA" w:rsidRPr="006D5B65" w:rsidRDefault="0055782C" w:rsidP="0055782C">
            <w:pPr>
              <w:shd w:val="clear" w:color="auto" w:fill="FFFFFF" w:themeFill="background1"/>
              <w:spacing w:after="0" w:line="240" w:lineRule="auto"/>
              <w:rPr>
                <w:rFonts w:cs="Times New Roman"/>
                <w:sz w:val="22"/>
              </w:rPr>
            </w:pPr>
            <w:r w:rsidRPr="006D5B65">
              <w:rPr>
                <w:rFonts w:cs="Times New Roman"/>
                <w:sz w:val="22"/>
              </w:rPr>
              <w:lastRenderedPageBreak/>
              <w:t xml:space="preserve">Управление по координации работы </w:t>
            </w:r>
          </w:p>
          <w:p w14:paraId="49C1B68C" w14:textId="0D6C282D" w:rsidR="0055782C" w:rsidRPr="006D5B65" w:rsidRDefault="0055782C" w:rsidP="0055782C">
            <w:pPr>
              <w:shd w:val="clear" w:color="auto" w:fill="FFFFFF" w:themeFill="background1"/>
              <w:spacing w:after="0" w:line="240" w:lineRule="auto"/>
              <w:rPr>
                <w:rFonts w:cs="Times New Roman"/>
                <w:sz w:val="22"/>
              </w:rPr>
            </w:pPr>
            <w:r w:rsidRPr="006D5B65">
              <w:rPr>
                <w:rFonts w:cs="Times New Roman"/>
                <w:sz w:val="22"/>
              </w:rPr>
              <w:lastRenderedPageBreak/>
              <w:t>жилищно-коммунального комплекса</w:t>
            </w:r>
          </w:p>
          <w:p w14:paraId="2784FDB7" w14:textId="77777777" w:rsidR="0055782C" w:rsidRPr="006D5B65" w:rsidRDefault="0055782C" w:rsidP="0055782C">
            <w:pPr>
              <w:shd w:val="clear" w:color="auto" w:fill="FFFFFF" w:themeFill="background1"/>
              <w:spacing w:after="0" w:line="240" w:lineRule="auto"/>
              <w:rPr>
                <w:rFonts w:cs="Times New Roman"/>
                <w:sz w:val="22"/>
              </w:rPr>
            </w:pPr>
            <w:r w:rsidRPr="006D5B65">
              <w:rPr>
                <w:rFonts w:cs="Times New Roman"/>
                <w:sz w:val="22"/>
              </w:rPr>
              <w:t>Отдел транспорта и дорожного хозяйства</w:t>
            </w:r>
          </w:p>
          <w:p w14:paraId="5488D467" w14:textId="29A56934" w:rsidR="00EA6EBE" w:rsidRPr="006D5B65" w:rsidRDefault="00EA6EBE" w:rsidP="00BC61DF">
            <w:pPr>
              <w:shd w:val="clear" w:color="auto" w:fill="FFFFFF" w:themeFill="background1"/>
              <w:spacing w:after="0" w:line="240" w:lineRule="auto"/>
              <w:rPr>
                <w:rFonts w:eastAsia="Times New Roman" w:cs="Times New Roman"/>
                <w:sz w:val="22"/>
                <w:lang w:eastAsia="ru-RU"/>
              </w:rPr>
            </w:pPr>
          </w:p>
        </w:tc>
      </w:tr>
      <w:tr w:rsidR="00470264" w:rsidRPr="006D5B65" w14:paraId="631B3A26" w14:textId="77777777" w:rsidTr="00600FCE">
        <w:trPr>
          <w:jc w:val="center"/>
        </w:trPr>
        <w:tc>
          <w:tcPr>
            <w:tcW w:w="709" w:type="dxa"/>
            <w:shd w:val="clear" w:color="auto" w:fill="FFFFFF" w:themeFill="background1"/>
          </w:tcPr>
          <w:p w14:paraId="37568C73" w14:textId="4A9E96A8" w:rsidR="00366F2B" w:rsidRPr="006D5B65" w:rsidRDefault="00366F2B"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w:t>
            </w:r>
            <w:r w:rsidR="001220D0" w:rsidRPr="006D5B65">
              <w:rPr>
                <w:rFonts w:eastAsia="Times New Roman" w:cs="Times New Roman"/>
                <w:sz w:val="22"/>
                <w:lang w:eastAsia="ru-RU"/>
              </w:rPr>
              <w:t>0</w:t>
            </w:r>
            <w:r w:rsidRPr="006D5B65">
              <w:rPr>
                <w:rFonts w:eastAsia="Times New Roman" w:cs="Times New Roman"/>
                <w:sz w:val="22"/>
                <w:lang w:eastAsia="ru-RU"/>
              </w:rPr>
              <w:t>.2</w:t>
            </w:r>
          </w:p>
        </w:tc>
        <w:tc>
          <w:tcPr>
            <w:tcW w:w="2552" w:type="dxa"/>
            <w:shd w:val="clear" w:color="auto" w:fill="FFFFFF" w:themeFill="background1"/>
          </w:tcPr>
          <w:p w14:paraId="63596520" w14:textId="77777777" w:rsidR="00366F2B" w:rsidRPr="006D5B65" w:rsidRDefault="00366F2B"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Информационное взаимодействие с заинтересованными организациями и уполномоченными контрольно-надзорными органами в сфере легковых таксомоторных перевозок </w:t>
            </w:r>
          </w:p>
          <w:p w14:paraId="0E56F7D7" w14:textId="43565DCD" w:rsidR="001539CE" w:rsidRPr="006D5B65" w:rsidRDefault="001539CE" w:rsidP="00BC61DF">
            <w:pPr>
              <w:shd w:val="clear" w:color="auto" w:fill="FFFFFF" w:themeFill="background1"/>
              <w:spacing w:after="0" w:line="240" w:lineRule="auto"/>
              <w:jc w:val="left"/>
              <w:rPr>
                <w:rFonts w:eastAsia="Times New Roman" w:cs="Times New Roman"/>
                <w:sz w:val="22"/>
                <w:lang w:eastAsia="ru-RU"/>
              </w:rPr>
            </w:pPr>
          </w:p>
        </w:tc>
        <w:tc>
          <w:tcPr>
            <w:tcW w:w="1701" w:type="dxa"/>
            <w:vMerge/>
            <w:shd w:val="clear" w:color="auto" w:fill="C5E0B3" w:themeFill="accent6" w:themeFillTint="66"/>
          </w:tcPr>
          <w:p w14:paraId="396EA156"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1275" w:type="dxa"/>
            <w:vMerge/>
            <w:shd w:val="clear" w:color="auto" w:fill="FFFFFF" w:themeFill="background1"/>
          </w:tcPr>
          <w:p w14:paraId="64303CDA"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1985" w:type="dxa"/>
            <w:vMerge/>
            <w:shd w:val="clear" w:color="auto" w:fill="FFFFFF" w:themeFill="background1"/>
          </w:tcPr>
          <w:p w14:paraId="299B6484"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shd w:val="clear" w:color="auto" w:fill="FFFFFF" w:themeFill="background1"/>
          </w:tcPr>
          <w:p w14:paraId="496BF651"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shd w:val="clear" w:color="auto" w:fill="FFFFFF" w:themeFill="background1"/>
          </w:tcPr>
          <w:p w14:paraId="4DD55D83"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vMerge/>
            <w:shd w:val="clear" w:color="auto" w:fill="FFFFFF" w:themeFill="background1"/>
          </w:tcPr>
          <w:p w14:paraId="0D714D80"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shd w:val="clear" w:color="auto" w:fill="FFFFFF" w:themeFill="background1"/>
          </w:tcPr>
          <w:p w14:paraId="4EB6D1FC"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shd w:val="clear" w:color="auto" w:fill="FFFFFF" w:themeFill="background1"/>
          </w:tcPr>
          <w:p w14:paraId="56A28A03"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shd w:val="clear" w:color="auto" w:fill="FFFFFF" w:themeFill="background1"/>
          </w:tcPr>
          <w:p w14:paraId="34956A49" w14:textId="77777777" w:rsidR="00366F2B" w:rsidRPr="006D5B65" w:rsidRDefault="00366F2B" w:rsidP="00BC61DF">
            <w:pPr>
              <w:shd w:val="clear" w:color="auto" w:fill="FFFFFF" w:themeFill="background1"/>
              <w:spacing w:after="0" w:line="240" w:lineRule="auto"/>
              <w:ind w:right="-31"/>
              <w:jc w:val="center"/>
              <w:rPr>
                <w:rFonts w:eastAsia="Times New Roman" w:cs="Times New Roman"/>
                <w:sz w:val="22"/>
                <w:lang w:eastAsia="ru-RU"/>
              </w:rPr>
            </w:pPr>
          </w:p>
        </w:tc>
      </w:tr>
      <w:tr w:rsidR="00366F2B" w:rsidRPr="006D5B65" w14:paraId="6570E9AD" w14:textId="77777777" w:rsidTr="00600FCE">
        <w:trPr>
          <w:trHeight w:val="386"/>
          <w:jc w:val="center"/>
        </w:trPr>
        <w:tc>
          <w:tcPr>
            <w:tcW w:w="14884" w:type="dxa"/>
            <w:gridSpan w:val="11"/>
            <w:shd w:val="clear" w:color="auto" w:fill="FFFFFF" w:themeFill="background1"/>
          </w:tcPr>
          <w:p w14:paraId="2692B686" w14:textId="77777777" w:rsidR="00366F2B" w:rsidRPr="006D5B65" w:rsidRDefault="00366F2B" w:rsidP="00BC61DF">
            <w:pPr>
              <w:numPr>
                <w:ilvl w:val="0"/>
                <w:numId w:val="5"/>
              </w:numPr>
              <w:shd w:val="clear" w:color="auto" w:fill="FFFFFF" w:themeFill="background1"/>
              <w:spacing w:after="0" w:line="240" w:lineRule="auto"/>
              <w:ind w:left="22" w:firstLine="0"/>
              <w:contextualSpacing/>
              <w:jc w:val="center"/>
              <w:rPr>
                <w:rFonts w:eastAsia="Times New Roman" w:cs="Times New Roman"/>
                <w:sz w:val="22"/>
                <w:lang w:eastAsia="ru-RU"/>
              </w:rPr>
            </w:pPr>
            <w:r w:rsidRPr="006D5B65">
              <w:rPr>
                <w:rFonts w:eastAsia="Times New Roman" w:cs="Times New Roman"/>
                <w:sz w:val="22"/>
                <w:lang w:eastAsia="ru-RU"/>
              </w:rPr>
              <w:t>Рынок услуг связи, в том числе услуг по предоставлению широкополосного доступа к информационно-телекоммуникационной сети «Интернет»</w:t>
            </w:r>
          </w:p>
        </w:tc>
      </w:tr>
      <w:tr w:rsidR="00366F2B" w:rsidRPr="006D5B65" w14:paraId="503781DD" w14:textId="77777777" w:rsidTr="00600FCE">
        <w:trPr>
          <w:jc w:val="center"/>
        </w:trPr>
        <w:tc>
          <w:tcPr>
            <w:tcW w:w="14884" w:type="dxa"/>
            <w:gridSpan w:val="11"/>
            <w:shd w:val="clear" w:color="auto" w:fill="FFFFFF" w:themeFill="background1"/>
          </w:tcPr>
          <w:p w14:paraId="74238DA3" w14:textId="77777777" w:rsidR="00366F2B" w:rsidRPr="006D5B65" w:rsidRDefault="00366F2B" w:rsidP="00BC61DF">
            <w:pPr>
              <w:shd w:val="clear" w:color="auto" w:fill="FFFFFF" w:themeFill="background1"/>
              <w:spacing w:after="0" w:line="240" w:lineRule="auto"/>
              <w:ind w:firstLine="743"/>
              <w:rPr>
                <w:sz w:val="22"/>
              </w:rPr>
            </w:pPr>
            <w:r w:rsidRPr="006D5B65">
              <w:rPr>
                <w:sz w:val="22"/>
              </w:rPr>
              <w:t xml:space="preserve">В рамках реализации государственной политики в области связи и развития телекоммуникаций проводится планомерная и целенаправленная работа по созданию необходимых правовых и экономических условий, обеспечивающих устойчивое функционирование и развитие отрасли связь (включая сети связи общего пользования), для обеспечения населения и гостей Краснодарского края услугами связи и современными информационными сервисами, а также для развития цифровой экономики в целом по региону. </w:t>
            </w:r>
          </w:p>
          <w:p w14:paraId="12FDA838" w14:textId="79185AD9" w:rsidR="00366F2B" w:rsidRPr="006D5B65" w:rsidRDefault="00366F2B" w:rsidP="00BC61DF">
            <w:pPr>
              <w:shd w:val="clear" w:color="auto" w:fill="FFFFFF" w:themeFill="background1"/>
              <w:spacing w:after="0" w:line="240" w:lineRule="auto"/>
              <w:ind w:firstLine="743"/>
              <w:rPr>
                <w:sz w:val="22"/>
              </w:rPr>
            </w:pPr>
            <w:r w:rsidRPr="006D5B65">
              <w:rPr>
                <w:sz w:val="22"/>
              </w:rPr>
              <w:t xml:space="preserve">В настоящее время на территории Северского района услуги мобильной связи предоставляют такие крупные оператора как: МТС, Теле2, Билайн, Мегафон. </w:t>
            </w:r>
          </w:p>
          <w:p w14:paraId="282B2584" w14:textId="77777777" w:rsidR="00366F2B" w:rsidRPr="006D5B65" w:rsidRDefault="00366F2B" w:rsidP="00BC61DF">
            <w:pPr>
              <w:shd w:val="clear" w:color="auto" w:fill="FFFFFF" w:themeFill="background1"/>
              <w:spacing w:after="0" w:line="240" w:lineRule="auto"/>
              <w:ind w:firstLine="743"/>
              <w:rPr>
                <w:sz w:val="22"/>
              </w:rPr>
            </w:pPr>
            <w:r w:rsidRPr="006D5B65">
              <w:rPr>
                <w:sz w:val="22"/>
              </w:rPr>
              <w:t xml:space="preserve">Основную долю услуг на рынке оказания фиксированной связи занимает Краснодарский филиал ПАО «Ростелеком». </w:t>
            </w:r>
          </w:p>
          <w:p w14:paraId="4AC40272" w14:textId="77777777" w:rsidR="00366F2B" w:rsidRPr="006D5B65" w:rsidRDefault="00366F2B" w:rsidP="00BC61DF">
            <w:pPr>
              <w:shd w:val="clear" w:color="auto" w:fill="FFFFFF" w:themeFill="background1"/>
              <w:spacing w:after="0" w:line="240" w:lineRule="auto"/>
              <w:ind w:firstLine="708"/>
              <w:textAlignment w:val="baseline"/>
              <w:rPr>
                <w:sz w:val="22"/>
              </w:rPr>
            </w:pPr>
            <w:r w:rsidRPr="006D5B65">
              <w:rPr>
                <w:sz w:val="22"/>
              </w:rPr>
              <w:t>Указом Президента Российской Федерации от 21 июля 2020 г. № 474 «О национальных целях развития Российской Федерации на период до 2030 года» определена национальная цель развития Российской Федерации – «Цифровая трансформация». Целевыми показателями «Цифровой трансформации» определены в том числе: достижение «цифровой зрелости» ключевых отраслей экономики и социальной сферы, в том числе здравоохранения и образования, а также государственного управления; увеличение доли массовых социально значимых услуг, доступных в электронном виде, до 95 процентов.</w:t>
            </w:r>
          </w:p>
          <w:p w14:paraId="0ABEAE75" w14:textId="2A83F28C" w:rsidR="00366F2B" w:rsidRPr="006D5B65" w:rsidRDefault="00366F2B" w:rsidP="00BC61DF">
            <w:pPr>
              <w:shd w:val="clear" w:color="auto" w:fill="FFFFFF" w:themeFill="background1"/>
              <w:spacing w:after="0" w:line="240" w:lineRule="auto"/>
              <w:ind w:firstLine="709"/>
              <w:textAlignment w:val="baseline"/>
              <w:rPr>
                <w:sz w:val="22"/>
              </w:rPr>
            </w:pPr>
            <w:r w:rsidRPr="006D5B65">
              <w:rPr>
                <w:sz w:val="22"/>
              </w:rPr>
              <w:t>В рамках достижения показателя «доля массовых социально значимых государственных и муниципальных услуг, 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 предоставляемых в электронном виде» приказом департамента информатизации и связи Краснодарского края от 13 июля 2021 г. № 127 во исполнение пункта 7 поручений заместителя Председателя Правительства Российской Федерации Чернышенко Д.Н. от 23 июля 2021 г. ДЧ-П10-9941, утвержден Перечень массовых социально значимых государственных услуг и муниципальных услуг, подлежащих переводу в электронный формат.</w:t>
            </w:r>
          </w:p>
        </w:tc>
      </w:tr>
      <w:tr w:rsidR="00470264" w:rsidRPr="006D5B65" w14:paraId="16526D6A" w14:textId="77777777" w:rsidTr="00600FCE">
        <w:trPr>
          <w:trHeight w:val="2706"/>
          <w:jc w:val="center"/>
        </w:trPr>
        <w:tc>
          <w:tcPr>
            <w:tcW w:w="709" w:type="dxa"/>
          </w:tcPr>
          <w:p w14:paraId="7C7DE06F" w14:textId="259C166A" w:rsidR="00366F2B" w:rsidRPr="006D5B65" w:rsidRDefault="004D7BFF"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11.1</w:t>
            </w:r>
          </w:p>
        </w:tc>
        <w:tc>
          <w:tcPr>
            <w:tcW w:w="2552" w:type="dxa"/>
            <w:shd w:val="clear" w:color="auto" w:fill="FFFFFF" w:themeFill="background1"/>
          </w:tcPr>
          <w:p w14:paraId="4049904E" w14:textId="77777777" w:rsidR="00722995" w:rsidRPr="006D5B65" w:rsidRDefault="00366F2B"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Создание условий для развития конкуренции на рынке услуг широкополосного доступа в </w:t>
            </w:r>
          </w:p>
          <w:p w14:paraId="04180AC6" w14:textId="7AB30166" w:rsidR="00366F2B" w:rsidRPr="006D5B65" w:rsidRDefault="00366F2B"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информационно-телекоммуникационную сеть «Интернет»</w:t>
            </w:r>
          </w:p>
        </w:tc>
        <w:tc>
          <w:tcPr>
            <w:tcW w:w="1701" w:type="dxa"/>
          </w:tcPr>
          <w:p w14:paraId="4E135E78" w14:textId="77777777" w:rsidR="00722995" w:rsidRPr="006D5B65" w:rsidRDefault="00366F2B"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w:t>
            </w:r>
          </w:p>
          <w:p w14:paraId="481BB9DF" w14:textId="77777777" w:rsidR="00722995" w:rsidRPr="006D5B65" w:rsidRDefault="00366F2B"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доступа операторов связи к объектам, находящимся в </w:t>
            </w:r>
          </w:p>
          <w:p w14:paraId="2961F891" w14:textId="581C1342" w:rsidR="00366F2B" w:rsidRPr="006D5B65" w:rsidRDefault="00366F2B"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муниципальной собственности, для размещения сетей связи </w:t>
            </w:r>
          </w:p>
        </w:tc>
        <w:tc>
          <w:tcPr>
            <w:tcW w:w="1275" w:type="dxa"/>
            <w:shd w:val="clear" w:color="auto" w:fill="FFFFFF" w:themeFill="background1"/>
          </w:tcPr>
          <w:p w14:paraId="2E8993B7" w14:textId="77777777" w:rsidR="00366F2B" w:rsidRPr="006D5B65" w:rsidRDefault="00366F2B"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5BE3C2B6" w14:textId="77777777" w:rsidR="00884E5A" w:rsidRPr="006D5B65" w:rsidRDefault="00366F2B" w:rsidP="00BC61DF">
            <w:pPr>
              <w:widowControl w:val="0"/>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оказания услуг по предоставлению широкополосного </w:t>
            </w:r>
          </w:p>
          <w:p w14:paraId="55295F63" w14:textId="2F3D4098" w:rsidR="00884E5A" w:rsidRPr="006D5B65" w:rsidRDefault="00366F2B" w:rsidP="00BC61DF">
            <w:pPr>
              <w:widowControl w:val="0"/>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доступа к сети</w:t>
            </w:r>
          </w:p>
          <w:p w14:paraId="78B3CEEE" w14:textId="77777777" w:rsidR="00884E5A" w:rsidRPr="006D5B65" w:rsidRDefault="00366F2B" w:rsidP="00BC61DF">
            <w:pPr>
              <w:widowControl w:val="0"/>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«Интернет», </w:t>
            </w:r>
          </w:p>
          <w:p w14:paraId="6EF4A06E" w14:textId="4BB1A27F" w:rsidR="00366F2B" w:rsidRPr="006D5B65" w:rsidRDefault="00366F2B" w:rsidP="00BC61DF">
            <w:pPr>
              <w:widowControl w:val="0"/>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1007848A" w14:textId="77777777" w:rsidR="00366F2B" w:rsidRPr="006D5B65" w:rsidRDefault="00366F2B" w:rsidP="00BC61DF">
            <w:pPr>
              <w:keepLines/>
              <w:shd w:val="clear" w:color="auto" w:fill="FFFFFF" w:themeFill="background1"/>
              <w:spacing w:after="0" w:line="240" w:lineRule="auto"/>
              <w:jc w:val="center"/>
              <w:rPr>
                <w:rFonts w:eastAsia="Times New Roman" w:cs="Times New Roman"/>
                <w:sz w:val="22"/>
                <w:lang w:val="en-US" w:eastAsia="ru-RU"/>
              </w:rPr>
            </w:pPr>
            <w:r w:rsidRPr="006D5B65">
              <w:rPr>
                <w:rFonts w:eastAsia="Times New Roman" w:cs="Times New Roman"/>
                <w:sz w:val="22"/>
                <w:lang w:val="en-US" w:eastAsia="ru-RU"/>
              </w:rPr>
              <w:t>100</w:t>
            </w:r>
          </w:p>
          <w:p w14:paraId="089D9801" w14:textId="77777777" w:rsidR="00B40334" w:rsidRPr="006D5B65" w:rsidRDefault="00B40334" w:rsidP="00BC61DF">
            <w:pPr>
              <w:keepLines/>
              <w:shd w:val="clear" w:color="auto" w:fill="FFFFFF" w:themeFill="background1"/>
              <w:spacing w:after="0" w:line="240" w:lineRule="auto"/>
              <w:jc w:val="center"/>
              <w:rPr>
                <w:rFonts w:eastAsia="Times New Roman" w:cs="Times New Roman"/>
                <w:sz w:val="22"/>
                <w:lang w:val="en-US" w:eastAsia="ru-RU"/>
              </w:rPr>
            </w:pPr>
          </w:p>
          <w:p w14:paraId="20DD0C4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5B2D805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BA1ADC5" w14:textId="492F331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F25B2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4945DC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ADF1F12" w14:textId="32C8DC8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F25B2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CB7C5B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128BE97" w14:textId="5EC08CE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F25B2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9BB8AB5" w14:textId="0B7452EA" w:rsidR="00B40334" w:rsidRPr="006D5B65" w:rsidRDefault="00B40334" w:rsidP="00BC61DF">
            <w:pPr>
              <w:keepLines/>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446A5CBA"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F7433A5"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67EE263E"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63E088B"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04DA852E"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E33F087"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399F5B70"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1839CD9"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6AC50736" w14:textId="2124FD69" w:rsidR="00366F2B" w:rsidRPr="006D5B65" w:rsidRDefault="00F25B28" w:rsidP="00BC61DF">
            <w:pPr>
              <w:keepLines/>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486FB346"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03D5D13"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4D2850CF"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EB0E3CE"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03200618"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E96794B"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6DB82363"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C328885"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46CE0E28" w14:textId="49AC4463" w:rsidR="00366F2B"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51AF92C2"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79E0334"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63EDBCDA"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272E4AB"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7CBB360E"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515B14C"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1C3F6DFA"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86AE098"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7CABBED0" w14:textId="4736F9B7" w:rsidR="00366F2B"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3A08EB5E"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33A4507"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6D76C2C8"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01B5711"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33E7DAA7"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0BC0A57"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28E59362"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A53E009" w14:textId="77777777" w:rsidR="00F25B28" w:rsidRPr="006D5B65" w:rsidRDefault="00F25B28" w:rsidP="00BC61DF">
            <w:pPr>
              <w:shd w:val="clear" w:color="auto" w:fill="FFFFFF" w:themeFill="background1"/>
              <w:spacing w:after="0" w:line="240" w:lineRule="auto"/>
              <w:jc w:val="center"/>
              <w:rPr>
                <w:rFonts w:eastAsia="Times New Roman" w:cs="Times New Roman"/>
                <w:sz w:val="22"/>
                <w:lang w:eastAsia="ru-RU"/>
              </w:rPr>
            </w:pPr>
          </w:p>
          <w:p w14:paraId="0EE2E62C" w14:textId="4EC66D0B" w:rsidR="00366F2B" w:rsidRPr="006D5B65" w:rsidRDefault="00F25B2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25E4BE15" w14:textId="77777777" w:rsidR="006B7F24" w:rsidRPr="006D5B65" w:rsidRDefault="006B7F24" w:rsidP="006B7F24">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Управление информатизации и информационной безопасности,</w:t>
            </w:r>
          </w:p>
          <w:p w14:paraId="5C1114A9" w14:textId="4493184C" w:rsidR="00366F2B" w:rsidRPr="006D5B65" w:rsidRDefault="00404850"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Управление имущественных отношений</w:t>
            </w:r>
          </w:p>
        </w:tc>
      </w:tr>
      <w:tr w:rsidR="00470264" w:rsidRPr="006D5B65" w14:paraId="111C7EF2" w14:textId="77777777" w:rsidTr="00600FCE">
        <w:trPr>
          <w:trHeight w:val="864"/>
          <w:jc w:val="center"/>
        </w:trPr>
        <w:tc>
          <w:tcPr>
            <w:tcW w:w="709" w:type="dxa"/>
          </w:tcPr>
          <w:p w14:paraId="22D3D86C" w14:textId="66BF9B13"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11.2</w:t>
            </w:r>
          </w:p>
        </w:tc>
        <w:tc>
          <w:tcPr>
            <w:tcW w:w="2552" w:type="dxa"/>
            <w:shd w:val="clear" w:color="auto" w:fill="FFFFFF" w:themeFill="background1"/>
          </w:tcPr>
          <w:p w14:paraId="2057DBFD" w14:textId="77777777" w:rsidR="005839D4" w:rsidRPr="006D5B65" w:rsidRDefault="00DD513C" w:rsidP="00BC61DF">
            <w:pPr>
              <w:keepLines/>
              <w:shd w:val="clear" w:color="auto" w:fill="FFFFFF" w:themeFill="background1"/>
              <w:spacing w:after="0" w:line="240" w:lineRule="auto"/>
              <w:ind w:right="-31"/>
              <w:rPr>
                <w:sz w:val="22"/>
                <w:szCs w:val="28"/>
              </w:rPr>
            </w:pPr>
            <w:r w:rsidRPr="006D5B65">
              <w:rPr>
                <w:sz w:val="22"/>
                <w:szCs w:val="28"/>
              </w:rPr>
              <w:t xml:space="preserve">Достижение «цифровой зрелости» </w:t>
            </w:r>
          </w:p>
          <w:p w14:paraId="2992DFD1" w14:textId="77777777" w:rsidR="005839D4" w:rsidRPr="006D5B65" w:rsidRDefault="00DD513C" w:rsidP="00BC61DF">
            <w:pPr>
              <w:keepLines/>
              <w:shd w:val="clear" w:color="auto" w:fill="FFFFFF" w:themeFill="background1"/>
              <w:spacing w:after="0" w:line="240" w:lineRule="auto"/>
              <w:ind w:right="-31"/>
              <w:rPr>
                <w:sz w:val="22"/>
                <w:szCs w:val="28"/>
              </w:rPr>
            </w:pPr>
            <w:r w:rsidRPr="006D5B65">
              <w:rPr>
                <w:sz w:val="22"/>
                <w:szCs w:val="28"/>
              </w:rPr>
              <w:t xml:space="preserve">муниципального </w:t>
            </w:r>
          </w:p>
          <w:p w14:paraId="342269FF" w14:textId="659F4124" w:rsidR="00DD513C" w:rsidRPr="006D5B65" w:rsidRDefault="00DD513C" w:rsidP="00BC61DF">
            <w:pPr>
              <w:keepLines/>
              <w:shd w:val="clear" w:color="auto" w:fill="FFFFFF" w:themeFill="background1"/>
              <w:spacing w:after="0" w:line="240" w:lineRule="auto"/>
              <w:ind w:right="-31"/>
              <w:rPr>
                <w:rFonts w:eastAsia="Times New Roman" w:cs="Times New Roman"/>
                <w:sz w:val="22"/>
                <w:lang w:eastAsia="ru-RU"/>
              </w:rPr>
            </w:pPr>
            <w:r w:rsidRPr="006D5B65">
              <w:rPr>
                <w:sz w:val="22"/>
                <w:szCs w:val="28"/>
              </w:rPr>
              <w:t>управления</w:t>
            </w:r>
          </w:p>
        </w:tc>
        <w:tc>
          <w:tcPr>
            <w:tcW w:w="1701" w:type="dxa"/>
          </w:tcPr>
          <w:p w14:paraId="782239B2" w14:textId="77777777" w:rsidR="005839D4" w:rsidRPr="006D5B65" w:rsidRDefault="00DD513C"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реализация </w:t>
            </w:r>
          </w:p>
          <w:p w14:paraId="7B413CD1" w14:textId="77777777" w:rsidR="005839D4" w:rsidRPr="006D5B65" w:rsidRDefault="00DD513C"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мероприятий, направленных на реализацию национальной цели </w:t>
            </w:r>
          </w:p>
          <w:p w14:paraId="27492F69" w14:textId="540C69BC" w:rsidR="00DD513C" w:rsidRPr="006D5B65" w:rsidRDefault="00DD513C" w:rsidP="00BC61DF">
            <w:pPr>
              <w:keepLines/>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«Цифровая трансформация»</w:t>
            </w:r>
          </w:p>
        </w:tc>
        <w:tc>
          <w:tcPr>
            <w:tcW w:w="1275" w:type="dxa"/>
            <w:shd w:val="clear" w:color="auto" w:fill="FFFFFF" w:themeFill="background1"/>
          </w:tcPr>
          <w:p w14:paraId="1BFB7CE6" w14:textId="77777777" w:rsidR="00DD513C" w:rsidRPr="006D5B65" w:rsidRDefault="00DD513C" w:rsidP="00BC61DF">
            <w:pPr>
              <w:widowControl w:val="0"/>
              <w:shd w:val="clear" w:color="auto" w:fill="FFFFFF" w:themeFill="background1"/>
              <w:spacing w:after="0" w:line="240" w:lineRule="auto"/>
              <w:ind w:left="-108"/>
              <w:jc w:val="center"/>
              <w:rPr>
                <w:rFonts w:eastAsia="Times New Roman" w:cs="Times New Roman"/>
                <w:sz w:val="22"/>
                <w:lang w:eastAsia="ru-RU"/>
              </w:rPr>
            </w:pPr>
            <w:r w:rsidRPr="006D5B65">
              <w:rPr>
                <w:rFonts w:eastAsia="Times New Roman" w:cs="Times New Roman"/>
                <w:sz w:val="22"/>
                <w:lang w:eastAsia="ru-RU"/>
              </w:rPr>
              <w:t>до 31</w:t>
            </w:r>
          </w:p>
          <w:p w14:paraId="3DAC8578" w14:textId="19F348DE"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декабря 2025 г</w:t>
            </w:r>
          </w:p>
        </w:tc>
        <w:tc>
          <w:tcPr>
            <w:tcW w:w="1985" w:type="dxa"/>
            <w:shd w:val="clear" w:color="auto" w:fill="FFFFFF" w:themeFill="background1"/>
          </w:tcPr>
          <w:p w14:paraId="691E903C" w14:textId="77777777" w:rsidR="008157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массовых </w:t>
            </w:r>
          </w:p>
          <w:p w14:paraId="3D697A8E" w14:textId="77777777" w:rsidR="008157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социально значимых государственных и муниципальных услуг, </w:t>
            </w:r>
          </w:p>
          <w:p w14:paraId="2D07B461" w14:textId="5490430F" w:rsidR="00C2449D"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доступных в электронном виде, предоставляемых с использованием Единого портала государственных и муниципальных услуг (функций), в общем количестве таких услуг,</w:t>
            </w:r>
            <w:r w:rsidR="00C2449D" w:rsidRPr="006D5B65">
              <w:rPr>
                <w:rFonts w:eastAsia="Times New Roman" w:cs="Times New Roman"/>
                <w:sz w:val="22"/>
                <w:lang w:eastAsia="ru-RU"/>
              </w:rPr>
              <w:t xml:space="preserve"> предоставляемых в электронном виде, </w:t>
            </w:r>
          </w:p>
          <w:p w14:paraId="1E891A86" w14:textId="1B9FB193" w:rsidR="00DD513C" w:rsidRPr="006D5B65" w:rsidRDefault="00C2449D" w:rsidP="00BC61DF">
            <w:pPr>
              <w:widowControl w:val="0"/>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5F498635" w14:textId="77777777" w:rsidR="00DD513C" w:rsidRPr="006D5B65" w:rsidRDefault="00DD513C" w:rsidP="00BC61DF">
            <w:pPr>
              <w:keepLines/>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1C84C714" w14:textId="77777777" w:rsidR="00B40334" w:rsidRPr="006D5B65" w:rsidRDefault="00B40334" w:rsidP="00BC61DF">
            <w:pPr>
              <w:keepLines/>
              <w:shd w:val="clear" w:color="auto" w:fill="FFFFFF" w:themeFill="background1"/>
              <w:spacing w:after="0" w:line="240" w:lineRule="auto"/>
              <w:jc w:val="center"/>
              <w:rPr>
                <w:rFonts w:eastAsia="Times New Roman" w:cs="Times New Roman"/>
                <w:sz w:val="22"/>
                <w:lang w:eastAsia="ru-RU"/>
              </w:rPr>
            </w:pPr>
          </w:p>
          <w:p w14:paraId="2CD61C2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D033F3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09BFCA9" w14:textId="2D522C8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F25B2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B38D2A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DF578C7" w14:textId="4483996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F25B2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D2741A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60EC24B" w14:textId="07A0D42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F25B2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CCB3690" w14:textId="22AE872E" w:rsidR="00B40334" w:rsidRPr="006D5B65" w:rsidRDefault="00B40334" w:rsidP="00BC61DF">
            <w:pPr>
              <w:keepLines/>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3C5F8AB6" w14:textId="77777777" w:rsidR="00DD513C" w:rsidRPr="006D5B65" w:rsidRDefault="00DD513C" w:rsidP="00BC61DF">
            <w:pPr>
              <w:keepLines/>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12</w:t>
            </w:r>
          </w:p>
          <w:p w14:paraId="539A61CC" w14:textId="77777777" w:rsidR="00695B5F" w:rsidRPr="006D5B65" w:rsidRDefault="00695B5F" w:rsidP="00BC61DF">
            <w:pPr>
              <w:keepLines/>
              <w:shd w:val="clear" w:color="auto" w:fill="FFFFFF" w:themeFill="background1"/>
              <w:spacing w:after="0" w:line="240" w:lineRule="auto"/>
              <w:jc w:val="center"/>
              <w:rPr>
                <w:rFonts w:eastAsia="Times New Roman" w:cs="Times New Roman"/>
                <w:sz w:val="22"/>
                <w:lang w:eastAsia="ru-RU"/>
              </w:rPr>
            </w:pPr>
          </w:p>
          <w:p w14:paraId="19EFC804" w14:textId="00F0A3CA" w:rsidR="00695B5F" w:rsidRPr="006D5B65" w:rsidRDefault="007E3F72" w:rsidP="00BC61DF">
            <w:pPr>
              <w:keepLines/>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p w14:paraId="07F38C34" w14:textId="77777777" w:rsidR="00695B5F" w:rsidRPr="006D5B65" w:rsidRDefault="00695B5F" w:rsidP="00BC61DF">
            <w:pPr>
              <w:keepLines/>
              <w:shd w:val="clear" w:color="auto" w:fill="FFFFFF" w:themeFill="background1"/>
              <w:spacing w:after="0" w:line="240" w:lineRule="auto"/>
              <w:jc w:val="center"/>
              <w:rPr>
                <w:rFonts w:eastAsia="Times New Roman" w:cs="Times New Roman"/>
                <w:sz w:val="22"/>
                <w:lang w:eastAsia="ru-RU"/>
              </w:rPr>
            </w:pPr>
          </w:p>
          <w:p w14:paraId="7F5A88B5" w14:textId="77777777" w:rsidR="00695B5F" w:rsidRPr="006D5B65" w:rsidRDefault="00695B5F" w:rsidP="00BC61DF">
            <w:pPr>
              <w:keepLines/>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12</w:t>
            </w:r>
          </w:p>
          <w:p w14:paraId="39153CC0" w14:textId="77777777" w:rsidR="00695B5F" w:rsidRPr="006D5B65" w:rsidRDefault="00695B5F" w:rsidP="00BC61DF">
            <w:pPr>
              <w:keepLines/>
              <w:shd w:val="clear" w:color="auto" w:fill="FFFFFF" w:themeFill="background1"/>
              <w:spacing w:after="0" w:line="240" w:lineRule="auto"/>
              <w:jc w:val="center"/>
              <w:rPr>
                <w:rFonts w:eastAsia="Times New Roman" w:cs="Times New Roman"/>
                <w:sz w:val="22"/>
                <w:lang w:eastAsia="ru-RU"/>
              </w:rPr>
            </w:pPr>
          </w:p>
          <w:p w14:paraId="168B44E3" w14:textId="77777777" w:rsidR="00695B5F" w:rsidRPr="006D5B65" w:rsidRDefault="00695B5F" w:rsidP="00BC61DF">
            <w:pPr>
              <w:keepLines/>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50</w:t>
            </w:r>
          </w:p>
          <w:p w14:paraId="2E832453" w14:textId="77777777" w:rsidR="00695B5F" w:rsidRPr="006D5B65" w:rsidRDefault="00695B5F" w:rsidP="00BC61DF">
            <w:pPr>
              <w:keepLines/>
              <w:shd w:val="clear" w:color="auto" w:fill="FFFFFF" w:themeFill="background1"/>
              <w:spacing w:after="0" w:line="240" w:lineRule="auto"/>
              <w:jc w:val="center"/>
              <w:rPr>
                <w:rFonts w:eastAsia="Times New Roman" w:cs="Times New Roman"/>
                <w:sz w:val="22"/>
                <w:lang w:eastAsia="ru-RU"/>
              </w:rPr>
            </w:pPr>
          </w:p>
          <w:p w14:paraId="6AF8E869" w14:textId="6217E0BE" w:rsidR="00695B5F" w:rsidRPr="006D5B65" w:rsidRDefault="00695B5F" w:rsidP="00BC61DF">
            <w:pPr>
              <w:keepLines/>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50</w:t>
            </w:r>
          </w:p>
        </w:tc>
        <w:tc>
          <w:tcPr>
            <w:tcW w:w="993" w:type="dxa"/>
            <w:shd w:val="clear" w:color="auto" w:fill="auto"/>
          </w:tcPr>
          <w:p w14:paraId="7C3D7E84" w14:textId="77777777" w:rsidR="00DD513C"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65</w:t>
            </w:r>
          </w:p>
          <w:p w14:paraId="473E8EC2"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7A8EA1DA"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50</w:t>
            </w:r>
          </w:p>
          <w:p w14:paraId="6792A6F0"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6F6CCC2E"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60</w:t>
            </w:r>
          </w:p>
          <w:p w14:paraId="680D858B"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6C2CD756"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65</w:t>
            </w:r>
          </w:p>
          <w:p w14:paraId="3EA5A779"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69F8E387" w14:textId="20D676A4"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65</w:t>
            </w:r>
          </w:p>
        </w:tc>
        <w:tc>
          <w:tcPr>
            <w:tcW w:w="992" w:type="dxa"/>
            <w:shd w:val="clear" w:color="auto" w:fill="auto"/>
          </w:tcPr>
          <w:p w14:paraId="2B1F73AB" w14:textId="7B59EE5D" w:rsidR="00DD513C"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80</w:t>
            </w:r>
          </w:p>
          <w:p w14:paraId="0CEE03BC"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65F0901F"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65</w:t>
            </w:r>
          </w:p>
          <w:p w14:paraId="1E8ADDB4"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2368DF18"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70</w:t>
            </w:r>
          </w:p>
          <w:p w14:paraId="7B440927"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7542D866"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75</w:t>
            </w:r>
          </w:p>
          <w:p w14:paraId="3A68FB37"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0C3D94BA" w14:textId="3FFA7589"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80</w:t>
            </w:r>
          </w:p>
        </w:tc>
        <w:tc>
          <w:tcPr>
            <w:tcW w:w="992" w:type="dxa"/>
            <w:shd w:val="clear" w:color="auto" w:fill="auto"/>
          </w:tcPr>
          <w:p w14:paraId="422CE8C8" w14:textId="0B2B9201" w:rsidR="00DD513C"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95</w:t>
            </w:r>
          </w:p>
          <w:p w14:paraId="070B86D7"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5DB0866B"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80</w:t>
            </w:r>
          </w:p>
          <w:p w14:paraId="1B04246E"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06CB6125"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85</w:t>
            </w:r>
          </w:p>
          <w:p w14:paraId="7F373039"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09B54CD9"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90</w:t>
            </w:r>
          </w:p>
          <w:p w14:paraId="5C59373C" w14:textId="77777777"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p>
          <w:p w14:paraId="317F5F84" w14:textId="18B6C81D" w:rsidR="00695B5F" w:rsidRPr="006D5B65" w:rsidRDefault="00695B5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95</w:t>
            </w:r>
          </w:p>
        </w:tc>
        <w:tc>
          <w:tcPr>
            <w:tcW w:w="1701" w:type="dxa"/>
            <w:shd w:val="clear" w:color="auto" w:fill="FFFFFF" w:themeFill="background1"/>
          </w:tcPr>
          <w:p w14:paraId="2F2FE72E" w14:textId="23031C3C" w:rsidR="00DD513C" w:rsidRPr="006D5B65" w:rsidRDefault="0091298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Управление</w:t>
            </w:r>
            <w:r w:rsidR="006B7F24" w:rsidRPr="006D5B65">
              <w:rPr>
                <w:rFonts w:eastAsia="Times New Roman" w:cs="Times New Roman"/>
                <w:sz w:val="22"/>
                <w:lang w:eastAsia="ru-RU"/>
              </w:rPr>
              <w:t xml:space="preserve"> </w:t>
            </w:r>
            <w:r w:rsidR="00DD513C" w:rsidRPr="006D5B65">
              <w:rPr>
                <w:rFonts w:eastAsia="Times New Roman" w:cs="Times New Roman"/>
                <w:sz w:val="22"/>
                <w:lang w:eastAsia="ru-RU"/>
              </w:rPr>
              <w:t>информатизации</w:t>
            </w:r>
            <w:r w:rsidRPr="006D5B65">
              <w:rPr>
                <w:rFonts w:eastAsia="Times New Roman" w:cs="Times New Roman"/>
                <w:sz w:val="22"/>
                <w:lang w:eastAsia="ru-RU"/>
              </w:rPr>
              <w:t xml:space="preserve"> и информационной безопасности</w:t>
            </w:r>
            <w:r w:rsidR="00DD513C" w:rsidRPr="006D5B65">
              <w:rPr>
                <w:rFonts w:eastAsia="Times New Roman" w:cs="Times New Roman"/>
                <w:sz w:val="22"/>
                <w:lang w:eastAsia="ru-RU"/>
              </w:rPr>
              <w:t>,</w:t>
            </w:r>
          </w:p>
          <w:p w14:paraId="5BC48D87"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 </w:t>
            </w:r>
          </w:p>
          <w:p w14:paraId="22690400" w14:textId="77777777" w:rsidR="008157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управление экономики,</w:t>
            </w:r>
            <w:r w:rsidR="00AC5212" w:rsidRPr="006D5B65">
              <w:rPr>
                <w:rFonts w:eastAsia="Times New Roman" w:cs="Times New Roman"/>
                <w:sz w:val="22"/>
                <w:lang w:eastAsia="ru-RU"/>
              </w:rPr>
              <w:t xml:space="preserve"> </w:t>
            </w:r>
          </w:p>
          <w:p w14:paraId="1E764844" w14:textId="01750FB3" w:rsidR="00DD513C" w:rsidRPr="006D5B65" w:rsidRDefault="00AC5212"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инвестиций и прогнозиро</w:t>
            </w:r>
            <w:r w:rsidR="00815706" w:rsidRPr="006D5B65">
              <w:rPr>
                <w:rFonts w:eastAsia="Times New Roman" w:cs="Times New Roman"/>
                <w:sz w:val="22"/>
                <w:lang w:eastAsia="ru-RU"/>
              </w:rPr>
              <w:t>ва</w:t>
            </w:r>
            <w:r w:rsidRPr="006D5B65">
              <w:rPr>
                <w:rFonts w:eastAsia="Times New Roman" w:cs="Times New Roman"/>
                <w:sz w:val="22"/>
                <w:lang w:eastAsia="ru-RU"/>
              </w:rPr>
              <w:t>ния,</w:t>
            </w:r>
          </w:p>
          <w:p w14:paraId="3ABF1279"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0B9E8409"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w:t>
            </w:r>
          </w:p>
          <w:p w14:paraId="26DE9D9B"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42A5F248" w14:textId="77777777" w:rsidR="0000021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городские и сельские </w:t>
            </w:r>
          </w:p>
          <w:p w14:paraId="7E800A6A" w14:textId="49C5C1B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поселения МО СР</w:t>
            </w:r>
          </w:p>
        </w:tc>
      </w:tr>
      <w:tr w:rsidR="00DD513C" w:rsidRPr="006D5B65" w14:paraId="0B04E668" w14:textId="77777777" w:rsidTr="00600FCE">
        <w:trPr>
          <w:jc w:val="center"/>
        </w:trPr>
        <w:tc>
          <w:tcPr>
            <w:tcW w:w="14884" w:type="dxa"/>
            <w:gridSpan w:val="11"/>
            <w:shd w:val="clear" w:color="auto" w:fill="FFFFFF" w:themeFill="background1"/>
          </w:tcPr>
          <w:p w14:paraId="1C0871DD" w14:textId="3026B94D" w:rsidR="00DD513C" w:rsidRPr="006D5B65" w:rsidRDefault="00DD513C" w:rsidP="00BC61DF">
            <w:pPr>
              <w:numPr>
                <w:ilvl w:val="0"/>
                <w:numId w:val="5"/>
              </w:numPr>
              <w:shd w:val="clear" w:color="auto" w:fill="FFFFFF" w:themeFill="background1"/>
              <w:spacing w:after="0" w:line="240" w:lineRule="auto"/>
              <w:contextualSpacing/>
              <w:jc w:val="center"/>
              <w:rPr>
                <w:rFonts w:eastAsia="Times New Roman" w:cs="Times New Roman"/>
                <w:color w:val="FF0000"/>
                <w:sz w:val="22"/>
                <w:lang w:eastAsia="ru-RU"/>
              </w:rPr>
            </w:pPr>
            <w:r w:rsidRPr="006D5B65">
              <w:rPr>
                <w:rFonts w:eastAsia="Times New Roman" w:cs="Times New Roman"/>
                <w:sz w:val="22"/>
                <w:lang w:eastAsia="ru-RU"/>
              </w:rPr>
              <w:t xml:space="preserve">Рынок жилищного строительства </w:t>
            </w:r>
          </w:p>
        </w:tc>
      </w:tr>
      <w:tr w:rsidR="00DD513C" w:rsidRPr="006D5B65" w14:paraId="5DDEC90B" w14:textId="77777777" w:rsidTr="00600FCE">
        <w:trPr>
          <w:jc w:val="center"/>
        </w:trPr>
        <w:tc>
          <w:tcPr>
            <w:tcW w:w="14884" w:type="dxa"/>
            <w:gridSpan w:val="11"/>
            <w:shd w:val="clear" w:color="auto" w:fill="FFFFFF" w:themeFill="background1"/>
          </w:tcPr>
          <w:p w14:paraId="45E49F9F" w14:textId="533D6F3F" w:rsidR="00DD513C" w:rsidRPr="006D5B65" w:rsidRDefault="00DD513C" w:rsidP="00BC61DF">
            <w:pPr>
              <w:pStyle w:val="Standard"/>
              <w:shd w:val="clear" w:color="auto" w:fill="FFFFFF" w:themeFill="background1"/>
              <w:spacing w:after="0" w:line="240" w:lineRule="auto"/>
              <w:ind w:firstLine="709"/>
            </w:pPr>
            <w:r w:rsidRPr="006D5B65">
              <w:rPr>
                <w:rFonts w:cs="Times New Roman"/>
                <w:iCs/>
                <w:sz w:val="22"/>
              </w:rPr>
              <w:t>В 2021 году в МО СР введено в эксплуатацию 661 здание жилого назначения, что на 34 объекта больше, чем годом ранее,</w:t>
            </w:r>
            <w:r w:rsidRPr="006D5B65">
              <w:rPr>
                <w:rFonts w:eastAsia="Times New Roman" w:cs="Times New Roman"/>
                <w:iCs/>
                <w:sz w:val="22"/>
                <w:lang w:eastAsia="ru-RU"/>
              </w:rPr>
              <w:t xml:space="preserve"> п</w:t>
            </w:r>
            <w:r w:rsidRPr="006D5B65">
              <w:rPr>
                <w:rFonts w:eastAsia="Times New Roman" w:cs="Times New Roman"/>
                <w:sz w:val="22"/>
                <w:lang w:eastAsia="ru-RU"/>
              </w:rPr>
              <w:t>ри этом п</w:t>
            </w:r>
            <w:r w:rsidRPr="006D5B65">
              <w:rPr>
                <w:rFonts w:eastAsia="Times New Roman" w:cs="Times New Roman"/>
                <w:iCs/>
                <w:sz w:val="22"/>
                <w:lang w:eastAsia="ru-RU"/>
              </w:rPr>
              <w:t>лощадь введённого жилья увеличилась  и составила 72035 тыс. кв. м (против 66594 тыс. кв. м в 2020 году).</w:t>
            </w:r>
          </w:p>
          <w:p w14:paraId="6ECC7458" w14:textId="77777777" w:rsidR="00DD513C" w:rsidRPr="006D5B65" w:rsidRDefault="00DD513C" w:rsidP="00BC61DF">
            <w:pPr>
              <w:pStyle w:val="Standard"/>
              <w:shd w:val="clear" w:color="auto" w:fill="FFFFFF" w:themeFill="background1"/>
              <w:spacing w:after="0" w:line="240" w:lineRule="auto"/>
              <w:ind w:firstLine="709"/>
            </w:pPr>
            <w:r w:rsidRPr="006D5B65">
              <w:rPr>
                <w:rFonts w:eastAsia="Times New Roman" w:cs="Times New Roman"/>
                <w:iCs/>
                <w:sz w:val="22"/>
                <w:lang w:eastAsia="ru-RU"/>
              </w:rPr>
              <w:t>Ввод многоквартирных домов увеличился до 18123 тыс. кв. м в связи с введением государственной поддержки «льготная ипотека», что способствовало росту спроса на квартиры, в следствии чего застройщики сокращали сроки завершения объектов и ввода в эксплуатацию много квартирных домов.</w:t>
            </w:r>
          </w:p>
          <w:p w14:paraId="34984F27" w14:textId="77777777" w:rsidR="00DD513C" w:rsidRPr="006D5B65" w:rsidRDefault="00DD513C" w:rsidP="00BC61DF">
            <w:pPr>
              <w:pStyle w:val="Standard"/>
              <w:shd w:val="clear" w:color="auto" w:fill="FFFFFF" w:themeFill="background1"/>
              <w:spacing w:after="0" w:line="240" w:lineRule="auto"/>
              <w:ind w:firstLine="709"/>
            </w:pPr>
            <w:r w:rsidRPr="006D5B65">
              <w:rPr>
                <w:rFonts w:eastAsia="Times New Roman" w:cs="Times New Roman"/>
                <w:sz w:val="22"/>
                <w:lang w:eastAsia="ru-RU"/>
              </w:rPr>
              <w:lastRenderedPageBreak/>
              <w:t>Ввод жилых домов индивидуальными застройщиками увеличился 72035 тыс. кв. м</w:t>
            </w:r>
            <w:r w:rsidRPr="006D5B65">
              <w:rPr>
                <w:rFonts w:eastAsia="Times New Roman" w:cs="Times New Roman"/>
                <w:iCs/>
                <w:sz w:val="22"/>
                <w:lang w:eastAsia="ru-RU"/>
              </w:rPr>
              <w:t xml:space="preserve">. </w:t>
            </w:r>
            <w:r w:rsidRPr="006D5B65">
              <w:rPr>
                <w:rFonts w:eastAsia="Times New Roman" w:cs="Times New Roman"/>
                <w:sz w:val="22"/>
                <w:lang w:eastAsia="ru-RU"/>
              </w:rPr>
              <w:t xml:space="preserve"> </w:t>
            </w:r>
          </w:p>
          <w:p w14:paraId="68BE0BFD" w14:textId="29833BCF" w:rsidR="00DD513C" w:rsidRPr="006D5B65" w:rsidRDefault="00DD513C" w:rsidP="00BC61DF">
            <w:pPr>
              <w:pStyle w:val="Standard"/>
              <w:shd w:val="clear" w:color="auto" w:fill="FFFFFF" w:themeFill="background1"/>
              <w:spacing w:after="0" w:line="240" w:lineRule="auto"/>
              <w:ind w:firstLine="709"/>
              <w:rPr>
                <w:rFonts w:eastAsia="Times New Roman" w:cs="Times New Roman"/>
                <w:color w:val="FF0000"/>
                <w:sz w:val="22"/>
                <w:lang w:eastAsia="ru-RU"/>
              </w:rPr>
            </w:pPr>
            <w:r w:rsidRPr="006D5B65">
              <w:rPr>
                <w:rFonts w:eastAsia="Times New Roman" w:cs="Times New Roman"/>
                <w:sz w:val="22"/>
                <w:lang w:eastAsia="ru-RU"/>
              </w:rPr>
              <w:t>Обеспеченность населения жильём составляет 28,2 кв. м в расчёте на одного жителя.</w:t>
            </w:r>
          </w:p>
        </w:tc>
      </w:tr>
      <w:tr w:rsidR="00470264" w:rsidRPr="006D5B65" w14:paraId="2C9D59B5" w14:textId="77777777" w:rsidTr="00600FCE">
        <w:trPr>
          <w:trHeight w:val="1407"/>
          <w:jc w:val="center"/>
        </w:trPr>
        <w:tc>
          <w:tcPr>
            <w:tcW w:w="709" w:type="dxa"/>
            <w:shd w:val="clear" w:color="auto" w:fill="FFFFFF" w:themeFill="background1"/>
          </w:tcPr>
          <w:p w14:paraId="46D3868F" w14:textId="33063428"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12.1</w:t>
            </w:r>
          </w:p>
        </w:tc>
        <w:tc>
          <w:tcPr>
            <w:tcW w:w="2552" w:type="dxa"/>
            <w:shd w:val="clear" w:color="auto" w:fill="FFFFFF" w:themeFill="background1"/>
          </w:tcPr>
          <w:p w14:paraId="17A0C3F2" w14:textId="77777777" w:rsidR="008157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открытости и доступности при </w:t>
            </w:r>
          </w:p>
          <w:p w14:paraId="60A9BB3C" w14:textId="02E7F4A3"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осуществлении государственных закупок на строительство объектов жилищного строительства</w:t>
            </w:r>
          </w:p>
          <w:p w14:paraId="6DB18280"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3BDDF471" w14:textId="30333CF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val="restart"/>
            <w:shd w:val="clear" w:color="auto" w:fill="FFFFFF" w:themeFill="background1"/>
          </w:tcPr>
          <w:p w14:paraId="555CD324" w14:textId="77777777" w:rsidR="00DD513C" w:rsidRPr="006D5B65" w:rsidRDefault="00DD513C" w:rsidP="00BC61DF">
            <w:pPr>
              <w:pStyle w:val="Standard"/>
              <w:shd w:val="clear" w:color="auto" w:fill="FFFFFF" w:themeFill="background1"/>
              <w:spacing w:after="0" w:line="240" w:lineRule="auto"/>
              <w:ind w:right="-31"/>
            </w:pPr>
            <w:r w:rsidRPr="006D5B65">
              <w:rPr>
                <w:rFonts w:eastAsia="Times New Roman" w:cs="Times New Roman"/>
                <w:sz w:val="22"/>
                <w:lang w:eastAsia="ru-RU"/>
              </w:rPr>
              <w:t>снижение количества нарушений при проведении закупок на строительство объектов жилищного строительства;</w:t>
            </w:r>
          </w:p>
          <w:p w14:paraId="651CFA12" w14:textId="77777777" w:rsidR="00DD513C" w:rsidRPr="006D5B65" w:rsidRDefault="00DD513C" w:rsidP="00BC61DF">
            <w:pPr>
              <w:pStyle w:val="Standard"/>
              <w:shd w:val="clear" w:color="auto" w:fill="FFFFFF" w:themeFill="background1"/>
              <w:spacing w:after="0" w:line="240" w:lineRule="auto"/>
              <w:ind w:right="-31"/>
              <w:rPr>
                <w:rFonts w:eastAsia="Times New Roman" w:cs="Times New Roman"/>
                <w:sz w:val="22"/>
                <w:lang w:eastAsia="ru-RU"/>
              </w:rPr>
            </w:pPr>
          </w:p>
          <w:p w14:paraId="23B27742" w14:textId="77777777" w:rsidR="00DD513C" w:rsidRPr="006D5B65" w:rsidRDefault="00DD513C" w:rsidP="00BC61DF">
            <w:pPr>
              <w:pStyle w:val="Standard"/>
              <w:shd w:val="clear" w:color="auto" w:fill="FFFFFF" w:themeFill="background1"/>
              <w:spacing w:after="0" w:line="240" w:lineRule="auto"/>
              <w:ind w:right="-31"/>
            </w:pPr>
            <w:r w:rsidRPr="006D5B65">
              <w:rPr>
                <w:rFonts w:eastAsia="Times New Roman" w:cs="Times New Roman"/>
                <w:sz w:val="22"/>
                <w:lang w:eastAsia="ru-RU"/>
              </w:rPr>
              <w:t>обеспечение равного доступа участников на товарный рынок;</w:t>
            </w:r>
          </w:p>
          <w:p w14:paraId="1095D5FA" w14:textId="77777777" w:rsidR="00DD513C" w:rsidRPr="006D5B65" w:rsidRDefault="00DD513C" w:rsidP="00BC61DF">
            <w:pPr>
              <w:pStyle w:val="Standard"/>
              <w:shd w:val="clear" w:color="auto" w:fill="FFFFFF" w:themeFill="background1"/>
              <w:spacing w:after="0" w:line="240" w:lineRule="auto"/>
              <w:ind w:right="-31"/>
              <w:rPr>
                <w:rFonts w:eastAsia="Times New Roman" w:cs="Times New Roman"/>
                <w:sz w:val="22"/>
                <w:lang w:eastAsia="ru-RU"/>
              </w:rPr>
            </w:pPr>
          </w:p>
          <w:p w14:paraId="33256379" w14:textId="77777777" w:rsidR="008157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повышение информированности хозяйствующих субъектов, осуществляющих </w:t>
            </w:r>
          </w:p>
          <w:p w14:paraId="565C0E4F" w14:textId="631837E6" w:rsidR="0034516D"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деятельность на данном рынке</w:t>
            </w:r>
          </w:p>
          <w:p w14:paraId="0C7424B3" w14:textId="527A9D42" w:rsidR="0034516D" w:rsidRPr="006D5B65" w:rsidRDefault="0034516D" w:rsidP="00BC61DF">
            <w:pPr>
              <w:shd w:val="clear" w:color="auto" w:fill="FFFFFF" w:themeFill="background1"/>
              <w:spacing w:after="0" w:line="240" w:lineRule="auto"/>
              <w:ind w:right="-31"/>
              <w:rPr>
                <w:rFonts w:eastAsia="Times New Roman" w:cs="Times New Roman"/>
                <w:sz w:val="22"/>
                <w:lang w:eastAsia="ru-RU"/>
              </w:rPr>
            </w:pPr>
          </w:p>
        </w:tc>
        <w:tc>
          <w:tcPr>
            <w:tcW w:w="1275" w:type="dxa"/>
            <w:vMerge w:val="restart"/>
            <w:shd w:val="clear" w:color="auto" w:fill="FFFFFF" w:themeFill="background1"/>
          </w:tcPr>
          <w:p w14:paraId="5EB0A631"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7C4DAB15" w14:textId="77777777" w:rsidR="008157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объеме выполненных работ по виду экономической </w:t>
            </w:r>
          </w:p>
          <w:p w14:paraId="59E0CB50" w14:textId="77777777" w:rsidR="008157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деятельности «Строительство» составляет не </w:t>
            </w:r>
          </w:p>
          <w:p w14:paraId="61FF23F3" w14:textId="7EF8D91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менее 91</w:t>
            </w:r>
            <w:r w:rsidR="00815706" w:rsidRPr="006D5B65">
              <w:rPr>
                <w:rFonts w:eastAsia="Times New Roman" w:cs="Times New Roman"/>
                <w:sz w:val="22"/>
                <w:lang w:eastAsia="ru-RU"/>
              </w:rPr>
              <w:t>%</w:t>
            </w:r>
            <w:r w:rsidRPr="006D5B65">
              <w:rPr>
                <w:rFonts w:eastAsia="Times New Roman" w:cs="Times New Roman"/>
                <w:sz w:val="22"/>
                <w:lang w:eastAsia="ru-RU"/>
              </w:rPr>
              <w:t xml:space="preserve">, </w:t>
            </w:r>
          </w:p>
          <w:p w14:paraId="39E4845C" w14:textId="74BF17C0"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185BC99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CAF4070"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6A47F45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6576480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5B565B9" w14:textId="15774FD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3B56B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B0C1A6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A5D19F0" w14:textId="1D3EB41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3B56B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0B8DB1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EB9BF18" w14:textId="098F86B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3B56B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EB6A01B" w14:textId="1450D95B"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486EFCF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7B3D652"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3B00A3A8"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59CA6FB"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3884C17B"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8BEDBB0"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331DA6BF"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FD25AAC"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0F28E7C1" w14:textId="06C00A06"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27A0046E"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0D6B3C5"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07BB752C"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D8ABBFA"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0E5A38FE"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6493394"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314C7D4C"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E6F9FDA"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2F4F9694" w14:textId="7B5466D4" w:rsidR="00DD513C"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5AF2C214"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E0C4F0F"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2941CB77"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C2765FA"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6E80082D"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0C696D1"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1D949C21"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9366D69"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1B507FD6" w14:textId="681043A9" w:rsidR="00DD513C"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5B27A68E"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B2D7E7D"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3B5A4047"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060A67B"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66DF897C"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8AA3ADB"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25A0B11C"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0B758F0" w14:textId="77777777" w:rsidR="003B56BF" w:rsidRPr="006D5B65" w:rsidRDefault="003B56BF" w:rsidP="00BC61DF">
            <w:pPr>
              <w:shd w:val="clear" w:color="auto" w:fill="FFFFFF" w:themeFill="background1"/>
              <w:spacing w:after="0" w:line="240" w:lineRule="auto"/>
              <w:jc w:val="center"/>
              <w:rPr>
                <w:rFonts w:eastAsia="Times New Roman" w:cs="Times New Roman"/>
                <w:sz w:val="22"/>
                <w:lang w:eastAsia="ru-RU"/>
              </w:rPr>
            </w:pPr>
          </w:p>
          <w:p w14:paraId="7A4506EF" w14:textId="34DBB9E4" w:rsidR="00DD513C" w:rsidRPr="006D5B65" w:rsidRDefault="003B56B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vMerge w:val="restart"/>
            <w:shd w:val="clear" w:color="auto" w:fill="FFFFFF" w:themeFill="background1"/>
          </w:tcPr>
          <w:p w14:paraId="5EDBD6E0" w14:textId="77777777" w:rsidR="0000021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2BEDD004" w14:textId="47CB572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архитектуры</w:t>
            </w:r>
          </w:p>
          <w:p w14:paraId="5FE5F677" w14:textId="36C7F910"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30AAA871" w14:textId="1E0CB16C"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5D51F7D4" w14:textId="77777777" w:rsidR="00DD513C" w:rsidRPr="006D5B65" w:rsidRDefault="00DD513C" w:rsidP="00BC61DF">
            <w:pPr>
              <w:shd w:val="clear" w:color="auto" w:fill="FFFFFF" w:themeFill="background1"/>
              <w:spacing w:after="0" w:line="240" w:lineRule="auto"/>
              <w:ind w:right="-31"/>
              <w:rPr>
                <w:rFonts w:eastAsia="Times New Roman" w:cs="Times New Roman"/>
                <w:color w:val="000000"/>
                <w:sz w:val="22"/>
                <w:lang w:eastAsia="ru-RU"/>
              </w:rPr>
            </w:pPr>
          </w:p>
        </w:tc>
      </w:tr>
      <w:tr w:rsidR="00470264" w:rsidRPr="006D5B65" w14:paraId="4234680C" w14:textId="77777777" w:rsidTr="00600FCE">
        <w:trPr>
          <w:jc w:val="center"/>
        </w:trPr>
        <w:tc>
          <w:tcPr>
            <w:tcW w:w="709" w:type="dxa"/>
            <w:shd w:val="clear" w:color="auto" w:fill="FFFFFF" w:themeFill="background1"/>
          </w:tcPr>
          <w:p w14:paraId="2B87387E" w14:textId="2E714CBC"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12.2</w:t>
            </w:r>
          </w:p>
        </w:tc>
        <w:tc>
          <w:tcPr>
            <w:tcW w:w="2552" w:type="dxa"/>
            <w:shd w:val="clear" w:color="auto" w:fill="FFFFFF" w:themeFill="background1"/>
          </w:tcPr>
          <w:p w14:paraId="2C967F80" w14:textId="77777777" w:rsidR="008157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Создание условий в сфере государственного регулирования </w:t>
            </w:r>
          </w:p>
          <w:p w14:paraId="14276DCF" w14:textId="77777777" w:rsidR="008157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деятельности для </w:t>
            </w:r>
          </w:p>
          <w:p w14:paraId="39F9BDAF" w14:textId="77777777" w:rsidR="008157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содействия развитию </w:t>
            </w:r>
          </w:p>
          <w:p w14:paraId="7D8EF50A" w14:textId="47AC59B1"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товарного рынка</w:t>
            </w:r>
          </w:p>
        </w:tc>
        <w:tc>
          <w:tcPr>
            <w:tcW w:w="1701" w:type="dxa"/>
            <w:vMerge/>
            <w:shd w:val="clear" w:color="auto" w:fill="FFFFFF" w:themeFill="background1"/>
          </w:tcPr>
          <w:p w14:paraId="705B7478"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color w:val="FF0000"/>
                <w:sz w:val="22"/>
                <w:lang w:eastAsia="ru-RU"/>
              </w:rPr>
            </w:pPr>
          </w:p>
        </w:tc>
        <w:tc>
          <w:tcPr>
            <w:tcW w:w="1275" w:type="dxa"/>
            <w:vMerge/>
            <w:shd w:val="clear" w:color="auto" w:fill="FFFFFF" w:themeFill="background1"/>
          </w:tcPr>
          <w:p w14:paraId="7F9018E6"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color w:val="FF0000"/>
                <w:sz w:val="22"/>
                <w:lang w:eastAsia="ru-RU"/>
              </w:rPr>
            </w:pPr>
          </w:p>
        </w:tc>
        <w:tc>
          <w:tcPr>
            <w:tcW w:w="1985" w:type="dxa"/>
            <w:shd w:val="clear" w:color="auto" w:fill="FFFFFF" w:themeFill="background1"/>
          </w:tcPr>
          <w:p w14:paraId="31E127CC" w14:textId="77777777" w:rsidR="00815706"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объем ввода </w:t>
            </w:r>
          </w:p>
          <w:p w14:paraId="67BC61D6" w14:textId="77777777" w:rsidR="00815706"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жилья на </w:t>
            </w:r>
          </w:p>
          <w:p w14:paraId="55786F7A" w14:textId="25C09261" w:rsidR="00DD513C"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территории МО СР, </w:t>
            </w:r>
          </w:p>
          <w:p w14:paraId="561832C1" w14:textId="5EA0AF78" w:rsidR="00DD513C" w:rsidRPr="006D5B65" w:rsidRDefault="00DD513C" w:rsidP="00BC61DF">
            <w:pPr>
              <w:shd w:val="clear" w:color="auto" w:fill="FFFFFF" w:themeFill="background1"/>
              <w:spacing w:after="0" w:line="240" w:lineRule="auto"/>
              <w:jc w:val="left"/>
              <w:rPr>
                <w:rFonts w:eastAsia="Times New Roman" w:cs="Times New Roman"/>
                <w:color w:val="FF0000"/>
                <w:sz w:val="22"/>
                <w:lang w:eastAsia="ru-RU"/>
              </w:rPr>
            </w:pPr>
            <w:r w:rsidRPr="006D5B65">
              <w:rPr>
                <w:rFonts w:eastAsia="Times New Roman" w:cs="Times New Roman"/>
                <w:sz w:val="22"/>
                <w:lang w:eastAsia="ru-RU"/>
              </w:rPr>
              <w:t>тыс. м2</w:t>
            </w:r>
          </w:p>
        </w:tc>
        <w:tc>
          <w:tcPr>
            <w:tcW w:w="992" w:type="dxa"/>
            <w:shd w:val="clear" w:color="auto" w:fill="FFFFFF" w:themeFill="background1"/>
          </w:tcPr>
          <w:p w14:paraId="77BE7434"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91,7</w:t>
            </w:r>
          </w:p>
          <w:p w14:paraId="352C4F30"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val="en-US" w:eastAsia="ru-RU"/>
              </w:rPr>
            </w:pPr>
          </w:p>
          <w:p w14:paraId="7FE6A85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ED4415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FDC2BBB" w14:textId="48F1C6F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3B56B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C867F7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ED42270" w14:textId="7E6A542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3B56B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B39FD6D"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ABC172A" w14:textId="502A7FD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3B56B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10EAC8A" w14:textId="607CF769" w:rsidR="00B40334" w:rsidRPr="006D5B65" w:rsidRDefault="00B40334" w:rsidP="00BC61DF">
            <w:pPr>
              <w:shd w:val="clear" w:color="auto" w:fill="FFFFFF" w:themeFill="background1"/>
              <w:spacing w:after="0" w:line="240" w:lineRule="auto"/>
              <w:ind w:right="-31"/>
              <w:jc w:val="center"/>
              <w:rPr>
                <w:rFonts w:eastAsia="Times New Roman" w:cs="Times New Roman"/>
                <w:color w:val="FF0000"/>
                <w:sz w:val="22"/>
                <w:lang w:eastAsia="ru-RU"/>
              </w:rPr>
            </w:pPr>
          </w:p>
        </w:tc>
        <w:tc>
          <w:tcPr>
            <w:tcW w:w="992" w:type="dxa"/>
            <w:shd w:val="clear" w:color="auto" w:fill="auto"/>
          </w:tcPr>
          <w:p w14:paraId="07D21A76"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92,3</w:t>
            </w:r>
          </w:p>
          <w:p w14:paraId="1D5F7696" w14:textId="77777777" w:rsidR="00455CD3" w:rsidRPr="006D5B65" w:rsidRDefault="00455CD3" w:rsidP="00BC61DF">
            <w:pPr>
              <w:shd w:val="clear" w:color="auto" w:fill="FFFFFF" w:themeFill="background1"/>
              <w:spacing w:after="0" w:line="240" w:lineRule="auto"/>
              <w:ind w:right="-31"/>
              <w:jc w:val="center"/>
              <w:rPr>
                <w:rFonts w:eastAsia="Times New Roman" w:cs="Times New Roman"/>
                <w:sz w:val="22"/>
                <w:lang w:eastAsia="ru-RU"/>
              </w:rPr>
            </w:pPr>
          </w:p>
          <w:p w14:paraId="1E91F096" w14:textId="77777777" w:rsidR="00455CD3"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7,0</w:t>
            </w:r>
          </w:p>
          <w:p w14:paraId="7EB1C1A9"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7F637845"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19,0</w:t>
            </w:r>
          </w:p>
          <w:p w14:paraId="67C1D690"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0A61EA4A"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65,0</w:t>
            </w:r>
          </w:p>
          <w:p w14:paraId="0326C289"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1B4AA593" w14:textId="702B8320"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92,3</w:t>
            </w:r>
          </w:p>
        </w:tc>
        <w:tc>
          <w:tcPr>
            <w:tcW w:w="993" w:type="dxa"/>
            <w:shd w:val="clear" w:color="auto" w:fill="auto"/>
          </w:tcPr>
          <w:p w14:paraId="01A3A7D7"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93,8</w:t>
            </w:r>
          </w:p>
          <w:p w14:paraId="5B5EB572"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775F8422"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7,0</w:t>
            </w:r>
          </w:p>
          <w:p w14:paraId="58C62BC8"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7803ABD0"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21,0</w:t>
            </w:r>
          </w:p>
          <w:p w14:paraId="0D59374C"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4ACC1855"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67,0</w:t>
            </w:r>
          </w:p>
          <w:p w14:paraId="11BFA2B9"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566BB459"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93,8</w:t>
            </w:r>
          </w:p>
          <w:p w14:paraId="1663726F" w14:textId="1E7054A3" w:rsidR="002D37A5" w:rsidRPr="006D5B65" w:rsidRDefault="002D37A5" w:rsidP="00BC61DF">
            <w:pPr>
              <w:shd w:val="clear" w:color="auto" w:fill="FFFFFF" w:themeFill="background1"/>
              <w:spacing w:after="0" w:line="240" w:lineRule="auto"/>
              <w:ind w:right="-31"/>
              <w:jc w:val="center"/>
              <w:rPr>
                <w:rFonts w:eastAsia="Times New Roman" w:cs="Times New Roman"/>
                <w:color w:val="FF0000"/>
                <w:sz w:val="22"/>
                <w:lang w:eastAsia="ru-RU"/>
              </w:rPr>
            </w:pPr>
          </w:p>
        </w:tc>
        <w:tc>
          <w:tcPr>
            <w:tcW w:w="992" w:type="dxa"/>
            <w:shd w:val="clear" w:color="auto" w:fill="auto"/>
          </w:tcPr>
          <w:p w14:paraId="057AFC00" w14:textId="77777777" w:rsidR="00DD513C" w:rsidRPr="006D5B65" w:rsidRDefault="00DD513C" w:rsidP="00BC61DF">
            <w:pPr>
              <w:shd w:val="clear" w:color="auto" w:fill="FFFFFF" w:themeFill="background1"/>
              <w:spacing w:after="0" w:line="240" w:lineRule="auto"/>
              <w:ind w:left="-137" w:right="-31" w:firstLine="137"/>
              <w:jc w:val="center"/>
              <w:rPr>
                <w:rFonts w:eastAsia="Times New Roman" w:cs="Times New Roman"/>
                <w:sz w:val="22"/>
                <w:lang w:eastAsia="ru-RU"/>
              </w:rPr>
            </w:pPr>
            <w:r w:rsidRPr="006D5B65">
              <w:rPr>
                <w:rFonts w:eastAsia="Times New Roman" w:cs="Times New Roman"/>
                <w:sz w:val="22"/>
                <w:lang w:eastAsia="ru-RU"/>
              </w:rPr>
              <w:t>94,9</w:t>
            </w:r>
          </w:p>
          <w:p w14:paraId="6D6E8E10" w14:textId="77777777"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sz w:val="22"/>
                <w:lang w:eastAsia="ru-RU"/>
              </w:rPr>
            </w:pPr>
          </w:p>
          <w:p w14:paraId="130D65BF" w14:textId="77777777"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sz w:val="22"/>
                <w:lang w:eastAsia="ru-RU"/>
              </w:rPr>
            </w:pPr>
            <w:r w:rsidRPr="006D5B65">
              <w:rPr>
                <w:rFonts w:eastAsia="Times New Roman" w:cs="Times New Roman"/>
                <w:sz w:val="22"/>
                <w:lang w:eastAsia="ru-RU"/>
              </w:rPr>
              <w:t>7,0</w:t>
            </w:r>
          </w:p>
          <w:p w14:paraId="51F5E9FD" w14:textId="77777777"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sz w:val="22"/>
                <w:lang w:eastAsia="ru-RU"/>
              </w:rPr>
            </w:pPr>
          </w:p>
          <w:p w14:paraId="3BC2004F" w14:textId="77777777"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sz w:val="22"/>
                <w:lang w:eastAsia="ru-RU"/>
              </w:rPr>
            </w:pPr>
            <w:r w:rsidRPr="006D5B65">
              <w:rPr>
                <w:rFonts w:eastAsia="Times New Roman" w:cs="Times New Roman"/>
                <w:sz w:val="22"/>
                <w:lang w:eastAsia="ru-RU"/>
              </w:rPr>
              <w:t>22,0</w:t>
            </w:r>
          </w:p>
          <w:p w14:paraId="446E5A14" w14:textId="77777777"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sz w:val="22"/>
                <w:lang w:eastAsia="ru-RU"/>
              </w:rPr>
            </w:pPr>
          </w:p>
          <w:p w14:paraId="17BCB9CF" w14:textId="77777777"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sz w:val="22"/>
                <w:lang w:eastAsia="ru-RU"/>
              </w:rPr>
            </w:pPr>
            <w:r w:rsidRPr="006D5B65">
              <w:rPr>
                <w:rFonts w:eastAsia="Times New Roman" w:cs="Times New Roman"/>
                <w:sz w:val="22"/>
                <w:lang w:eastAsia="ru-RU"/>
              </w:rPr>
              <w:t>67,0</w:t>
            </w:r>
          </w:p>
          <w:p w14:paraId="7A3CA7ED" w14:textId="77777777"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sz w:val="22"/>
                <w:lang w:eastAsia="ru-RU"/>
              </w:rPr>
            </w:pPr>
          </w:p>
          <w:p w14:paraId="4220C140" w14:textId="590FA1A0" w:rsidR="002D37A5" w:rsidRPr="006D5B65" w:rsidRDefault="002D37A5" w:rsidP="00BC61DF">
            <w:pPr>
              <w:shd w:val="clear" w:color="auto" w:fill="FFFFFF" w:themeFill="background1"/>
              <w:spacing w:after="0" w:line="240" w:lineRule="auto"/>
              <w:ind w:left="-137" w:right="-31" w:firstLine="137"/>
              <w:jc w:val="center"/>
              <w:rPr>
                <w:rFonts w:eastAsia="Times New Roman" w:cs="Times New Roman"/>
                <w:color w:val="FF0000"/>
                <w:sz w:val="22"/>
                <w:lang w:eastAsia="ru-RU"/>
              </w:rPr>
            </w:pPr>
            <w:r w:rsidRPr="006D5B65">
              <w:rPr>
                <w:rFonts w:eastAsia="Times New Roman" w:cs="Times New Roman"/>
                <w:sz w:val="22"/>
                <w:lang w:eastAsia="ru-RU"/>
              </w:rPr>
              <w:t>94,9</w:t>
            </w:r>
          </w:p>
        </w:tc>
        <w:tc>
          <w:tcPr>
            <w:tcW w:w="992" w:type="dxa"/>
            <w:shd w:val="clear" w:color="auto" w:fill="auto"/>
          </w:tcPr>
          <w:p w14:paraId="05F57AAC"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95</w:t>
            </w:r>
          </w:p>
          <w:p w14:paraId="1D5AC942"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024398FD"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9,0</w:t>
            </w:r>
          </w:p>
          <w:p w14:paraId="156A9067"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10474A55"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23,0</w:t>
            </w:r>
          </w:p>
          <w:p w14:paraId="58936A3D"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3204E5B7"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70,0</w:t>
            </w:r>
          </w:p>
          <w:p w14:paraId="307D5CAB"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p w14:paraId="01A78785" w14:textId="77777777"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95,0</w:t>
            </w:r>
          </w:p>
          <w:p w14:paraId="130C5EFF" w14:textId="78D0E9D5" w:rsidR="002D37A5" w:rsidRPr="006D5B65" w:rsidRDefault="002D37A5"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shd w:val="clear" w:color="auto" w:fill="FFFFFF" w:themeFill="background1"/>
          </w:tcPr>
          <w:p w14:paraId="5CA50818"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r>
      <w:tr w:rsidR="00DD513C" w:rsidRPr="006D5B65" w14:paraId="5CFEAE78" w14:textId="77777777" w:rsidTr="00600FCE">
        <w:trPr>
          <w:trHeight w:val="379"/>
          <w:jc w:val="center"/>
        </w:trPr>
        <w:tc>
          <w:tcPr>
            <w:tcW w:w="14884" w:type="dxa"/>
            <w:gridSpan w:val="11"/>
            <w:shd w:val="clear" w:color="auto" w:fill="FFFFFF" w:themeFill="background1"/>
          </w:tcPr>
          <w:p w14:paraId="6F885A57" w14:textId="77777777" w:rsidR="00DD513C" w:rsidRPr="006D5B65" w:rsidRDefault="00DD513C" w:rsidP="00BC61DF">
            <w:pPr>
              <w:numPr>
                <w:ilvl w:val="0"/>
                <w:numId w:val="5"/>
              </w:numPr>
              <w:shd w:val="clear" w:color="auto" w:fill="FFFFFF" w:themeFill="background1"/>
              <w:spacing w:after="0" w:line="240" w:lineRule="auto"/>
              <w:contextualSpacing/>
              <w:jc w:val="center"/>
              <w:rPr>
                <w:rFonts w:eastAsia="Times New Roman" w:cs="Times New Roman"/>
                <w:color w:val="FF0000"/>
                <w:sz w:val="22"/>
                <w:lang w:eastAsia="ru-RU"/>
              </w:rPr>
            </w:pPr>
            <w:r w:rsidRPr="006D5B65">
              <w:rPr>
                <w:rFonts w:eastAsia="Times New Roman" w:cs="Times New Roman"/>
                <w:sz w:val="22"/>
                <w:lang w:eastAsia="ru-RU"/>
              </w:rPr>
              <w:t xml:space="preserve"> Рынок строительства объектов капитального строительства, за исключением жилищного и дорожного строительства</w:t>
            </w:r>
          </w:p>
        </w:tc>
      </w:tr>
      <w:tr w:rsidR="00DD513C" w:rsidRPr="006D5B65" w14:paraId="6F78FA3A" w14:textId="77777777" w:rsidTr="00600FCE">
        <w:trPr>
          <w:jc w:val="center"/>
        </w:trPr>
        <w:tc>
          <w:tcPr>
            <w:tcW w:w="14884" w:type="dxa"/>
            <w:gridSpan w:val="11"/>
            <w:shd w:val="clear" w:color="auto" w:fill="FFFFFF" w:themeFill="background1"/>
          </w:tcPr>
          <w:p w14:paraId="73CF36DF" w14:textId="3CEEA902" w:rsidR="0034516D" w:rsidRPr="006D5B65" w:rsidRDefault="00DD513C" w:rsidP="00815706">
            <w:pPr>
              <w:pStyle w:val="Textbodyindent"/>
              <w:shd w:val="clear" w:color="auto" w:fill="FFFFFF" w:themeFill="background1"/>
              <w:spacing w:after="0" w:line="240" w:lineRule="auto"/>
              <w:ind w:left="0"/>
              <w:rPr>
                <w:rFonts w:eastAsia="Times New Roman" w:cs="Times New Roman"/>
                <w:color w:val="FF0000"/>
                <w:sz w:val="22"/>
                <w:lang w:eastAsia="ru-RU"/>
              </w:rPr>
            </w:pPr>
            <w:r w:rsidRPr="006D5B65">
              <w:rPr>
                <w:rFonts w:eastAsia="Times New Roman" w:cs="Times New Roman"/>
                <w:sz w:val="22"/>
                <w:lang w:eastAsia="ru-RU"/>
              </w:rPr>
              <w:t xml:space="preserve">       В районе в 2021 году количество построенных объектов нежилого назначения увеличилось, введено в эксплуатацию 61 здание (против 47 в 2020 году). Среди введенных в эксплуатацию магазины, универсальный спортивный зал, стоматологический кабинет, офис врача общей практики, склады. Так же введены в эксплуатацию сооружения электроэнергетики, блочно-модульная котельная. Введены в эксплуатацию блокированные жилые дома, многоквартирные жилые дома.</w:t>
            </w:r>
          </w:p>
        </w:tc>
      </w:tr>
      <w:tr w:rsidR="00470264" w:rsidRPr="006D5B65" w14:paraId="4F7ED74F" w14:textId="77777777" w:rsidTr="00600FCE">
        <w:trPr>
          <w:jc w:val="center"/>
        </w:trPr>
        <w:tc>
          <w:tcPr>
            <w:tcW w:w="709" w:type="dxa"/>
            <w:shd w:val="clear" w:color="auto" w:fill="FFFFFF" w:themeFill="background1"/>
          </w:tcPr>
          <w:p w14:paraId="0F246E99" w14:textId="67AC4B39"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13.1</w:t>
            </w:r>
          </w:p>
        </w:tc>
        <w:tc>
          <w:tcPr>
            <w:tcW w:w="2552" w:type="dxa"/>
            <w:shd w:val="clear" w:color="auto" w:fill="FFFFFF" w:themeFill="background1"/>
          </w:tcPr>
          <w:p w14:paraId="03B389E0"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Создание условий в сфере государственного </w:t>
            </w:r>
            <w:r w:rsidRPr="006D5B65">
              <w:rPr>
                <w:rFonts w:eastAsia="Times New Roman" w:cs="Times New Roman"/>
                <w:sz w:val="22"/>
                <w:lang w:eastAsia="ru-RU"/>
              </w:rPr>
              <w:lastRenderedPageBreak/>
              <w:t>регулирования деятельности для содействия развитию товарного рынка</w:t>
            </w:r>
          </w:p>
        </w:tc>
        <w:tc>
          <w:tcPr>
            <w:tcW w:w="1701" w:type="dxa"/>
            <w:shd w:val="clear" w:color="auto" w:fill="FFFFFF" w:themeFill="background1"/>
          </w:tcPr>
          <w:p w14:paraId="534849B4" w14:textId="77777777" w:rsidR="00DD513C" w:rsidRPr="006D5B65" w:rsidRDefault="00DD513C" w:rsidP="00BC61DF">
            <w:pPr>
              <w:pStyle w:val="Standard"/>
              <w:shd w:val="clear" w:color="auto" w:fill="FFFFFF" w:themeFill="background1"/>
              <w:spacing w:after="0" w:line="240" w:lineRule="auto"/>
              <w:ind w:right="-31"/>
            </w:pPr>
            <w:r w:rsidRPr="006D5B65">
              <w:rPr>
                <w:rFonts w:eastAsia="Times New Roman" w:cs="Times New Roman"/>
                <w:sz w:val="22"/>
                <w:lang w:eastAsia="ru-RU"/>
              </w:rPr>
              <w:lastRenderedPageBreak/>
              <w:t xml:space="preserve">информированность о планах по созданию </w:t>
            </w:r>
            <w:r w:rsidRPr="006D5B65">
              <w:rPr>
                <w:rFonts w:eastAsia="Times New Roman" w:cs="Times New Roman"/>
                <w:sz w:val="22"/>
                <w:lang w:eastAsia="ru-RU"/>
              </w:rPr>
              <w:lastRenderedPageBreak/>
              <w:t>объектов инфраструктуры;</w:t>
            </w:r>
          </w:p>
          <w:p w14:paraId="03246DE6" w14:textId="470C0F3C" w:rsidR="00DD513C" w:rsidRPr="006D5B65" w:rsidRDefault="00DD513C" w:rsidP="0077766B">
            <w:pPr>
              <w:pStyle w:val="Standard"/>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информация на официальном сайте МО СР</w:t>
            </w:r>
          </w:p>
        </w:tc>
        <w:tc>
          <w:tcPr>
            <w:tcW w:w="1275" w:type="dxa"/>
            <w:vMerge w:val="restart"/>
            <w:shd w:val="clear" w:color="auto" w:fill="FFFFFF" w:themeFill="background1"/>
          </w:tcPr>
          <w:p w14:paraId="2798C335" w14:textId="77777777" w:rsidR="00DD513C" w:rsidRPr="006D5B65" w:rsidRDefault="00DD513C" w:rsidP="00BC61DF">
            <w:pPr>
              <w:shd w:val="clear" w:color="auto" w:fill="FFFFFF" w:themeFill="background1"/>
              <w:spacing w:after="0" w:line="240" w:lineRule="auto"/>
              <w:ind w:left="-108" w:right="-31"/>
              <w:jc w:val="center"/>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vMerge w:val="restart"/>
            <w:shd w:val="clear" w:color="auto" w:fill="FFFFFF" w:themeFill="background1"/>
          </w:tcPr>
          <w:p w14:paraId="12AFB867" w14:textId="77777777" w:rsidR="00667FD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w:t>
            </w:r>
            <w:r w:rsidRPr="006D5B65">
              <w:rPr>
                <w:rFonts w:eastAsia="Times New Roman" w:cs="Times New Roman"/>
                <w:sz w:val="22"/>
                <w:lang w:eastAsia="ru-RU"/>
              </w:rPr>
              <w:lastRenderedPageBreak/>
              <w:t xml:space="preserve">сфере строительства объектов </w:t>
            </w:r>
          </w:p>
          <w:p w14:paraId="51990579" w14:textId="77777777" w:rsidR="00667FD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капитального строительства, за исключением </w:t>
            </w:r>
          </w:p>
          <w:p w14:paraId="54B53212" w14:textId="77777777" w:rsidR="00667FD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жилищного и </w:t>
            </w:r>
          </w:p>
          <w:p w14:paraId="582CD114" w14:textId="77777777" w:rsidR="00667FD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дорожного </w:t>
            </w:r>
          </w:p>
          <w:p w14:paraId="2A859A01" w14:textId="464ECD75"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строительства, процентов</w:t>
            </w:r>
          </w:p>
          <w:p w14:paraId="6271E95C"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471255D3"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992" w:type="dxa"/>
            <w:vMerge w:val="restart"/>
            <w:shd w:val="clear" w:color="auto" w:fill="FFFFFF" w:themeFill="background1"/>
          </w:tcPr>
          <w:p w14:paraId="6A7164AB"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170B04DD"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1CC6634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1DBA89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2DE42E6" w14:textId="4D5EAB6C"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6056A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3B9604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9B04648" w14:textId="43E33AA8"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6056A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A852FF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28E01A7" w14:textId="7F4E127F"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6056A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5734C9B" w14:textId="1B2FE258"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vMerge w:val="restart"/>
            <w:shd w:val="clear" w:color="auto" w:fill="FFFFFF" w:themeFill="background1"/>
          </w:tcPr>
          <w:p w14:paraId="5A675BD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62560EE6"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2A73DA85"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3496818"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2E7608E6"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420D4D2"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3F166164"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30C2B55"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534E9EB0" w14:textId="68069DD8"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vMerge w:val="restart"/>
            <w:shd w:val="clear" w:color="auto" w:fill="FFFFFF" w:themeFill="background1"/>
          </w:tcPr>
          <w:p w14:paraId="41FEB7C9"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63DD63F9"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3F512C03"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8123FCA"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5F25F3E9"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E0B0F14"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194E5F84"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EB2F7FC"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0A2AB19D" w14:textId="62E05EC1" w:rsidR="00DD513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vMerge w:val="restart"/>
            <w:shd w:val="clear" w:color="auto" w:fill="FFFFFF" w:themeFill="background1"/>
          </w:tcPr>
          <w:p w14:paraId="17793250"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1F8BEEC5"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5653CEE3"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834B3B4"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48DEE70B"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A5264FE"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35F92F81"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3A0296D"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22EC8830" w14:textId="226211F7" w:rsidR="00DD513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vMerge w:val="restart"/>
            <w:tcBorders>
              <w:right w:val="single" w:sz="4" w:space="0" w:color="auto"/>
            </w:tcBorders>
            <w:shd w:val="clear" w:color="auto" w:fill="FFFFFF" w:themeFill="background1"/>
          </w:tcPr>
          <w:p w14:paraId="7669A26B"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4D88CB19"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13E44B09"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81F60A7"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26CBABFA"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E917055"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5C8F56E7"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05B6A9" w14:textId="77777777" w:rsidR="006056AC" w:rsidRPr="006D5B65" w:rsidRDefault="006056AC" w:rsidP="00BC61DF">
            <w:pPr>
              <w:shd w:val="clear" w:color="auto" w:fill="FFFFFF" w:themeFill="background1"/>
              <w:spacing w:after="0" w:line="240" w:lineRule="auto"/>
              <w:jc w:val="center"/>
              <w:rPr>
                <w:rFonts w:eastAsia="Times New Roman" w:cs="Times New Roman"/>
                <w:sz w:val="22"/>
                <w:lang w:eastAsia="ru-RU"/>
              </w:rPr>
            </w:pPr>
          </w:p>
          <w:p w14:paraId="67315D18" w14:textId="303D2399" w:rsidR="00DD513C" w:rsidRPr="006D5B65" w:rsidRDefault="006056A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tcBorders>
              <w:top w:val="single" w:sz="4" w:space="0" w:color="auto"/>
              <w:left w:val="single" w:sz="4" w:space="0" w:color="auto"/>
              <w:right w:val="single" w:sz="4" w:space="0" w:color="auto"/>
            </w:tcBorders>
            <w:shd w:val="clear" w:color="auto" w:fill="FFFFFF" w:themeFill="background1"/>
          </w:tcPr>
          <w:p w14:paraId="50759443" w14:textId="77777777" w:rsidR="0000021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Управление </w:t>
            </w:r>
          </w:p>
          <w:p w14:paraId="19A4DA06" w14:textId="32CF2971"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архитектуры</w:t>
            </w:r>
          </w:p>
          <w:p w14:paraId="644CC728"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70814576"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037C380C" w14:textId="2D14FFC4"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r>
      <w:tr w:rsidR="00470264" w:rsidRPr="006D5B65" w14:paraId="1D9AB822" w14:textId="77777777" w:rsidTr="00600FCE">
        <w:trPr>
          <w:jc w:val="center"/>
        </w:trPr>
        <w:tc>
          <w:tcPr>
            <w:tcW w:w="709" w:type="dxa"/>
            <w:tcBorders>
              <w:bottom w:val="single" w:sz="4" w:space="0" w:color="auto"/>
            </w:tcBorders>
            <w:shd w:val="clear" w:color="auto" w:fill="FFFFFF" w:themeFill="background1"/>
          </w:tcPr>
          <w:p w14:paraId="36C71363" w14:textId="1351C882"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13.2</w:t>
            </w:r>
          </w:p>
          <w:p w14:paraId="5016DF52" w14:textId="74735F64"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p>
        </w:tc>
        <w:tc>
          <w:tcPr>
            <w:tcW w:w="2552" w:type="dxa"/>
            <w:tcBorders>
              <w:bottom w:val="single" w:sz="4" w:space="0" w:color="auto"/>
            </w:tcBorders>
            <w:shd w:val="clear" w:color="auto" w:fill="FFFFFF" w:themeFill="background1"/>
          </w:tcPr>
          <w:p w14:paraId="21603727" w14:textId="77777777" w:rsidR="00040E25"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открытости и доступности при </w:t>
            </w:r>
          </w:p>
          <w:p w14:paraId="781774B2" w14:textId="77777777" w:rsidR="00040E25"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осуществлении государственных/муниципальных закупок на </w:t>
            </w:r>
          </w:p>
          <w:p w14:paraId="18821CAA" w14:textId="0330897F"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строительство объектов капитального строительства</w:t>
            </w:r>
          </w:p>
        </w:tc>
        <w:tc>
          <w:tcPr>
            <w:tcW w:w="1701" w:type="dxa"/>
            <w:tcBorders>
              <w:bottom w:val="single" w:sz="4" w:space="0" w:color="auto"/>
            </w:tcBorders>
            <w:shd w:val="clear" w:color="auto" w:fill="FFFFFF" w:themeFill="background1"/>
          </w:tcPr>
          <w:p w14:paraId="02A3C389" w14:textId="77777777" w:rsidR="00040E25"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обеспечения </w:t>
            </w:r>
          </w:p>
          <w:p w14:paraId="5292715C" w14:textId="187CD1D4" w:rsidR="0034516D" w:rsidRPr="006D5B65" w:rsidRDefault="00DD513C" w:rsidP="0077766B">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открытости и доступности при проведении муниципальных закупок (товаров, работ, услуг), а также повышения информированности хозяйствующих субъектов, осуществляющих деятельность </w:t>
            </w:r>
            <w:proofErr w:type="gramStart"/>
            <w:r w:rsidRPr="006D5B65">
              <w:rPr>
                <w:rFonts w:eastAsia="Times New Roman" w:cs="Times New Roman"/>
                <w:sz w:val="22"/>
                <w:lang w:eastAsia="ru-RU"/>
              </w:rPr>
              <w:t>на данном рынке</w:t>
            </w:r>
            <w:proofErr w:type="gramEnd"/>
            <w:r w:rsidRPr="006D5B65">
              <w:rPr>
                <w:rFonts w:eastAsia="Times New Roman" w:cs="Times New Roman"/>
                <w:sz w:val="22"/>
                <w:lang w:eastAsia="ru-RU"/>
              </w:rPr>
              <w:t xml:space="preserve"> размещаются извещения о проведении конкурентных процедур на сайте zakupki.gov.ru.</w:t>
            </w:r>
          </w:p>
        </w:tc>
        <w:tc>
          <w:tcPr>
            <w:tcW w:w="1275" w:type="dxa"/>
            <w:vMerge/>
            <w:tcBorders>
              <w:bottom w:val="single" w:sz="4" w:space="0" w:color="auto"/>
            </w:tcBorders>
            <w:shd w:val="clear" w:color="auto" w:fill="FFFFFF" w:themeFill="background1"/>
          </w:tcPr>
          <w:p w14:paraId="5713BAD3" w14:textId="0A9406B1"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1985" w:type="dxa"/>
            <w:vMerge/>
            <w:tcBorders>
              <w:bottom w:val="single" w:sz="4" w:space="0" w:color="auto"/>
            </w:tcBorders>
            <w:shd w:val="clear" w:color="auto" w:fill="FFFFFF" w:themeFill="background1"/>
          </w:tcPr>
          <w:p w14:paraId="2AF319C7"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992" w:type="dxa"/>
            <w:vMerge/>
            <w:tcBorders>
              <w:bottom w:val="single" w:sz="4" w:space="0" w:color="auto"/>
            </w:tcBorders>
            <w:shd w:val="clear" w:color="auto" w:fill="FFFFFF" w:themeFill="background1"/>
          </w:tcPr>
          <w:p w14:paraId="4B30BB10" w14:textId="0CD97CFA"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tcBorders>
              <w:bottom w:val="single" w:sz="4" w:space="0" w:color="auto"/>
            </w:tcBorders>
            <w:shd w:val="clear" w:color="auto" w:fill="FFFFFF" w:themeFill="background1"/>
          </w:tcPr>
          <w:p w14:paraId="27853180" w14:textId="785FC36F"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vMerge/>
            <w:tcBorders>
              <w:bottom w:val="single" w:sz="4" w:space="0" w:color="auto"/>
            </w:tcBorders>
            <w:shd w:val="clear" w:color="auto" w:fill="FFFFFF" w:themeFill="background1"/>
          </w:tcPr>
          <w:p w14:paraId="3BC8C96D" w14:textId="75B6942F"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tcBorders>
              <w:bottom w:val="single" w:sz="4" w:space="0" w:color="auto"/>
            </w:tcBorders>
            <w:shd w:val="clear" w:color="auto" w:fill="FFFFFF" w:themeFill="background1"/>
          </w:tcPr>
          <w:p w14:paraId="20E430D8" w14:textId="32800E6F"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vMerge/>
            <w:tcBorders>
              <w:bottom w:val="single" w:sz="4" w:space="0" w:color="auto"/>
              <w:right w:val="single" w:sz="4" w:space="0" w:color="auto"/>
            </w:tcBorders>
            <w:shd w:val="clear" w:color="auto" w:fill="FFFFFF" w:themeFill="background1"/>
          </w:tcPr>
          <w:p w14:paraId="6D328491" w14:textId="15888C6E"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tcBorders>
              <w:left w:val="single" w:sz="4" w:space="0" w:color="auto"/>
              <w:bottom w:val="single" w:sz="4" w:space="0" w:color="auto"/>
              <w:right w:val="single" w:sz="4" w:space="0" w:color="auto"/>
            </w:tcBorders>
            <w:shd w:val="clear" w:color="auto" w:fill="FFFFFF" w:themeFill="background1"/>
          </w:tcPr>
          <w:p w14:paraId="5AEEB2A3" w14:textId="77777777" w:rsidR="00040E25"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46C3725B" w14:textId="5F910EB9"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архитектуры</w:t>
            </w:r>
          </w:p>
          <w:p w14:paraId="471D3693"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4F89FF2C" w14:textId="7676D02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Управление по закупкам для муниципальных нужд</w:t>
            </w:r>
          </w:p>
          <w:p w14:paraId="46148E0F" w14:textId="77777777" w:rsidR="00DD513C" w:rsidRPr="006D5B65" w:rsidRDefault="00DD513C" w:rsidP="00BC61DF">
            <w:pPr>
              <w:shd w:val="clear" w:color="auto" w:fill="FFFFFF" w:themeFill="background1"/>
              <w:spacing w:after="0" w:line="240" w:lineRule="auto"/>
              <w:jc w:val="center"/>
              <w:rPr>
                <w:rFonts w:eastAsia="Times New Roman" w:cs="Times New Roman"/>
                <w:color w:val="FF0000"/>
                <w:sz w:val="22"/>
                <w:lang w:eastAsia="ru-RU"/>
              </w:rPr>
            </w:pPr>
          </w:p>
        </w:tc>
      </w:tr>
      <w:tr w:rsidR="00DD513C" w:rsidRPr="006D5B65" w14:paraId="593645D3" w14:textId="77777777" w:rsidTr="00600FCE">
        <w:trPr>
          <w:trHeight w:val="68"/>
          <w:jc w:val="center"/>
        </w:trPr>
        <w:tc>
          <w:tcPr>
            <w:tcW w:w="14884" w:type="dxa"/>
            <w:gridSpan w:val="11"/>
            <w:shd w:val="clear" w:color="auto" w:fill="FFFFFF" w:themeFill="background1"/>
          </w:tcPr>
          <w:p w14:paraId="7F3CC3F3" w14:textId="471F57EC" w:rsidR="006F46B1" w:rsidRPr="006D5B65" w:rsidRDefault="00DD513C" w:rsidP="0077766B">
            <w:pPr>
              <w:numPr>
                <w:ilvl w:val="0"/>
                <w:numId w:val="5"/>
              </w:num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t>Рынок товарной аквакультуры</w:t>
            </w:r>
          </w:p>
        </w:tc>
      </w:tr>
      <w:tr w:rsidR="00DD513C" w:rsidRPr="006D5B65" w14:paraId="615630A7" w14:textId="77777777" w:rsidTr="00600FCE">
        <w:trPr>
          <w:trHeight w:val="296"/>
          <w:jc w:val="center"/>
        </w:trPr>
        <w:tc>
          <w:tcPr>
            <w:tcW w:w="14884" w:type="dxa"/>
            <w:gridSpan w:val="11"/>
            <w:shd w:val="clear" w:color="auto" w:fill="FFFFFF" w:themeFill="background1"/>
          </w:tcPr>
          <w:p w14:paraId="2FE5D53C" w14:textId="7187A0EC" w:rsidR="00DD513C" w:rsidRPr="006D5B65" w:rsidRDefault="00DD513C" w:rsidP="00BC61DF">
            <w:pPr>
              <w:shd w:val="clear" w:color="auto" w:fill="FFFFFF" w:themeFill="background1"/>
              <w:spacing w:after="0" w:line="240" w:lineRule="auto"/>
              <w:ind w:right="-67" w:firstLine="731"/>
              <w:rPr>
                <w:rFonts w:cs="Times New Roman"/>
                <w:sz w:val="24"/>
                <w:szCs w:val="24"/>
              </w:rPr>
            </w:pPr>
            <w:r w:rsidRPr="006D5B65">
              <w:rPr>
                <w:rFonts w:eastAsia="Times New Roman" w:cs="Times New Roman"/>
                <w:bCs/>
                <w:iCs/>
                <w:sz w:val="24"/>
                <w:szCs w:val="24"/>
                <w:lang w:eastAsia="ru-RU"/>
              </w:rPr>
              <w:t xml:space="preserve">В 2021 году на рынке товарной аквакультуры осуществляли деятельность 13 хозяйствующих субъектов. </w:t>
            </w:r>
            <w:r w:rsidRPr="006D5B65">
              <w:rPr>
                <w:rFonts w:eastAsia="Times New Roman" w:cs="Times New Roman"/>
                <w:sz w:val="24"/>
                <w:szCs w:val="24"/>
                <w:lang w:eastAsia="ru-RU"/>
              </w:rPr>
              <w:t xml:space="preserve">Все участники товарного рынка - представители малого бизнеса. Производство аквакультуры осуществляется на водоемах (прудах) </w:t>
            </w:r>
            <w:r w:rsidRPr="006D5B65">
              <w:rPr>
                <w:rFonts w:eastAsia="Times New Roman" w:cs="Times New Roman"/>
                <w:bCs/>
                <w:iCs/>
                <w:sz w:val="24"/>
                <w:szCs w:val="24"/>
                <w:lang w:eastAsia="ru-RU"/>
              </w:rPr>
              <w:t xml:space="preserve">общей площадью водного зеркала </w:t>
            </w:r>
            <w:r w:rsidRPr="006D5B65">
              <w:rPr>
                <w:rFonts w:cs="Times New Roman"/>
                <w:sz w:val="24"/>
                <w:szCs w:val="24"/>
              </w:rPr>
              <w:t xml:space="preserve">около 244 га, а также </w:t>
            </w:r>
            <w:proofErr w:type="spellStart"/>
            <w:r w:rsidRPr="006D5B65">
              <w:rPr>
                <w:rFonts w:cs="Times New Roman"/>
                <w:sz w:val="24"/>
                <w:szCs w:val="24"/>
              </w:rPr>
              <w:t>Крюковское</w:t>
            </w:r>
            <w:proofErr w:type="spellEnd"/>
            <w:r w:rsidRPr="006D5B65">
              <w:rPr>
                <w:rFonts w:cs="Times New Roman"/>
                <w:sz w:val="24"/>
                <w:szCs w:val="24"/>
              </w:rPr>
              <w:t xml:space="preserve"> водохранилище, площадью 4162 га. Все пруды, независимо от их формы собственности, закреплены за арендаторами.  Спецификой рынка товарной аквакультуры Северского района являются природно-климатические условия и близость к городу Краснодару, что способствует наличию развитого туризма и отдыха, в том числе вблизи водных объектов. Поэтому, большая часть производства аквакультуры </w:t>
            </w:r>
            <w:r w:rsidRPr="006D5B65">
              <w:rPr>
                <w:rFonts w:cs="Times New Roman"/>
                <w:sz w:val="24"/>
                <w:szCs w:val="24"/>
              </w:rPr>
              <w:lastRenderedPageBreak/>
              <w:t>ориентирована на обеспечение потребностей любительской рыбалки, вылов рыбы также осуществляется рыбаками-любителями.</w:t>
            </w:r>
            <w:r w:rsidRPr="006D5B65">
              <w:rPr>
                <w:rFonts w:eastAsia="Times New Roman" w:cs="Times New Roman"/>
                <w:sz w:val="24"/>
                <w:szCs w:val="24"/>
                <w:lang w:eastAsia="ru-RU"/>
              </w:rPr>
              <w:t xml:space="preserve"> Объем производства (выращивания) объектов аквакультуры в 2021 году составил около 170 тонн.</w:t>
            </w:r>
          </w:p>
          <w:p w14:paraId="2D81A2FB" w14:textId="118594AD" w:rsidR="00DD513C" w:rsidRPr="006D5B65" w:rsidRDefault="00DD513C" w:rsidP="0077766B">
            <w:pPr>
              <w:shd w:val="clear" w:color="auto" w:fill="FFFFFF" w:themeFill="background1"/>
              <w:spacing w:after="0" w:line="240" w:lineRule="auto"/>
              <w:ind w:right="-67"/>
              <w:rPr>
                <w:rFonts w:eastAsia="Times New Roman" w:cs="Times New Roman"/>
                <w:sz w:val="22"/>
                <w:lang w:eastAsia="ru-RU"/>
              </w:rPr>
            </w:pPr>
            <w:r w:rsidRPr="006D5B65">
              <w:rPr>
                <w:rFonts w:eastAsia="Times New Roman" w:cs="Times New Roman"/>
                <w:sz w:val="24"/>
                <w:szCs w:val="24"/>
                <w:lang w:eastAsia="ru-RU"/>
              </w:rPr>
              <w:t xml:space="preserve">            Производством аквакультуры на 4 установках замкнутого водоснабжения занимается </w:t>
            </w:r>
            <w:r w:rsidRPr="006D5B65">
              <w:rPr>
                <w:rFonts w:cs="Times New Roman"/>
                <w:sz w:val="24"/>
                <w:szCs w:val="24"/>
              </w:rPr>
              <w:t>ООО «Кубанский завод осетровых». В 2017-2018 годах было запущено более 2 тонн молоди двухлеток рыбы осетровых пород и их гибридов, которые в настоящее время сформировали маточное стадо примерно 6,5 тонн. Деятельность предприятия рассчитана на производство товарной икры. В 2020-2021 году было получено и реализовано около 300 кг икры осетровых рыб. В дальнейшем планируется замена маточного стада.</w:t>
            </w:r>
          </w:p>
        </w:tc>
      </w:tr>
      <w:tr w:rsidR="00470264" w:rsidRPr="006D5B65" w14:paraId="59F5E2BC" w14:textId="77777777" w:rsidTr="00600FCE">
        <w:trPr>
          <w:trHeight w:val="2460"/>
          <w:jc w:val="center"/>
        </w:trPr>
        <w:tc>
          <w:tcPr>
            <w:tcW w:w="709" w:type="dxa"/>
            <w:shd w:val="clear" w:color="auto" w:fill="FFFFFF" w:themeFill="background1"/>
          </w:tcPr>
          <w:p w14:paraId="43E0B6F3" w14:textId="4E904F96"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14.1</w:t>
            </w:r>
          </w:p>
        </w:tc>
        <w:tc>
          <w:tcPr>
            <w:tcW w:w="2552" w:type="dxa"/>
            <w:shd w:val="clear" w:color="auto" w:fill="FFFFFF" w:themeFill="background1"/>
          </w:tcPr>
          <w:p w14:paraId="1ED75635" w14:textId="15C692C4" w:rsidR="0034516D" w:rsidRPr="006D5B65" w:rsidRDefault="00DD513C" w:rsidP="0077766B">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Оказание информационной и методологической помощи по вопросам государственной поддержки на производство товарной рыбы и рыбопосадочного материала</w:t>
            </w:r>
          </w:p>
        </w:tc>
        <w:tc>
          <w:tcPr>
            <w:tcW w:w="1701" w:type="dxa"/>
            <w:shd w:val="clear" w:color="auto" w:fill="FFFFFF" w:themeFill="background1"/>
          </w:tcPr>
          <w:p w14:paraId="4612DF22" w14:textId="50E7AB6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увеличение производства товарной аквакультуры</w:t>
            </w:r>
          </w:p>
        </w:tc>
        <w:tc>
          <w:tcPr>
            <w:tcW w:w="1275" w:type="dxa"/>
            <w:shd w:val="clear" w:color="auto" w:fill="FFFFFF" w:themeFill="background1"/>
          </w:tcPr>
          <w:p w14:paraId="5D06F7D0" w14:textId="6D05E246"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w:t>
            </w:r>
            <w:r w:rsidR="0077766B" w:rsidRPr="006D5B65">
              <w:rPr>
                <w:rFonts w:eastAsia="Times New Roman" w:cs="Times New Roman"/>
                <w:sz w:val="22"/>
                <w:lang w:eastAsia="ru-RU"/>
              </w:rPr>
              <w:t>5</w:t>
            </w:r>
          </w:p>
        </w:tc>
        <w:tc>
          <w:tcPr>
            <w:tcW w:w="1985" w:type="dxa"/>
            <w:shd w:val="clear" w:color="auto" w:fill="FFFFFF" w:themeFill="background1"/>
          </w:tcPr>
          <w:p w14:paraId="6F5DC5F2" w14:textId="6FF2580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доля организаций частной формы собственности на рынке товарной аквакультуры, процентов</w:t>
            </w:r>
          </w:p>
        </w:tc>
        <w:tc>
          <w:tcPr>
            <w:tcW w:w="992" w:type="dxa"/>
            <w:shd w:val="clear" w:color="auto" w:fill="FFFFFF" w:themeFill="background1"/>
          </w:tcPr>
          <w:p w14:paraId="0F896874"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7D253F8"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4AEC25FD"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607A2D0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A1E68BE" w14:textId="379EA5B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D523E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BA51CE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851FE77" w14:textId="5C47A9E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D523E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C9BF87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B7FB784" w14:textId="311A04D3" w:rsidR="00B40334" w:rsidRPr="006D5B65" w:rsidRDefault="00B40334" w:rsidP="0077766B">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D523E1" w:rsidRPr="006D5B65">
              <w:rPr>
                <w:rFonts w:eastAsia="Times New Roman" w:cs="Times New Roman"/>
                <w:sz w:val="22"/>
                <w:lang w:eastAsia="ru-RU"/>
              </w:rPr>
              <w:t xml:space="preserve"> </w:t>
            </w:r>
            <w:r w:rsidRPr="006D5B65">
              <w:rPr>
                <w:rFonts w:eastAsia="Times New Roman" w:cs="Times New Roman"/>
                <w:sz w:val="22"/>
                <w:lang w:eastAsia="ru-RU"/>
              </w:rPr>
              <w:t>квартал</w:t>
            </w:r>
          </w:p>
        </w:tc>
        <w:tc>
          <w:tcPr>
            <w:tcW w:w="992" w:type="dxa"/>
            <w:shd w:val="clear" w:color="auto" w:fill="FFFFFF" w:themeFill="background1"/>
          </w:tcPr>
          <w:p w14:paraId="7BAB1FDC"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EF229BD"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5B382A60"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4BE8250"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6B99FDF1"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DB00050"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3408B6FC"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D60A4AF"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6DB044A7" w14:textId="0F9A9DD3" w:rsidR="00DD513C" w:rsidRPr="006D5B65" w:rsidRDefault="00D523E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1ABC4F19"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53336B7"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58C6F301"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365561C"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41A56DD4"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7328F3"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16F697F8"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D30C696"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1E46A4B2" w14:textId="233F2988" w:rsidR="00DD513C" w:rsidRPr="006D5B65" w:rsidRDefault="00D523E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47D878CD"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69F3C25"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35D331F5"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3047AB"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113A1F6D"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DD443D5"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533B2BCD"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00C4731"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1728F50B" w14:textId="1213F5F9" w:rsidR="00DD513C" w:rsidRPr="006D5B65" w:rsidRDefault="00D523E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24EC2D5F"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39568C3"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65E0ACBF"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7500628"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54092683"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E1764B3"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627F238E"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283FA98" w14:textId="77777777" w:rsidR="00D523E1" w:rsidRPr="006D5B65" w:rsidRDefault="00D523E1" w:rsidP="00BC61DF">
            <w:pPr>
              <w:shd w:val="clear" w:color="auto" w:fill="FFFFFF" w:themeFill="background1"/>
              <w:spacing w:after="0" w:line="240" w:lineRule="auto"/>
              <w:jc w:val="center"/>
              <w:rPr>
                <w:rFonts w:eastAsia="Times New Roman" w:cs="Times New Roman"/>
                <w:sz w:val="22"/>
                <w:lang w:eastAsia="ru-RU"/>
              </w:rPr>
            </w:pPr>
          </w:p>
          <w:p w14:paraId="194D5933" w14:textId="5C31644C" w:rsidR="00DD513C" w:rsidRPr="006D5B65" w:rsidRDefault="00D523E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0FB21BC5" w14:textId="77777777" w:rsidR="0000021F" w:rsidRPr="006D5B65" w:rsidRDefault="00DD513C" w:rsidP="00BC61DF">
            <w:pPr>
              <w:shd w:val="clear" w:color="auto" w:fill="FFFFFF" w:themeFill="background1"/>
              <w:spacing w:after="0" w:line="240" w:lineRule="auto"/>
              <w:rPr>
                <w:rFonts w:eastAsia="Times New Roman" w:cs="Times New Roman"/>
                <w:color w:val="000000"/>
                <w:sz w:val="22"/>
                <w:shd w:val="clear" w:color="auto" w:fill="FFFFFF"/>
              </w:rPr>
            </w:pPr>
            <w:r w:rsidRPr="006D5B65">
              <w:rPr>
                <w:rFonts w:eastAsia="Times New Roman" w:cs="Times New Roman"/>
                <w:color w:val="000000"/>
                <w:sz w:val="22"/>
                <w:shd w:val="clear" w:color="auto" w:fill="FFFFFF" w:themeFill="background1"/>
              </w:rPr>
              <w:t>Управление сельского</w:t>
            </w:r>
            <w:r w:rsidRPr="006D5B65">
              <w:rPr>
                <w:rFonts w:eastAsia="Times New Roman" w:cs="Times New Roman"/>
                <w:color w:val="000000"/>
                <w:sz w:val="22"/>
                <w:shd w:val="clear" w:color="auto" w:fill="FFFFFF"/>
              </w:rPr>
              <w:t xml:space="preserve">, </w:t>
            </w:r>
          </w:p>
          <w:p w14:paraId="32EF27B0" w14:textId="77777777" w:rsidR="0000021F" w:rsidRPr="006D5B65" w:rsidRDefault="00DD513C" w:rsidP="00BC61DF">
            <w:pPr>
              <w:shd w:val="clear" w:color="auto" w:fill="FFFFFF" w:themeFill="background1"/>
              <w:spacing w:after="0" w:line="240" w:lineRule="auto"/>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 xml:space="preserve">лесного </w:t>
            </w:r>
          </w:p>
          <w:p w14:paraId="4763C7D4" w14:textId="3EE00366" w:rsidR="00DD513C" w:rsidRPr="006D5B65" w:rsidRDefault="00DD513C" w:rsidP="00BC61DF">
            <w:pPr>
              <w:shd w:val="clear" w:color="auto" w:fill="FFFFFF" w:themeFill="background1"/>
              <w:spacing w:after="0" w:line="240" w:lineRule="auto"/>
              <w:rPr>
                <w:rFonts w:eastAsia="Times New Roman" w:cs="Times New Roman"/>
                <w:color w:val="000000"/>
                <w:sz w:val="22"/>
                <w:shd w:val="clear" w:color="auto" w:fill="FFFFFF"/>
              </w:rPr>
            </w:pPr>
            <w:r w:rsidRPr="006D5B65">
              <w:rPr>
                <w:rFonts w:eastAsia="Times New Roman" w:cs="Times New Roman"/>
                <w:color w:val="000000"/>
                <w:sz w:val="22"/>
                <w:shd w:val="clear" w:color="auto" w:fill="FFFFFF" w:themeFill="background1"/>
              </w:rPr>
              <w:t>хозяйства и продовольствия</w:t>
            </w:r>
          </w:p>
        </w:tc>
      </w:tr>
      <w:tr w:rsidR="00DD513C" w:rsidRPr="006D5B65" w14:paraId="00B7044E" w14:textId="77777777" w:rsidTr="00600FCE">
        <w:trPr>
          <w:trHeight w:val="438"/>
          <w:jc w:val="center"/>
        </w:trPr>
        <w:tc>
          <w:tcPr>
            <w:tcW w:w="14884" w:type="dxa"/>
            <w:gridSpan w:val="11"/>
            <w:shd w:val="clear" w:color="auto" w:fill="FFFFFF" w:themeFill="background1"/>
          </w:tcPr>
          <w:p w14:paraId="71846F84" w14:textId="1BF6F014" w:rsidR="00DD513C" w:rsidRPr="006D5B65" w:rsidRDefault="00DD513C" w:rsidP="00BC61DF">
            <w:pPr>
              <w:numPr>
                <w:ilvl w:val="0"/>
                <w:numId w:val="5"/>
              </w:numPr>
              <w:shd w:val="clear" w:color="auto" w:fill="FFFFFF" w:themeFill="background1"/>
              <w:spacing w:after="0" w:line="240" w:lineRule="auto"/>
              <w:contextualSpacing/>
              <w:jc w:val="center"/>
              <w:rPr>
                <w:rFonts w:eastAsia="Times New Roman" w:cs="Times New Roman"/>
                <w:color w:val="FF0000"/>
                <w:sz w:val="22"/>
                <w:lang w:eastAsia="ru-RU"/>
              </w:rPr>
            </w:pPr>
            <w:r w:rsidRPr="006D5B65">
              <w:rPr>
                <w:rFonts w:eastAsia="Times New Roman" w:cs="Times New Roman"/>
                <w:sz w:val="22"/>
                <w:lang w:eastAsia="ru-RU"/>
              </w:rPr>
              <w:t>Рынок добычи общераспространенных полезных ископаемых на участках недр местного значения</w:t>
            </w:r>
            <w:r w:rsidRPr="006D5B65">
              <w:rPr>
                <w:rFonts w:eastAsia="Times New Roman" w:cs="Times New Roman"/>
                <w:b/>
                <w:bCs/>
                <w:szCs w:val="28"/>
                <w:lang w:eastAsia="ru-RU"/>
              </w:rPr>
              <w:t xml:space="preserve">                             </w:t>
            </w:r>
          </w:p>
        </w:tc>
      </w:tr>
      <w:tr w:rsidR="00DD513C" w:rsidRPr="006D5B65" w14:paraId="5E0611EC" w14:textId="77777777" w:rsidTr="00600FCE">
        <w:trPr>
          <w:trHeight w:val="3107"/>
          <w:jc w:val="center"/>
        </w:trPr>
        <w:tc>
          <w:tcPr>
            <w:tcW w:w="14884" w:type="dxa"/>
            <w:gridSpan w:val="11"/>
            <w:shd w:val="clear" w:color="auto" w:fill="FFFFFF" w:themeFill="background1"/>
          </w:tcPr>
          <w:p w14:paraId="6511553B" w14:textId="77777777"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sz w:val="22"/>
                <w:lang w:eastAsia="ru-RU"/>
              </w:rPr>
            </w:pPr>
            <w:r w:rsidRPr="006D5B65">
              <w:rPr>
                <w:rFonts w:eastAsia="Calibri" w:cs="Times New Roman"/>
                <w:sz w:val="22"/>
                <w:lang w:eastAsia="ru-RU"/>
              </w:rPr>
              <w:t>На территории Краснодарского края в соответствии с Законом Российской Федерации от 21 февраля 1992 г. № 2395-1 «О недрах» 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p>
          <w:p w14:paraId="64FFB09E" w14:textId="77777777"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sz w:val="22"/>
                <w:lang w:eastAsia="ru-RU"/>
              </w:rPr>
            </w:pPr>
            <w:r w:rsidRPr="006D5B65">
              <w:rPr>
                <w:rFonts w:eastAsia="Calibri" w:cs="Times New Roman"/>
                <w:sz w:val="22"/>
                <w:lang w:eastAsia="ru-RU"/>
              </w:rPr>
              <w:t>Предоставление недр в пользование с целью геологического изучения, разведки и добычи общераспространенных полезных ископаемых на территории Краснодарского края оформляется специальным государственным разрешением в виде лицензии.</w:t>
            </w:r>
          </w:p>
          <w:p w14:paraId="402784BA" w14:textId="042A6553"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sz w:val="22"/>
                <w:lang w:eastAsia="ru-RU"/>
              </w:rPr>
            </w:pPr>
            <w:r w:rsidRPr="006D5B65">
              <w:rPr>
                <w:rFonts w:eastAsia="Calibri" w:cs="Times New Roman"/>
                <w:sz w:val="22"/>
                <w:lang w:eastAsia="ru-RU"/>
              </w:rPr>
              <w:t>По состоянию на 1 января 2022 г. на территории Северского района зарегистрировано 8 действующих лицензий на пользование недрами с целью геологического изучения, разведки и добычи общераспространенных полезных ископаемых у 6 организаций Северского района. Наиболее крупная организация в данной сфере - АО «Медвежья гора», объем отгруженной продукции, которой в 2021 г. составил 625,2 млн. рублей, что составило 136% к аналогичному периоду прошлого года.</w:t>
            </w:r>
          </w:p>
          <w:p w14:paraId="471B998E" w14:textId="77777777" w:rsidR="00DD513C" w:rsidRPr="006D5B65" w:rsidRDefault="00DD513C" w:rsidP="00BC61DF">
            <w:pPr>
              <w:pStyle w:val="Default"/>
              <w:shd w:val="clear" w:color="auto" w:fill="FFFFFF" w:themeFill="background1"/>
              <w:ind w:firstLine="851"/>
              <w:rPr>
                <w:rFonts w:cs="Times New Roman"/>
                <w:color w:val="auto"/>
                <w:sz w:val="22"/>
                <w:szCs w:val="22"/>
              </w:rPr>
            </w:pPr>
            <w:r w:rsidRPr="006D5B65">
              <w:rPr>
                <w:rFonts w:ascii="Times New Roman" w:hAnsi="Times New Roman" w:cs="Times New Roman"/>
                <w:color w:val="auto"/>
                <w:sz w:val="22"/>
                <w:szCs w:val="22"/>
              </w:rPr>
              <w:t>В районе осуществляют разведку и добычу полезных ископаемых таких как: известняк, глина, известняк-ракушечник, суглинки, глина керамзитовая, песок.</w:t>
            </w:r>
          </w:p>
          <w:p w14:paraId="06A75F77" w14:textId="08DEA917"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color w:val="FF0000"/>
                <w:sz w:val="22"/>
                <w:lang w:eastAsia="ru-RU"/>
              </w:rPr>
            </w:pPr>
            <w:r w:rsidRPr="006D5B65">
              <w:rPr>
                <w:rFonts w:eastAsia="Calibri" w:cs="Times New Roman"/>
                <w:sz w:val="22"/>
                <w:lang w:eastAsia="ru-RU"/>
              </w:rPr>
              <w:t>Предприятия - монополисты в сфере недропользования на территории Северского района отсутствуют.</w:t>
            </w:r>
          </w:p>
        </w:tc>
      </w:tr>
      <w:tr w:rsidR="00470264" w:rsidRPr="006D5B65" w14:paraId="43261DC5" w14:textId="77777777" w:rsidTr="00600FCE">
        <w:trPr>
          <w:trHeight w:val="70"/>
          <w:jc w:val="center"/>
        </w:trPr>
        <w:tc>
          <w:tcPr>
            <w:tcW w:w="709" w:type="dxa"/>
            <w:shd w:val="clear" w:color="auto" w:fill="FFFFFF" w:themeFill="background1"/>
          </w:tcPr>
          <w:p w14:paraId="7A025F6A" w14:textId="2C19595A"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15.1</w:t>
            </w:r>
          </w:p>
        </w:tc>
        <w:tc>
          <w:tcPr>
            <w:tcW w:w="2552" w:type="dxa"/>
            <w:shd w:val="clear" w:color="auto" w:fill="FFFFFF" w:themeFill="background1"/>
          </w:tcPr>
          <w:p w14:paraId="48527B41" w14:textId="77777777" w:rsidR="002E524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Поддержка и повышение заинтересованности </w:t>
            </w:r>
          </w:p>
          <w:p w14:paraId="3F65A0C7" w14:textId="77777777" w:rsidR="002E524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организаций частной формы собственности в </w:t>
            </w:r>
            <w:r w:rsidRPr="006D5B65">
              <w:rPr>
                <w:rFonts w:eastAsia="Times New Roman" w:cs="Times New Roman"/>
                <w:sz w:val="22"/>
                <w:lang w:eastAsia="ru-RU"/>
              </w:rPr>
              <w:lastRenderedPageBreak/>
              <w:t xml:space="preserve">осуществлении деятельности в сфере добычи общераспространенных </w:t>
            </w:r>
          </w:p>
          <w:p w14:paraId="4813572D" w14:textId="1F4F470E"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полезных ископаемых</w:t>
            </w:r>
          </w:p>
        </w:tc>
        <w:tc>
          <w:tcPr>
            <w:tcW w:w="1701" w:type="dxa"/>
            <w:shd w:val="clear" w:color="auto" w:fill="FFFFFF" w:themeFill="background1"/>
          </w:tcPr>
          <w:p w14:paraId="290421F4" w14:textId="53A568A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информирование о мерах государственной поддержки предприятий </w:t>
            </w:r>
            <w:r w:rsidRPr="006D5B65">
              <w:rPr>
                <w:rFonts w:eastAsia="Times New Roman" w:cs="Times New Roman"/>
                <w:sz w:val="22"/>
                <w:lang w:eastAsia="ru-RU"/>
              </w:rPr>
              <w:lastRenderedPageBreak/>
              <w:t>добычи общераспространенных полезных ископаемых</w:t>
            </w:r>
          </w:p>
        </w:tc>
        <w:tc>
          <w:tcPr>
            <w:tcW w:w="1275" w:type="dxa"/>
            <w:shd w:val="clear" w:color="auto" w:fill="FFFFFF" w:themeFill="background1"/>
          </w:tcPr>
          <w:p w14:paraId="1E9767DB" w14:textId="6DF49A39"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28BD0F35" w14:textId="77777777" w:rsidR="002E524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добычи общераспространенных полезных </w:t>
            </w:r>
          </w:p>
          <w:p w14:paraId="4C7ECE4C" w14:textId="086BC04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ископаемых, </w:t>
            </w:r>
          </w:p>
          <w:p w14:paraId="31780AB6" w14:textId="5A355EB3"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66EF2E1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7FECD174"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3B2C5DF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01D46F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E3825BA" w14:textId="7AD92CD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DC092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B0C530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2D9C9CC" w14:textId="7899ADF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3</w:t>
            </w:r>
            <w:r w:rsidR="00DC092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81F6F0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8F22F51" w14:textId="3AB3946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DC092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53FACE6" w14:textId="00C77C01"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535B5054"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71259628"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49FE6F19"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0F8E195"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26F2E041"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E91F042"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4FBAFB3A"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5344C573"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56D8EA04" w14:textId="10579D67" w:rsidR="00DD513C"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4AB62460"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489E63BF"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7F656D4D"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11F17C8"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50E05AC0"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A0664C5"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7254BE6B"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3819FB71"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5A967BF6" w14:textId="57CFFF88" w:rsidR="00DD513C"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294BB3BD"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583B27BC"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70703B79"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CA68B8B"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3C440D44"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9BDC545"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20459A32"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2939377F"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5A1E6468" w14:textId="1312D9FB" w:rsidR="00DD513C" w:rsidRPr="006D5B65" w:rsidRDefault="00DC092F" w:rsidP="00BC61DF">
            <w:pPr>
              <w:shd w:val="clear" w:color="auto" w:fill="FFFFFF" w:themeFill="background1"/>
              <w:spacing w:after="0" w:line="240" w:lineRule="auto"/>
              <w:ind w:left="-10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424E1389"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4850545F"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4CC1A60A"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C0BAC31"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26D9B67C"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93A6EFE"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21C0C5BD"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7B6EB7BA" w14:textId="77777777" w:rsidR="00DC092F" w:rsidRPr="006D5B65" w:rsidRDefault="00DC092F" w:rsidP="00BC61DF">
            <w:pPr>
              <w:shd w:val="clear" w:color="auto" w:fill="FFFFFF" w:themeFill="background1"/>
              <w:spacing w:after="0" w:line="240" w:lineRule="auto"/>
              <w:jc w:val="center"/>
              <w:rPr>
                <w:rFonts w:eastAsia="Times New Roman" w:cs="Times New Roman"/>
                <w:sz w:val="22"/>
                <w:lang w:eastAsia="ru-RU"/>
              </w:rPr>
            </w:pPr>
          </w:p>
          <w:p w14:paraId="5AFED407" w14:textId="618B5321" w:rsidR="00DD513C" w:rsidRPr="006D5B65" w:rsidRDefault="00DC092F" w:rsidP="00BC61DF">
            <w:pPr>
              <w:shd w:val="clear" w:color="auto" w:fill="FFFFFF" w:themeFill="background1"/>
              <w:spacing w:after="0" w:line="240" w:lineRule="auto"/>
              <w:ind w:left="-112"/>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34C51DB8" w14:textId="77777777" w:rsidR="0000021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Управление экономики, </w:t>
            </w:r>
          </w:p>
          <w:p w14:paraId="7D19001C" w14:textId="48E5D910" w:rsidR="00DD513C" w:rsidRPr="006D5B65" w:rsidRDefault="00DD513C" w:rsidP="00BC61DF">
            <w:pPr>
              <w:shd w:val="clear" w:color="auto" w:fill="FFFFFF" w:themeFill="background1"/>
              <w:spacing w:after="0" w:line="240" w:lineRule="auto"/>
              <w:rPr>
                <w:rFonts w:cs="Times New Roman"/>
                <w:sz w:val="22"/>
              </w:rPr>
            </w:pPr>
            <w:r w:rsidRPr="006D5B65">
              <w:rPr>
                <w:rFonts w:eastAsia="Times New Roman" w:cs="Times New Roman"/>
                <w:sz w:val="22"/>
                <w:lang w:eastAsia="ru-RU"/>
              </w:rPr>
              <w:t>инвестиций и прогнозирования</w:t>
            </w:r>
          </w:p>
        </w:tc>
      </w:tr>
      <w:tr w:rsidR="00470264" w:rsidRPr="006D5B65" w14:paraId="52D51D61" w14:textId="77777777" w:rsidTr="00600FCE">
        <w:trPr>
          <w:trHeight w:val="70"/>
          <w:jc w:val="center"/>
        </w:trPr>
        <w:tc>
          <w:tcPr>
            <w:tcW w:w="709" w:type="dxa"/>
            <w:shd w:val="clear" w:color="auto" w:fill="FFFFFF" w:themeFill="background1"/>
          </w:tcPr>
          <w:p w14:paraId="42A0604A" w14:textId="06BA26E7"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15.2</w:t>
            </w:r>
          </w:p>
        </w:tc>
        <w:tc>
          <w:tcPr>
            <w:tcW w:w="2552" w:type="dxa"/>
            <w:shd w:val="clear" w:color="auto" w:fill="FFFFFF" w:themeFill="background1"/>
          </w:tcPr>
          <w:p w14:paraId="1D9AD6F1" w14:textId="3B084746"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Актуализация и ведение Каталога промышленной продукции </w:t>
            </w:r>
          </w:p>
        </w:tc>
        <w:tc>
          <w:tcPr>
            <w:tcW w:w="1701" w:type="dxa"/>
            <w:shd w:val="clear" w:color="auto" w:fill="FFFFFF" w:themeFill="background1"/>
          </w:tcPr>
          <w:p w14:paraId="47A31DC6" w14:textId="4AA17F6C"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обеспечение доступа потребителей к информации о продукции предприятий добычи общераспространенных полезных ископаемых;</w:t>
            </w:r>
          </w:p>
          <w:p w14:paraId="7DC2BD7C" w14:textId="77777777" w:rsidR="002E5246" w:rsidRPr="006D5B65" w:rsidRDefault="00DD513C" w:rsidP="002E5246">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5834B025" w14:textId="38D5D114" w:rsidR="00096A8D" w:rsidRPr="006D5B65" w:rsidRDefault="00DD513C" w:rsidP="002E5246">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Каталога на официальном сайте МО СР</w:t>
            </w:r>
          </w:p>
        </w:tc>
        <w:tc>
          <w:tcPr>
            <w:tcW w:w="1275" w:type="dxa"/>
            <w:shd w:val="clear" w:color="auto" w:fill="FFFFFF" w:themeFill="background1"/>
          </w:tcPr>
          <w:p w14:paraId="7856580D" w14:textId="1731949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37CD80C" w14:textId="641F02C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МО СР, наличие </w:t>
            </w:r>
          </w:p>
        </w:tc>
        <w:tc>
          <w:tcPr>
            <w:tcW w:w="992" w:type="dxa"/>
            <w:shd w:val="clear" w:color="auto" w:fill="FFFFFF" w:themeFill="background1"/>
          </w:tcPr>
          <w:p w14:paraId="05912314"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7312E66"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59297E8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7E6FEF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3D03D58" w14:textId="3900FCD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DC092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6CE3D3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10F8EE4" w14:textId="75F1AF5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DC092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CE9C33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EF27DD4" w14:textId="53E126A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DC092F"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778F870" w14:textId="64CDFBF5" w:rsidR="00B40334" w:rsidRPr="006D5B65" w:rsidRDefault="00B40334" w:rsidP="00BC61DF">
            <w:pPr>
              <w:shd w:val="clear" w:color="auto" w:fill="FFFFFF" w:themeFill="background1"/>
              <w:spacing w:after="0" w:line="240" w:lineRule="auto"/>
              <w:rPr>
                <w:rFonts w:eastAsia="Times New Roman" w:cs="Times New Roman"/>
                <w:sz w:val="22"/>
                <w:lang w:eastAsia="ru-RU"/>
              </w:rPr>
            </w:pPr>
          </w:p>
        </w:tc>
        <w:tc>
          <w:tcPr>
            <w:tcW w:w="992" w:type="dxa"/>
            <w:shd w:val="clear" w:color="auto" w:fill="FFFFFF" w:themeFill="background1"/>
          </w:tcPr>
          <w:p w14:paraId="1B5BEE5E" w14:textId="77777777" w:rsidR="00DD513C" w:rsidRPr="006D5B65" w:rsidRDefault="00DD513C"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5BC475D6"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2677FE8A"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3D041CAE"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281D8D8F"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0B3173B6"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68B0298E"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5FCFFDD2"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46DF9D61" w14:textId="494952E1"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7FCA8362"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171F50FF"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27730CFF"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03C65B9F"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6BB59317"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2FD8B944"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28482C5D"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73DAAA46"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0BA57107" w14:textId="26C32C01" w:rsidR="00DD513C" w:rsidRPr="006D5B65" w:rsidRDefault="00DC092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2EC9D96"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3A665E88"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0445557C"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72ED33DC"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10EB7982"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34A129FF"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25D4F733"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761C3804"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64EDC466" w14:textId="339DDF26" w:rsidR="00DD513C" w:rsidRPr="006D5B65" w:rsidRDefault="00DC092F" w:rsidP="00BC61DF">
            <w:pPr>
              <w:shd w:val="clear" w:color="auto" w:fill="FFFFFF" w:themeFill="background1"/>
              <w:spacing w:after="0" w:line="240" w:lineRule="auto"/>
              <w:ind w:left="-10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26A826CA"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1BE4D1CD"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345164B7"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31917FA5"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35DABB80"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2358002F"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020BC705"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18DECA49" w14:textId="77777777" w:rsidR="00DC092F" w:rsidRPr="006D5B65" w:rsidRDefault="00DC092F" w:rsidP="00BC61DF">
            <w:pPr>
              <w:shd w:val="clear" w:color="auto" w:fill="FFFFFF" w:themeFill="background1"/>
              <w:spacing w:after="0" w:line="240" w:lineRule="auto"/>
              <w:ind w:left="-14"/>
              <w:jc w:val="center"/>
              <w:rPr>
                <w:rFonts w:eastAsia="Times New Roman" w:cs="Times New Roman"/>
                <w:sz w:val="22"/>
                <w:lang w:eastAsia="ru-RU"/>
              </w:rPr>
            </w:pPr>
          </w:p>
          <w:p w14:paraId="1094795D" w14:textId="3603003B" w:rsidR="00DD513C" w:rsidRPr="006D5B65" w:rsidRDefault="00DC092F" w:rsidP="00BC61DF">
            <w:pPr>
              <w:shd w:val="clear" w:color="auto" w:fill="FFFFFF" w:themeFill="background1"/>
              <w:spacing w:after="0" w:line="240" w:lineRule="auto"/>
              <w:ind w:left="-112"/>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18C7ED43" w14:textId="77777777" w:rsidR="0000021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2B00A560" w14:textId="2D9DC629" w:rsidR="00DD513C" w:rsidRPr="006D5B65" w:rsidRDefault="00DD513C" w:rsidP="00BC61DF">
            <w:pPr>
              <w:shd w:val="clear" w:color="auto" w:fill="FFFFFF" w:themeFill="background1"/>
              <w:spacing w:after="0" w:line="240" w:lineRule="auto"/>
              <w:rPr>
                <w:rFonts w:cs="Times New Roman"/>
                <w:sz w:val="22"/>
              </w:rPr>
            </w:pPr>
            <w:r w:rsidRPr="006D5B65">
              <w:rPr>
                <w:rFonts w:eastAsia="Times New Roman" w:cs="Times New Roman"/>
                <w:sz w:val="22"/>
                <w:lang w:eastAsia="ru-RU"/>
              </w:rPr>
              <w:t>инвестиций и прогнозирования</w:t>
            </w:r>
          </w:p>
        </w:tc>
      </w:tr>
      <w:tr w:rsidR="00DD513C" w:rsidRPr="006D5B65" w14:paraId="0376C850" w14:textId="77777777" w:rsidTr="00600FCE">
        <w:trPr>
          <w:trHeight w:val="442"/>
          <w:jc w:val="center"/>
        </w:trPr>
        <w:tc>
          <w:tcPr>
            <w:tcW w:w="14884" w:type="dxa"/>
            <w:gridSpan w:val="11"/>
            <w:shd w:val="clear" w:color="auto" w:fill="FFFFFF" w:themeFill="background1"/>
          </w:tcPr>
          <w:p w14:paraId="774DEC7F" w14:textId="44C52EB3" w:rsidR="00DD513C" w:rsidRPr="006D5B65" w:rsidRDefault="00DD513C" w:rsidP="00BC61DF">
            <w:pPr>
              <w:pStyle w:val="a5"/>
              <w:numPr>
                <w:ilvl w:val="0"/>
                <w:numId w:val="5"/>
              </w:numPr>
              <w:shd w:val="clear" w:color="auto" w:fill="FFFFFF" w:themeFill="background1"/>
              <w:autoSpaceDE w:val="0"/>
              <w:autoSpaceDN w:val="0"/>
              <w:adjustRightInd w:val="0"/>
              <w:spacing w:after="0" w:line="240" w:lineRule="auto"/>
              <w:jc w:val="center"/>
              <w:rPr>
                <w:rFonts w:eastAsia="Calibri" w:cs="Times New Roman"/>
                <w:sz w:val="22"/>
                <w:lang w:eastAsia="ru-RU"/>
              </w:rPr>
            </w:pPr>
            <w:r w:rsidRPr="006D5B65">
              <w:rPr>
                <w:rFonts w:eastAsia="Calibri" w:cs="Times New Roman"/>
                <w:sz w:val="22"/>
                <w:lang w:eastAsia="ru-RU"/>
              </w:rPr>
              <w:t>Рынок легкой промышленности</w:t>
            </w:r>
          </w:p>
        </w:tc>
      </w:tr>
      <w:tr w:rsidR="00DD513C" w:rsidRPr="006D5B65" w14:paraId="6143314F" w14:textId="77777777" w:rsidTr="00600FCE">
        <w:trPr>
          <w:jc w:val="center"/>
        </w:trPr>
        <w:tc>
          <w:tcPr>
            <w:tcW w:w="14884" w:type="dxa"/>
            <w:gridSpan w:val="11"/>
            <w:shd w:val="clear" w:color="auto" w:fill="FFFFFF" w:themeFill="background1"/>
          </w:tcPr>
          <w:p w14:paraId="112C3F81" w14:textId="6402ABDF"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sz w:val="22"/>
                <w:lang w:eastAsia="ru-RU"/>
              </w:rPr>
            </w:pPr>
            <w:r w:rsidRPr="006D5B65">
              <w:rPr>
                <w:rFonts w:eastAsia="Calibri" w:cs="Times New Roman"/>
                <w:sz w:val="22"/>
                <w:lang w:eastAsia="ru-RU"/>
              </w:rPr>
              <w:t xml:space="preserve">На территории Краснодарского края функционируют более 100 предприятий лёгкой промышленности, из них около </w:t>
            </w:r>
            <w:r w:rsidR="005C0660" w:rsidRPr="006D5B65">
              <w:rPr>
                <w:rFonts w:eastAsia="Calibri" w:cs="Times New Roman"/>
                <w:sz w:val="22"/>
                <w:lang w:eastAsia="ru-RU"/>
              </w:rPr>
              <w:t>6</w:t>
            </w:r>
            <w:r w:rsidRPr="006D5B65">
              <w:rPr>
                <w:rFonts w:eastAsia="Calibri" w:cs="Times New Roman"/>
                <w:sz w:val="22"/>
                <w:lang w:eastAsia="ru-RU"/>
              </w:rPr>
              <w:t xml:space="preserve"> - в Северском районе</w:t>
            </w:r>
            <w:r w:rsidR="005C0660" w:rsidRPr="006D5B65">
              <w:rPr>
                <w:rFonts w:eastAsia="Calibri" w:cs="Times New Roman"/>
                <w:sz w:val="22"/>
                <w:lang w:eastAsia="ru-RU"/>
              </w:rPr>
              <w:t>: ОП ООО «МАЙНА-ВИРА», ООО «Кетгут-Дизайн», ООО «Централ», ООО «Мега-торг», ИП Перонко О.С., ИП Рыльков В.Е</w:t>
            </w:r>
            <w:r w:rsidRPr="006D5B65">
              <w:rPr>
                <w:rFonts w:eastAsia="Calibri" w:cs="Times New Roman"/>
                <w:sz w:val="22"/>
                <w:lang w:eastAsia="ru-RU"/>
              </w:rPr>
              <w:t xml:space="preserve">. </w:t>
            </w:r>
          </w:p>
          <w:p w14:paraId="698CF6CD" w14:textId="77777777"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sz w:val="22"/>
                <w:lang w:eastAsia="ru-RU"/>
              </w:rPr>
            </w:pPr>
            <w:r w:rsidRPr="006D5B65">
              <w:rPr>
                <w:rFonts w:eastAsia="Calibri" w:cs="Times New Roman"/>
                <w:sz w:val="22"/>
                <w:lang w:eastAsia="ru-RU"/>
              </w:rPr>
              <w:t>Предприятия лёгкой промышленности производят широкий ассортимент продукции, в том числе медицинскую одежду, женскую одежду из натуральных тканей, школьную форму, детскую джинсовую одежду и носочно-чулочные изделия.</w:t>
            </w:r>
          </w:p>
          <w:p w14:paraId="5FE5067D" w14:textId="77777777"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sz w:val="22"/>
                <w:lang w:eastAsia="ru-RU"/>
              </w:rPr>
            </w:pPr>
            <w:r w:rsidRPr="006D5B65">
              <w:rPr>
                <w:rFonts w:eastAsia="Calibri" w:cs="Times New Roman"/>
                <w:sz w:val="22"/>
                <w:lang w:eastAsia="ru-RU"/>
              </w:rPr>
              <w:t>На предприятиях трудится более 400 человек. Наиболее крупными представителями легкой промышленности в муниципалитете являются ООО «Централ» и ООО «</w:t>
            </w:r>
            <w:proofErr w:type="spellStart"/>
            <w:r w:rsidRPr="006D5B65">
              <w:rPr>
                <w:rFonts w:eastAsia="Calibri" w:cs="Times New Roman"/>
                <w:sz w:val="22"/>
                <w:lang w:eastAsia="ru-RU"/>
              </w:rPr>
              <w:t>Мегаторг</w:t>
            </w:r>
            <w:proofErr w:type="spellEnd"/>
            <w:r w:rsidRPr="006D5B65">
              <w:rPr>
                <w:rFonts w:eastAsia="Calibri" w:cs="Times New Roman"/>
                <w:sz w:val="22"/>
                <w:lang w:eastAsia="ru-RU"/>
              </w:rPr>
              <w:t>».</w:t>
            </w:r>
          </w:p>
          <w:p w14:paraId="7036D874" w14:textId="77777777" w:rsidR="00DD513C" w:rsidRPr="006D5B65" w:rsidRDefault="00DD513C" w:rsidP="00BC61DF">
            <w:pPr>
              <w:shd w:val="clear" w:color="auto" w:fill="FFFFFF" w:themeFill="background1"/>
              <w:autoSpaceDE w:val="0"/>
              <w:autoSpaceDN w:val="0"/>
              <w:adjustRightInd w:val="0"/>
              <w:spacing w:after="0" w:line="247" w:lineRule="auto"/>
              <w:ind w:firstLine="709"/>
              <w:rPr>
                <w:rFonts w:eastAsia="Calibri" w:cs="Times New Roman"/>
                <w:sz w:val="22"/>
                <w:lang w:eastAsia="ru-RU"/>
              </w:rPr>
            </w:pPr>
            <w:r w:rsidRPr="006D5B65">
              <w:rPr>
                <w:rFonts w:eastAsia="Calibri" w:cs="Times New Roman"/>
                <w:sz w:val="22"/>
                <w:lang w:eastAsia="ru-RU"/>
              </w:rPr>
              <w:t>Благодаря своевременной информированности предприятий о мерах государственной поддержки в 2020 году УНО «Фонд развития промышленности Краснодарского края» предоставил льготное финансирование 2 предприятиям на общую сумму 41 млн. рублей. ООО «Централ» в 2020 году удостоен знаком качества «Сделано на Кубани».</w:t>
            </w:r>
          </w:p>
          <w:p w14:paraId="031ABB54" w14:textId="0049E7B6" w:rsidR="00DD513C" w:rsidRPr="006D5B65" w:rsidRDefault="00DD513C" w:rsidP="00BC61DF">
            <w:pPr>
              <w:shd w:val="clear" w:color="auto" w:fill="FFFFFF" w:themeFill="background1"/>
              <w:autoSpaceDE w:val="0"/>
              <w:autoSpaceDN w:val="0"/>
              <w:adjustRightInd w:val="0"/>
              <w:spacing w:after="0" w:line="247" w:lineRule="auto"/>
              <w:ind w:firstLine="709"/>
              <w:rPr>
                <w:rFonts w:eastAsia="Calibri" w:cs="Times New Roman"/>
                <w:sz w:val="22"/>
                <w:lang w:eastAsia="ru-RU"/>
              </w:rPr>
            </w:pPr>
            <w:r w:rsidRPr="006D5B65">
              <w:rPr>
                <w:rFonts w:eastAsia="Calibri" w:cs="Times New Roman"/>
                <w:sz w:val="22"/>
                <w:lang w:eastAsia="ru-RU"/>
              </w:rPr>
              <w:t xml:space="preserve">Субъекты хозяйственной деятельности в сфере легкой промышленности Северского района регулярно принимают участие в </w:t>
            </w:r>
            <w:proofErr w:type="spellStart"/>
            <w:r w:rsidRPr="006D5B65">
              <w:rPr>
                <w:rFonts w:eastAsia="Calibri" w:cs="Times New Roman"/>
                <w:sz w:val="22"/>
                <w:lang w:eastAsia="ru-RU"/>
              </w:rPr>
              <w:t>выставочно-конгрестных</w:t>
            </w:r>
            <w:proofErr w:type="spellEnd"/>
            <w:r w:rsidRPr="006D5B65">
              <w:rPr>
                <w:rFonts w:eastAsia="Calibri" w:cs="Times New Roman"/>
                <w:sz w:val="22"/>
                <w:lang w:eastAsia="ru-RU"/>
              </w:rPr>
              <w:t xml:space="preserve"> мероприятиях международного и регионального уровня, таких как CPM Collection Premiere Moscow и BEE-TOGETHER.ru.</w:t>
            </w:r>
          </w:p>
          <w:p w14:paraId="5FA53DDD" w14:textId="348AF7AC" w:rsidR="00DD513C" w:rsidRPr="006D5B65" w:rsidRDefault="00DD513C" w:rsidP="00BC61DF">
            <w:pPr>
              <w:shd w:val="clear" w:color="auto" w:fill="FFFFFF" w:themeFill="background1"/>
              <w:autoSpaceDE w:val="0"/>
              <w:autoSpaceDN w:val="0"/>
              <w:adjustRightInd w:val="0"/>
              <w:spacing w:after="0" w:line="240" w:lineRule="auto"/>
              <w:ind w:firstLine="709"/>
              <w:rPr>
                <w:rFonts w:eastAsia="Calibri" w:cs="Times New Roman"/>
                <w:sz w:val="22"/>
                <w:lang w:eastAsia="ru-RU"/>
              </w:rPr>
            </w:pPr>
            <w:r w:rsidRPr="006D5B65">
              <w:rPr>
                <w:rFonts w:eastAsia="Calibri" w:cs="Times New Roman"/>
                <w:sz w:val="22"/>
                <w:lang w:eastAsia="ru-RU"/>
              </w:rPr>
              <w:t xml:space="preserve">Административных барьеров для входа на рынок частного бизнеса нет. Имеются следующие проблемы на товарном рынке: отсутствие сырьевой базы, собственного текстильного производства; дефиците квалифицированных швей; высокая насыщенность российского рынка дешевыми товарами «серого» импорта и «теневого» отечественного производства; отсутствие у промышленных предприятий собственных оборотных средств на модернизацию и обновление оборудования. </w:t>
            </w:r>
          </w:p>
        </w:tc>
      </w:tr>
      <w:tr w:rsidR="00470264" w:rsidRPr="006D5B65" w14:paraId="2BA817B2" w14:textId="77777777" w:rsidTr="00600FCE">
        <w:trPr>
          <w:jc w:val="center"/>
        </w:trPr>
        <w:tc>
          <w:tcPr>
            <w:tcW w:w="709" w:type="dxa"/>
            <w:shd w:val="clear" w:color="auto" w:fill="FFFFFF" w:themeFill="background1"/>
          </w:tcPr>
          <w:p w14:paraId="69C77E5C" w14:textId="198AAD6F"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16.1</w:t>
            </w:r>
          </w:p>
        </w:tc>
        <w:tc>
          <w:tcPr>
            <w:tcW w:w="2552" w:type="dxa"/>
            <w:shd w:val="clear" w:color="auto" w:fill="FFFFFF" w:themeFill="background1"/>
          </w:tcPr>
          <w:p w14:paraId="016F2442" w14:textId="77777777" w:rsidR="009966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Поддержка и повышение заинтересованности </w:t>
            </w:r>
          </w:p>
          <w:p w14:paraId="25478762" w14:textId="7141B950"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организаций частной формы собственности в осуществлении деятельности в сфере легкой промышленности</w:t>
            </w:r>
          </w:p>
        </w:tc>
        <w:tc>
          <w:tcPr>
            <w:tcW w:w="1701" w:type="dxa"/>
            <w:shd w:val="clear" w:color="auto" w:fill="FFFFFF" w:themeFill="background1"/>
          </w:tcPr>
          <w:p w14:paraId="44218D06" w14:textId="17AA385D"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lastRenderedPageBreak/>
              <w:t xml:space="preserve">информирование о мерах </w:t>
            </w:r>
            <w:r w:rsidRPr="006D5B65">
              <w:rPr>
                <w:rFonts w:eastAsia="Times New Roman" w:cs="Times New Roman"/>
                <w:color w:val="000000"/>
                <w:sz w:val="22"/>
                <w:lang w:eastAsia="ru-RU"/>
              </w:rPr>
              <w:lastRenderedPageBreak/>
              <w:t xml:space="preserve">государственной поддержки предприятий легкой </w:t>
            </w:r>
            <w:r w:rsidRPr="006D5B65">
              <w:rPr>
                <w:rFonts w:eastAsia="Times New Roman" w:cs="Times New Roman"/>
                <w:sz w:val="22"/>
                <w:lang w:eastAsia="ru-RU"/>
              </w:rPr>
              <w:t>промышленности</w:t>
            </w:r>
          </w:p>
        </w:tc>
        <w:tc>
          <w:tcPr>
            <w:tcW w:w="1275" w:type="dxa"/>
            <w:shd w:val="clear" w:color="auto" w:fill="FFFFFF" w:themeFill="background1"/>
          </w:tcPr>
          <w:p w14:paraId="562BF186" w14:textId="74077C10"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6EDD936B" w14:textId="5D301575"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w:t>
            </w:r>
            <w:r w:rsidRPr="006D5B65">
              <w:rPr>
                <w:rFonts w:eastAsia="Times New Roman" w:cs="Times New Roman"/>
                <w:sz w:val="22"/>
                <w:lang w:eastAsia="ru-RU"/>
              </w:rPr>
              <w:lastRenderedPageBreak/>
              <w:t>собственности в сфере легкой промышленности, процентов</w:t>
            </w:r>
          </w:p>
        </w:tc>
        <w:tc>
          <w:tcPr>
            <w:tcW w:w="992" w:type="dxa"/>
            <w:shd w:val="clear" w:color="auto" w:fill="FFFFFF" w:themeFill="background1"/>
          </w:tcPr>
          <w:p w14:paraId="3ECC368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1DD76DE7"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6C9FFDD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1 квартал</w:t>
            </w:r>
          </w:p>
          <w:p w14:paraId="50DB54BD"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94EB2E7" w14:textId="4C61A502"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314F5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B31EC0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538DDE0" w14:textId="590426DA"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314F5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1A4B49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6B0D302" w14:textId="0F534CF8"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314F5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56D65BC" w14:textId="3B53EDD2"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749AFD9C"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18B7C3CD"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05F19837"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0036DED9"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74A341C1"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B44C8A8"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16C772C4"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9AF9BEE"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10E4AC80" w14:textId="7416648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58644779"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1A16CE11"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77EC253C"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395D5E71"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4DFCE167"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96009C7"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7463FD91"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B03A1A2"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2FBA5DC1" w14:textId="155C845E" w:rsidR="00DD513C"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7F0F3ACC"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064FB387"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3AA6E8A2"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3037573C"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561A5E1B"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C990C52"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267A8FD1"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6EBF93A"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1BAB71E2" w14:textId="65C4F7AA" w:rsidR="00DD513C"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4805FFD8"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2934CCD9"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69A37054"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3E193C01"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691FC502"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D5C4FB"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5DF29032"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D92C527" w14:textId="77777777" w:rsidR="00314F54" w:rsidRPr="006D5B65" w:rsidRDefault="00314F54" w:rsidP="00BC61DF">
            <w:pPr>
              <w:shd w:val="clear" w:color="auto" w:fill="FFFFFF" w:themeFill="background1"/>
              <w:spacing w:after="0" w:line="240" w:lineRule="auto"/>
              <w:jc w:val="center"/>
              <w:rPr>
                <w:rFonts w:eastAsia="Times New Roman" w:cs="Times New Roman"/>
                <w:sz w:val="22"/>
                <w:lang w:eastAsia="ru-RU"/>
              </w:rPr>
            </w:pPr>
          </w:p>
          <w:p w14:paraId="1B3CAA7E" w14:textId="42A244BB" w:rsidR="00DD513C" w:rsidRPr="006D5B65" w:rsidRDefault="00314F54"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19C820C4" w14:textId="77777777" w:rsidR="0000021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Управление экономики, </w:t>
            </w:r>
          </w:p>
          <w:p w14:paraId="016570E1" w14:textId="7E54E45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инвестиций и прогнозирования</w:t>
            </w:r>
          </w:p>
        </w:tc>
      </w:tr>
      <w:tr w:rsidR="00470264" w:rsidRPr="006D5B65" w14:paraId="7D3D5269" w14:textId="77777777" w:rsidTr="00600FCE">
        <w:trPr>
          <w:jc w:val="center"/>
        </w:trPr>
        <w:tc>
          <w:tcPr>
            <w:tcW w:w="709" w:type="dxa"/>
            <w:shd w:val="clear" w:color="auto" w:fill="FFFFFF" w:themeFill="background1"/>
          </w:tcPr>
          <w:p w14:paraId="6AA1C4BB" w14:textId="6E821E99"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16.2</w:t>
            </w:r>
          </w:p>
        </w:tc>
        <w:tc>
          <w:tcPr>
            <w:tcW w:w="2552" w:type="dxa"/>
            <w:shd w:val="clear" w:color="auto" w:fill="FFFFFF" w:themeFill="background1"/>
          </w:tcPr>
          <w:p w14:paraId="5B0520B2" w14:textId="576FA96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b/>
                <w:sz w:val="22"/>
                <w:lang w:eastAsia="ru-RU"/>
              </w:rPr>
            </w:pPr>
            <w:r w:rsidRPr="006D5B65">
              <w:rPr>
                <w:rFonts w:eastAsia="Times New Roman" w:cs="Times New Roman"/>
                <w:sz w:val="22"/>
                <w:lang w:eastAsia="ru-RU"/>
              </w:rPr>
              <w:t xml:space="preserve">Актуализация и ведение Каталога промышленной продукции </w:t>
            </w:r>
          </w:p>
        </w:tc>
        <w:tc>
          <w:tcPr>
            <w:tcW w:w="1701" w:type="dxa"/>
            <w:shd w:val="clear" w:color="auto" w:fill="FFFFFF" w:themeFill="background1"/>
          </w:tcPr>
          <w:p w14:paraId="558BDEB6" w14:textId="77777777" w:rsidR="009966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доступа потребителей к </w:t>
            </w:r>
          </w:p>
          <w:p w14:paraId="7E119E65" w14:textId="77777777" w:rsidR="009966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продукции </w:t>
            </w:r>
          </w:p>
          <w:p w14:paraId="54CC29D6" w14:textId="71EBCC8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легкой промышленности;</w:t>
            </w:r>
          </w:p>
          <w:p w14:paraId="79952B89" w14:textId="376DE32A"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размещение Каталога на официальном сайте МО СР</w:t>
            </w:r>
          </w:p>
        </w:tc>
        <w:tc>
          <w:tcPr>
            <w:tcW w:w="1275" w:type="dxa"/>
            <w:shd w:val="clear" w:color="auto" w:fill="FFFFFF" w:themeFill="background1"/>
          </w:tcPr>
          <w:p w14:paraId="6AB42492" w14:textId="4A6CE7BF"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1BEBF458" w14:textId="50D82EDA"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МО СР, наличие </w:t>
            </w:r>
          </w:p>
        </w:tc>
        <w:tc>
          <w:tcPr>
            <w:tcW w:w="992" w:type="dxa"/>
            <w:shd w:val="clear" w:color="auto" w:fill="FFFFFF" w:themeFill="background1"/>
          </w:tcPr>
          <w:p w14:paraId="190249B1"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5907E75"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6350126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11DE4F8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89E0002" w14:textId="05454C1A"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314F5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072F9E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5EA276D" w14:textId="4E85312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314F5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2F75AE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666970C" w14:textId="66BC59DF"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314F5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6099EBF" w14:textId="07D1C573"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057F0B87"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75E9F203"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2AF6513B"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46970CE4"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2BD6531B"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583F0933"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0550D3EE"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08DF023E"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7A1BE9DD" w14:textId="6E65C183" w:rsidR="00DD513C" w:rsidRPr="006D5B65" w:rsidRDefault="00314F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19788D11"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40C87D39"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6678C873"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42AECE53"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472E2B3B"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513D518C"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386E3CE7"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782349F9"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1BE7B361" w14:textId="7CD9D069" w:rsidR="00DD513C" w:rsidRPr="006D5B65" w:rsidRDefault="00314F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E73FF2A"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0310CB79"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365A92EF"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4BC3BA96"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2ED9DC38"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76E20E02"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59404F5F"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1331D80A"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22D95FE4" w14:textId="7A39BA04" w:rsidR="00DD513C" w:rsidRPr="006D5B65" w:rsidRDefault="00314F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4F0FE22D"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2F64AB5F"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440F18E1"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123A4084"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5FC9B416"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580E894E"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40B662F5"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r w:rsidRPr="006D5B65">
              <w:rPr>
                <w:rFonts w:eastAsia="Times New Roman" w:cs="Times New Roman"/>
                <w:sz w:val="22"/>
                <w:lang w:eastAsia="ru-RU"/>
              </w:rPr>
              <w:t>1</w:t>
            </w:r>
          </w:p>
          <w:p w14:paraId="2FFF20E1" w14:textId="77777777" w:rsidR="00314F54" w:rsidRPr="006D5B65" w:rsidRDefault="00314F54" w:rsidP="00BC61DF">
            <w:pPr>
              <w:shd w:val="clear" w:color="auto" w:fill="FFFFFF" w:themeFill="background1"/>
              <w:spacing w:after="0" w:line="240" w:lineRule="auto"/>
              <w:ind w:left="-14"/>
              <w:jc w:val="center"/>
              <w:rPr>
                <w:rFonts w:eastAsia="Times New Roman" w:cs="Times New Roman"/>
                <w:sz w:val="22"/>
                <w:lang w:eastAsia="ru-RU"/>
              </w:rPr>
            </w:pPr>
          </w:p>
          <w:p w14:paraId="08406488" w14:textId="699D2357" w:rsidR="00DD513C" w:rsidRPr="006D5B65" w:rsidRDefault="00314F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2DE67CF7" w14:textId="77777777" w:rsidR="0000021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295D5973" w14:textId="069F7209"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tc>
      </w:tr>
      <w:tr w:rsidR="00470264" w:rsidRPr="006D5B65" w14:paraId="13BBBD44" w14:textId="77777777" w:rsidTr="00600FCE">
        <w:trPr>
          <w:jc w:val="center"/>
        </w:trPr>
        <w:tc>
          <w:tcPr>
            <w:tcW w:w="709" w:type="dxa"/>
            <w:vMerge w:val="restart"/>
            <w:shd w:val="clear" w:color="auto" w:fill="FFFFFF" w:themeFill="background1"/>
          </w:tcPr>
          <w:p w14:paraId="348F8AD8" w14:textId="4F3FB4CD"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16.3</w:t>
            </w:r>
          </w:p>
        </w:tc>
        <w:tc>
          <w:tcPr>
            <w:tcW w:w="2552" w:type="dxa"/>
            <w:vMerge w:val="restart"/>
            <w:shd w:val="clear" w:color="auto" w:fill="FFFFFF" w:themeFill="background1"/>
          </w:tcPr>
          <w:p w14:paraId="58BACBDA"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Обеспечение возможности и равных условий хозяйствующим субъектам для участия в региональных и межрегиональных выставках-ярмарках</w:t>
            </w:r>
          </w:p>
          <w:p w14:paraId="01CE4E53" w14:textId="635DF3DD"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1701" w:type="dxa"/>
            <w:vMerge w:val="restart"/>
            <w:shd w:val="clear" w:color="auto" w:fill="FFFFFF" w:themeFill="background1"/>
          </w:tcPr>
          <w:p w14:paraId="7F172025" w14:textId="77777777" w:rsidR="009966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создание </w:t>
            </w:r>
          </w:p>
          <w:p w14:paraId="6C12D8DB" w14:textId="77777777" w:rsidR="009966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условий для привлечения предприятий в указанную сферу; </w:t>
            </w:r>
          </w:p>
          <w:p w14:paraId="76DF165D" w14:textId="3539237A"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расширение рынка сбыта;  </w:t>
            </w:r>
          </w:p>
          <w:p w14:paraId="3471ABA7" w14:textId="77777777" w:rsidR="009966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«календаря </w:t>
            </w:r>
          </w:p>
          <w:p w14:paraId="44C08E7A" w14:textId="77777777" w:rsidR="009966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мероприятий» в сети </w:t>
            </w:r>
          </w:p>
          <w:p w14:paraId="19749966" w14:textId="07D30056"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«Интернет» на официальном сайте МО СР</w:t>
            </w:r>
          </w:p>
        </w:tc>
        <w:tc>
          <w:tcPr>
            <w:tcW w:w="1275" w:type="dxa"/>
            <w:vMerge w:val="restart"/>
            <w:shd w:val="clear" w:color="auto" w:fill="FFFFFF" w:themeFill="background1"/>
          </w:tcPr>
          <w:p w14:paraId="292DADB5" w14:textId="77777777"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9573B5F" w14:textId="77777777" w:rsidR="009966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5816D853" w14:textId="77777777" w:rsidR="009966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«календаря </w:t>
            </w:r>
          </w:p>
          <w:p w14:paraId="48A81363" w14:textId="128D76E5"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мероприятий» в сети «Интернет» на официальном сайте администрации МО СР, </w:t>
            </w:r>
          </w:p>
          <w:p w14:paraId="586DAF73" w14:textId="4993DD92"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39D8AA47"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36B3797"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63405AC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6E80DC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F64E0E1" w14:textId="3BBE8EE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D54D6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C141F4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B00FDA1" w14:textId="187C01D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D54D6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00EAF4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E661913" w14:textId="685E6B9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D54D6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2F0BF8C" w14:textId="48092F5F"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7987C685"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CA3C718"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66824A26"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868D6F7"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74872EA8"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FF4C3F5"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00B4E67B"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C642E20"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68F11F7F" w14:textId="3A4A5ADE"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4C1D8827"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3FD136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3EDE9BC8"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D0B0C10"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2BDABBCC"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1634FDD"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59FB8117"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09424D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0552297A" w14:textId="6E5687CC" w:rsidR="00DD513C"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2E423717"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D483224"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15B85F2E"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D2821DB"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67A7A699"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5AF25D5"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4B4B2595"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CEDB0B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3C0DEBBC" w14:textId="65A1A31D" w:rsidR="00DD513C"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F115680"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730419F"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3152316D"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93EF312"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3EFFD687"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7D5BC7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5DAC8071"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DC84D16"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7D1970E5" w14:textId="48421D42" w:rsidR="00DD513C"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vMerge w:val="restart"/>
            <w:shd w:val="clear" w:color="auto" w:fill="FFFFFF" w:themeFill="background1"/>
          </w:tcPr>
          <w:p w14:paraId="0633A722" w14:textId="77777777" w:rsidR="0000021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540D0D15" w14:textId="25C4B3D5"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tc>
      </w:tr>
      <w:tr w:rsidR="00D54D6E" w:rsidRPr="006D5B65" w14:paraId="0D6C1D70" w14:textId="77777777" w:rsidTr="00600FCE">
        <w:trPr>
          <w:jc w:val="center"/>
        </w:trPr>
        <w:tc>
          <w:tcPr>
            <w:tcW w:w="709" w:type="dxa"/>
            <w:vMerge/>
            <w:shd w:val="clear" w:color="auto" w:fill="FFFFFF" w:themeFill="background1"/>
          </w:tcPr>
          <w:p w14:paraId="24589CFE" w14:textId="77777777" w:rsidR="00D54D6E" w:rsidRPr="006D5B65" w:rsidRDefault="00D54D6E" w:rsidP="00BC61DF">
            <w:pPr>
              <w:shd w:val="clear" w:color="auto" w:fill="FFFFFF" w:themeFill="background1"/>
              <w:spacing w:after="0" w:line="240" w:lineRule="auto"/>
              <w:ind w:left="-120" w:right="-31"/>
              <w:jc w:val="center"/>
              <w:rPr>
                <w:rFonts w:eastAsia="Times New Roman" w:cs="Times New Roman"/>
                <w:sz w:val="22"/>
                <w:lang w:eastAsia="ru-RU"/>
              </w:rPr>
            </w:pPr>
          </w:p>
        </w:tc>
        <w:tc>
          <w:tcPr>
            <w:tcW w:w="2552" w:type="dxa"/>
            <w:vMerge/>
            <w:shd w:val="clear" w:color="auto" w:fill="FFFFFF" w:themeFill="background1"/>
          </w:tcPr>
          <w:p w14:paraId="768B7418" w14:textId="77777777" w:rsidR="00D54D6E" w:rsidRPr="006D5B65" w:rsidRDefault="00D54D6E"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1701" w:type="dxa"/>
            <w:vMerge/>
            <w:shd w:val="clear" w:color="auto" w:fill="FFFFFF" w:themeFill="background1"/>
          </w:tcPr>
          <w:p w14:paraId="5EF1A2EB" w14:textId="77777777" w:rsidR="00D54D6E" w:rsidRPr="006D5B65" w:rsidRDefault="00D54D6E" w:rsidP="00BC61DF">
            <w:pPr>
              <w:shd w:val="clear" w:color="auto" w:fill="FFFFFF" w:themeFill="background1"/>
              <w:spacing w:after="0" w:line="240" w:lineRule="auto"/>
              <w:rPr>
                <w:rFonts w:eastAsia="Times New Roman" w:cs="Times New Roman"/>
                <w:sz w:val="22"/>
                <w:lang w:eastAsia="ru-RU"/>
              </w:rPr>
            </w:pPr>
          </w:p>
        </w:tc>
        <w:tc>
          <w:tcPr>
            <w:tcW w:w="1275" w:type="dxa"/>
            <w:vMerge/>
            <w:shd w:val="clear" w:color="auto" w:fill="FFFFFF" w:themeFill="background1"/>
          </w:tcPr>
          <w:p w14:paraId="77040847" w14:textId="77777777" w:rsidR="00D54D6E" w:rsidRPr="006D5B65" w:rsidRDefault="00D54D6E" w:rsidP="00BC61DF">
            <w:pPr>
              <w:shd w:val="clear" w:color="auto" w:fill="FFFFFF" w:themeFill="background1"/>
              <w:spacing w:after="0" w:line="240" w:lineRule="auto"/>
              <w:jc w:val="left"/>
              <w:rPr>
                <w:rFonts w:eastAsia="Times New Roman" w:cs="Times New Roman"/>
                <w:sz w:val="22"/>
                <w:lang w:eastAsia="ru-RU"/>
              </w:rPr>
            </w:pPr>
          </w:p>
        </w:tc>
        <w:tc>
          <w:tcPr>
            <w:tcW w:w="1985" w:type="dxa"/>
            <w:shd w:val="clear" w:color="auto" w:fill="FFFFFF" w:themeFill="background1"/>
          </w:tcPr>
          <w:p w14:paraId="67C4AF39" w14:textId="77777777" w:rsidR="009966F7" w:rsidRPr="006D5B65" w:rsidRDefault="00D54D6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количество </w:t>
            </w:r>
          </w:p>
          <w:p w14:paraId="616B54E6" w14:textId="7F75DDA3" w:rsidR="00D54D6E" w:rsidRPr="006D5B65" w:rsidRDefault="00D54D6E"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предприятий-участников проведенных </w:t>
            </w:r>
            <w:proofErr w:type="spellStart"/>
            <w:r w:rsidRPr="006D5B65">
              <w:rPr>
                <w:rFonts w:eastAsia="Times New Roman" w:cs="Times New Roman"/>
                <w:sz w:val="22"/>
                <w:lang w:eastAsia="ru-RU"/>
              </w:rPr>
              <w:t>конгрессно</w:t>
            </w:r>
            <w:proofErr w:type="spellEnd"/>
            <w:r w:rsidRPr="006D5B65">
              <w:rPr>
                <w:rFonts w:eastAsia="Times New Roman" w:cs="Times New Roman"/>
                <w:sz w:val="22"/>
                <w:lang w:eastAsia="ru-RU"/>
              </w:rPr>
              <w:t xml:space="preserve">-выставочных мероприятий в различных форматах, </w:t>
            </w:r>
          </w:p>
          <w:p w14:paraId="70BE961C" w14:textId="6DA4F0F7" w:rsidR="00D54D6E" w:rsidRPr="006D5B65" w:rsidRDefault="00D54D6E"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единиц</w:t>
            </w:r>
          </w:p>
        </w:tc>
        <w:tc>
          <w:tcPr>
            <w:tcW w:w="992" w:type="dxa"/>
            <w:shd w:val="clear" w:color="auto" w:fill="FFFFFF" w:themeFill="background1"/>
          </w:tcPr>
          <w:p w14:paraId="121F8F52" w14:textId="77777777" w:rsidR="00D54D6E" w:rsidRPr="006D5B65" w:rsidRDefault="00D54D6E"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2</w:t>
            </w:r>
          </w:p>
          <w:p w14:paraId="639155AA" w14:textId="77777777" w:rsidR="00D54D6E" w:rsidRPr="006D5B65" w:rsidRDefault="00D54D6E" w:rsidP="00BC61DF">
            <w:pPr>
              <w:shd w:val="clear" w:color="auto" w:fill="FFFFFF" w:themeFill="background1"/>
              <w:spacing w:after="0" w:line="240" w:lineRule="auto"/>
              <w:ind w:left="-67" w:right="-31"/>
              <w:jc w:val="center"/>
              <w:rPr>
                <w:rFonts w:eastAsia="Times New Roman" w:cs="Times New Roman"/>
                <w:sz w:val="22"/>
                <w:lang w:eastAsia="ru-RU"/>
              </w:rPr>
            </w:pPr>
          </w:p>
          <w:p w14:paraId="599039FE" w14:textId="77777777" w:rsidR="00D54D6E" w:rsidRPr="006D5B65" w:rsidRDefault="00D54D6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D0D99F2" w14:textId="77777777" w:rsidR="00D54D6E" w:rsidRPr="006D5B65" w:rsidRDefault="00D54D6E" w:rsidP="00BC61DF">
            <w:pPr>
              <w:shd w:val="clear" w:color="auto" w:fill="FFFFFF" w:themeFill="background1"/>
              <w:spacing w:after="0" w:line="240" w:lineRule="auto"/>
              <w:ind w:left="-100" w:right="-109"/>
              <w:jc w:val="center"/>
              <w:rPr>
                <w:rFonts w:eastAsia="Times New Roman" w:cs="Times New Roman"/>
                <w:sz w:val="22"/>
                <w:lang w:eastAsia="ru-RU"/>
              </w:rPr>
            </w:pPr>
          </w:p>
          <w:p w14:paraId="5DD79621" w14:textId="2B6945C5" w:rsidR="00D54D6E" w:rsidRPr="006D5B65" w:rsidRDefault="00D54D6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32A75930" w14:textId="77777777" w:rsidR="00D54D6E" w:rsidRPr="006D5B65" w:rsidRDefault="00D54D6E" w:rsidP="00BC61DF">
            <w:pPr>
              <w:shd w:val="clear" w:color="auto" w:fill="FFFFFF" w:themeFill="background1"/>
              <w:spacing w:after="0" w:line="240" w:lineRule="auto"/>
              <w:ind w:left="-100" w:right="-109"/>
              <w:jc w:val="center"/>
              <w:rPr>
                <w:rFonts w:eastAsia="Times New Roman" w:cs="Times New Roman"/>
                <w:sz w:val="22"/>
                <w:lang w:eastAsia="ru-RU"/>
              </w:rPr>
            </w:pPr>
          </w:p>
          <w:p w14:paraId="5915612D" w14:textId="6AA582D8" w:rsidR="00D54D6E" w:rsidRPr="006D5B65" w:rsidRDefault="00D54D6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243DD3EA" w14:textId="77777777" w:rsidR="00D54D6E" w:rsidRPr="006D5B65" w:rsidRDefault="00D54D6E" w:rsidP="00BC61DF">
            <w:pPr>
              <w:shd w:val="clear" w:color="auto" w:fill="FFFFFF" w:themeFill="background1"/>
              <w:spacing w:after="0" w:line="240" w:lineRule="auto"/>
              <w:ind w:left="-100" w:right="-109"/>
              <w:jc w:val="center"/>
              <w:rPr>
                <w:rFonts w:eastAsia="Times New Roman" w:cs="Times New Roman"/>
                <w:sz w:val="22"/>
                <w:lang w:eastAsia="ru-RU"/>
              </w:rPr>
            </w:pPr>
          </w:p>
          <w:p w14:paraId="72F7864E" w14:textId="5FB2A62D" w:rsidR="00D54D6E" w:rsidRPr="006D5B65" w:rsidRDefault="00D54D6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4 квартал</w:t>
            </w:r>
          </w:p>
          <w:p w14:paraId="5A919600" w14:textId="5FCA00E6" w:rsidR="00D54D6E" w:rsidRPr="006D5B65" w:rsidRDefault="00D54D6E" w:rsidP="00BC61DF">
            <w:pPr>
              <w:shd w:val="clear" w:color="auto" w:fill="FFFFFF" w:themeFill="background1"/>
              <w:spacing w:after="0" w:line="240" w:lineRule="auto"/>
              <w:ind w:left="-67" w:right="-31"/>
              <w:jc w:val="center"/>
              <w:rPr>
                <w:rFonts w:eastAsia="Times New Roman" w:cs="Times New Roman"/>
                <w:color w:val="FF0000"/>
                <w:sz w:val="22"/>
                <w:lang w:eastAsia="ru-RU"/>
              </w:rPr>
            </w:pPr>
          </w:p>
        </w:tc>
        <w:tc>
          <w:tcPr>
            <w:tcW w:w="992" w:type="dxa"/>
            <w:shd w:val="clear" w:color="auto" w:fill="auto"/>
          </w:tcPr>
          <w:p w14:paraId="7FFE091F" w14:textId="77777777" w:rsidR="00D54D6E" w:rsidRPr="006D5B65" w:rsidRDefault="00D54D6E"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lastRenderedPageBreak/>
              <w:t>2</w:t>
            </w:r>
          </w:p>
          <w:p w14:paraId="528418F1"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49AE3CCF"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3CE0F3ED"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04E86989"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1</w:t>
            </w:r>
          </w:p>
          <w:p w14:paraId="2A0FD7E6"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65466B3F"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1907C4EA"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3148CFFE" w14:textId="5A1A0F43" w:rsidR="006F46B1" w:rsidRPr="006D5B65" w:rsidRDefault="006F46B1" w:rsidP="00BC61DF">
            <w:pPr>
              <w:shd w:val="clear" w:color="auto" w:fill="FFFFFF" w:themeFill="background1"/>
              <w:spacing w:after="0" w:line="240" w:lineRule="auto"/>
              <w:ind w:left="-67" w:right="-31"/>
              <w:jc w:val="center"/>
              <w:rPr>
                <w:rFonts w:eastAsia="Times New Roman" w:cs="Times New Roman"/>
                <w:color w:val="FF0000"/>
                <w:sz w:val="22"/>
                <w:lang w:eastAsia="ru-RU"/>
              </w:rPr>
            </w:pPr>
            <w:r w:rsidRPr="006D5B65">
              <w:rPr>
                <w:rFonts w:eastAsia="Times New Roman" w:cs="Times New Roman"/>
                <w:sz w:val="22"/>
                <w:lang w:eastAsia="ru-RU"/>
              </w:rPr>
              <w:lastRenderedPageBreak/>
              <w:t>1</w:t>
            </w:r>
          </w:p>
        </w:tc>
        <w:tc>
          <w:tcPr>
            <w:tcW w:w="993" w:type="dxa"/>
            <w:shd w:val="clear" w:color="auto" w:fill="auto"/>
          </w:tcPr>
          <w:p w14:paraId="7A3B2EAC"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lastRenderedPageBreak/>
              <w:t>2</w:t>
            </w:r>
          </w:p>
          <w:p w14:paraId="4B7A683C"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31FD97FF"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68BCCF13"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2E610A02"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1</w:t>
            </w:r>
          </w:p>
          <w:p w14:paraId="5BC9BD1A"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65686822"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716FCA73"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11194E29" w14:textId="68B67F68" w:rsidR="00D54D6E" w:rsidRPr="006D5B65" w:rsidRDefault="006F46B1" w:rsidP="00BC61DF">
            <w:pPr>
              <w:shd w:val="clear" w:color="auto" w:fill="FFFFFF" w:themeFill="background1"/>
              <w:spacing w:after="0" w:line="240" w:lineRule="auto"/>
              <w:ind w:left="-108"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992" w:type="dxa"/>
            <w:shd w:val="clear" w:color="auto" w:fill="auto"/>
          </w:tcPr>
          <w:p w14:paraId="64E8026D"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lastRenderedPageBreak/>
              <w:t>2</w:t>
            </w:r>
          </w:p>
          <w:p w14:paraId="33B200AA"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4ED05745"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29B0BFEB"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7CBF69A4"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1</w:t>
            </w:r>
          </w:p>
          <w:p w14:paraId="5644BF86"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267456C4"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583163EF"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4ACB05C9" w14:textId="79D3B3A5" w:rsidR="00D54D6E" w:rsidRPr="006D5B65" w:rsidRDefault="006F46B1" w:rsidP="00BC61DF">
            <w:pPr>
              <w:shd w:val="clear" w:color="auto" w:fill="FFFFFF" w:themeFill="background1"/>
              <w:spacing w:line="240" w:lineRule="auto"/>
              <w:jc w:val="center"/>
              <w:rPr>
                <w:sz w:val="22"/>
              </w:rPr>
            </w:pPr>
            <w:r w:rsidRPr="006D5B65">
              <w:rPr>
                <w:rFonts w:eastAsia="Times New Roman" w:cs="Times New Roman"/>
                <w:sz w:val="22"/>
                <w:lang w:eastAsia="ru-RU"/>
              </w:rPr>
              <w:lastRenderedPageBreak/>
              <w:t>1</w:t>
            </w:r>
          </w:p>
        </w:tc>
        <w:tc>
          <w:tcPr>
            <w:tcW w:w="992" w:type="dxa"/>
            <w:shd w:val="clear" w:color="auto" w:fill="auto"/>
          </w:tcPr>
          <w:p w14:paraId="0D324343"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lastRenderedPageBreak/>
              <w:t>2</w:t>
            </w:r>
          </w:p>
          <w:p w14:paraId="5C4B2453"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49BD6CD4"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0304D158"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6ADFC5A7"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1</w:t>
            </w:r>
          </w:p>
          <w:p w14:paraId="25AE89B7"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33E5E735"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r w:rsidRPr="006D5B65">
              <w:rPr>
                <w:rFonts w:eastAsia="Times New Roman" w:cs="Times New Roman"/>
                <w:sz w:val="22"/>
                <w:lang w:eastAsia="ru-RU"/>
              </w:rPr>
              <w:t>-</w:t>
            </w:r>
          </w:p>
          <w:p w14:paraId="15E398CD" w14:textId="77777777" w:rsidR="006F46B1" w:rsidRPr="006D5B65" w:rsidRDefault="006F46B1" w:rsidP="00BC61DF">
            <w:pPr>
              <w:shd w:val="clear" w:color="auto" w:fill="FFFFFF" w:themeFill="background1"/>
              <w:spacing w:after="0" w:line="240" w:lineRule="auto"/>
              <w:ind w:left="-67" w:right="-31"/>
              <w:jc w:val="center"/>
              <w:rPr>
                <w:rFonts w:eastAsia="Times New Roman" w:cs="Times New Roman"/>
                <w:sz w:val="22"/>
                <w:lang w:eastAsia="ru-RU"/>
              </w:rPr>
            </w:pPr>
          </w:p>
          <w:p w14:paraId="36966C20" w14:textId="57699AF5" w:rsidR="00D54D6E" w:rsidRPr="006D5B65" w:rsidRDefault="006F46B1" w:rsidP="00BC61DF">
            <w:pPr>
              <w:shd w:val="clear" w:color="auto" w:fill="FFFFFF" w:themeFill="background1"/>
              <w:spacing w:line="240" w:lineRule="auto"/>
              <w:ind w:left="-108"/>
              <w:jc w:val="center"/>
              <w:rPr>
                <w:sz w:val="22"/>
              </w:rPr>
            </w:pPr>
            <w:r w:rsidRPr="006D5B65">
              <w:rPr>
                <w:rFonts w:eastAsia="Times New Roman" w:cs="Times New Roman"/>
                <w:sz w:val="22"/>
                <w:lang w:eastAsia="ru-RU"/>
              </w:rPr>
              <w:lastRenderedPageBreak/>
              <w:t>1</w:t>
            </w:r>
          </w:p>
        </w:tc>
        <w:tc>
          <w:tcPr>
            <w:tcW w:w="1701" w:type="dxa"/>
            <w:vMerge/>
            <w:shd w:val="clear" w:color="auto" w:fill="FFFFFF" w:themeFill="background1"/>
          </w:tcPr>
          <w:p w14:paraId="43BEE536" w14:textId="77777777" w:rsidR="00D54D6E" w:rsidRPr="006D5B65" w:rsidRDefault="00D54D6E" w:rsidP="00BC61DF">
            <w:pPr>
              <w:shd w:val="clear" w:color="auto" w:fill="FFFFFF" w:themeFill="background1"/>
              <w:spacing w:after="0" w:line="240" w:lineRule="auto"/>
              <w:rPr>
                <w:rFonts w:eastAsia="Times New Roman" w:cs="Times New Roman"/>
                <w:sz w:val="22"/>
                <w:lang w:eastAsia="ru-RU"/>
              </w:rPr>
            </w:pPr>
          </w:p>
        </w:tc>
      </w:tr>
      <w:tr w:rsidR="00470264" w:rsidRPr="006D5B65" w14:paraId="37520323" w14:textId="77777777" w:rsidTr="00600FCE">
        <w:trPr>
          <w:jc w:val="center"/>
        </w:trPr>
        <w:tc>
          <w:tcPr>
            <w:tcW w:w="709" w:type="dxa"/>
            <w:shd w:val="clear" w:color="auto" w:fill="FFFFFF" w:themeFill="background1"/>
          </w:tcPr>
          <w:p w14:paraId="07B21CD8" w14:textId="3DFCBCA9"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16.4</w:t>
            </w:r>
          </w:p>
        </w:tc>
        <w:tc>
          <w:tcPr>
            <w:tcW w:w="2552" w:type="dxa"/>
            <w:shd w:val="clear" w:color="auto" w:fill="FFFFFF" w:themeFill="background1"/>
          </w:tcPr>
          <w:p w14:paraId="0C57A631" w14:textId="77777777" w:rsidR="000A506B"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Информационное </w:t>
            </w:r>
          </w:p>
          <w:p w14:paraId="2B74E990" w14:textId="77777777" w:rsidR="000A506B"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взаимодействие с контрольно-надзорными и правоохранительными органами в целях </w:t>
            </w:r>
          </w:p>
          <w:p w14:paraId="3F2D23B1" w14:textId="77777777" w:rsidR="000A506B"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выработки мер по </w:t>
            </w:r>
          </w:p>
          <w:p w14:paraId="7CAF9414" w14:textId="76D0B142" w:rsidR="000A506B"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противодействию </w:t>
            </w:r>
          </w:p>
          <w:p w14:paraId="5B718B8A" w14:textId="77777777" w:rsidR="000A506B"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незаконному </w:t>
            </w:r>
          </w:p>
          <w:p w14:paraId="57094510" w14:textId="2E0326E5" w:rsidR="00DD513C" w:rsidRPr="006D5B65" w:rsidRDefault="00DD513C" w:rsidP="000A506B">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производству товаров легкой промышленности </w:t>
            </w:r>
          </w:p>
        </w:tc>
        <w:tc>
          <w:tcPr>
            <w:tcW w:w="1701" w:type="dxa"/>
            <w:shd w:val="clear" w:color="auto" w:fill="FFFFFF" w:themeFill="background1"/>
          </w:tcPr>
          <w:p w14:paraId="444E10CD" w14:textId="77777777" w:rsidR="000A506B"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повышение удовлетворенности </w:t>
            </w:r>
          </w:p>
          <w:p w14:paraId="585ED05F" w14:textId="77777777" w:rsidR="000A506B"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потребителей в качестве </w:t>
            </w:r>
          </w:p>
          <w:p w14:paraId="19AB524D" w14:textId="7BADDF5C"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товаров легкой промышленности;</w:t>
            </w:r>
          </w:p>
          <w:p w14:paraId="5C81257E" w14:textId="77777777" w:rsidR="00DD513C"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ежеквартальное проведение мониторинга</w:t>
            </w:r>
          </w:p>
        </w:tc>
        <w:tc>
          <w:tcPr>
            <w:tcW w:w="1275" w:type="dxa"/>
            <w:shd w:val="clear" w:color="auto" w:fill="FFFFFF" w:themeFill="background1"/>
          </w:tcPr>
          <w:p w14:paraId="61884496" w14:textId="77777777"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9F362F4" w14:textId="281B5DE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проведение мероприятий (совместных рейдов по выявлению оборота контрафактной промышленности), Информационное взаимодействие с контрольно-надзорными и правоохранительными органами,</w:t>
            </w:r>
          </w:p>
          <w:p w14:paraId="2D621E67" w14:textId="78A711F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наличие</w:t>
            </w:r>
          </w:p>
          <w:p w14:paraId="24D6DA28"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992" w:type="dxa"/>
            <w:shd w:val="clear" w:color="auto" w:fill="FFFFFF" w:themeFill="background1"/>
          </w:tcPr>
          <w:p w14:paraId="186E9218"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AFF2109"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48A3174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33C1FEA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453150D" w14:textId="40BA79A8"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D54D6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25B590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573626C" w14:textId="4CDA004A"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D54D6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6938CE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59107DC" w14:textId="624A040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D54D6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17C038D" w14:textId="64E75D9C"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67310F93"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58E3FDE"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21AF5991"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35E48E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5F0EF5CD"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BCAA3A0"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6B826A8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9FFD0F6"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58BA306A" w14:textId="26003B72"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68FAA5A7"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BB0AF09"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795F269B"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A04D9A7"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31AB42EF"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171E8BD"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40C190EB"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F2431B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26FE306C" w14:textId="3A9482E3"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12172975"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7C87ED1"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487A8A5F"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F8723C8"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770A598D"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8A5AC47"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1200E28A"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1C2E684"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56F64D9D" w14:textId="3D123ABB"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A02564C"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C05B42B"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37421413"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8758DC"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08697296"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06564BC"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54074C50"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7874EC9" w14:textId="77777777"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p>
          <w:p w14:paraId="142E1910" w14:textId="5CE6390E" w:rsidR="00D54D6E" w:rsidRPr="006D5B65" w:rsidRDefault="00D54D6E"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0A78E4E8" w14:textId="77777777" w:rsidR="000A506B" w:rsidRPr="006D5B65" w:rsidRDefault="00DD513C" w:rsidP="00BC61DF">
            <w:pPr>
              <w:shd w:val="clear" w:color="auto" w:fill="FFFFFF" w:themeFill="background1"/>
              <w:spacing w:after="0" w:line="240" w:lineRule="auto"/>
              <w:ind w:right="-31"/>
              <w:rPr>
                <w:rFonts w:cs="Times New Roman"/>
                <w:sz w:val="22"/>
              </w:rPr>
            </w:pPr>
            <w:r w:rsidRPr="006D5B65">
              <w:rPr>
                <w:rFonts w:cs="Times New Roman"/>
                <w:sz w:val="22"/>
              </w:rPr>
              <w:t xml:space="preserve">Управление по развитию </w:t>
            </w:r>
          </w:p>
          <w:p w14:paraId="47843E2C" w14:textId="486CA16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cs="Times New Roman"/>
                <w:sz w:val="22"/>
              </w:rPr>
              <w:t>малого бизнеса и потребительской сферы</w:t>
            </w:r>
            <w:r w:rsidRPr="006D5B65">
              <w:rPr>
                <w:rFonts w:eastAsia="Times New Roman" w:cs="Times New Roman"/>
                <w:sz w:val="22"/>
                <w:lang w:eastAsia="ru-RU"/>
              </w:rPr>
              <w:t xml:space="preserve"> </w:t>
            </w:r>
          </w:p>
        </w:tc>
      </w:tr>
      <w:tr w:rsidR="00DD513C" w:rsidRPr="006D5B65" w14:paraId="626E493D" w14:textId="77777777" w:rsidTr="00600FCE">
        <w:trPr>
          <w:trHeight w:val="300"/>
          <w:jc w:val="center"/>
        </w:trPr>
        <w:tc>
          <w:tcPr>
            <w:tcW w:w="14884" w:type="dxa"/>
            <w:gridSpan w:val="11"/>
            <w:shd w:val="clear" w:color="auto" w:fill="FFFFFF" w:themeFill="background1"/>
          </w:tcPr>
          <w:p w14:paraId="75FC12E8" w14:textId="737BF333" w:rsidR="00DD513C" w:rsidRPr="006D5B65" w:rsidRDefault="00DD513C" w:rsidP="00BC61DF">
            <w:pPr>
              <w:numPr>
                <w:ilvl w:val="0"/>
                <w:numId w:val="5"/>
              </w:numPr>
              <w:shd w:val="clear" w:color="auto" w:fill="FFFFFF" w:themeFill="background1"/>
              <w:spacing w:after="0" w:line="240" w:lineRule="auto"/>
              <w:contextualSpacing/>
              <w:jc w:val="center"/>
              <w:rPr>
                <w:rFonts w:eastAsia="Times New Roman" w:cs="Times New Roman"/>
                <w:color w:val="FF0000"/>
                <w:sz w:val="22"/>
                <w:lang w:eastAsia="ru-RU"/>
              </w:rPr>
            </w:pPr>
            <w:r w:rsidRPr="006D5B65">
              <w:rPr>
                <w:rFonts w:eastAsia="Times New Roman" w:cs="Times New Roman"/>
                <w:sz w:val="22"/>
                <w:lang w:eastAsia="ru-RU"/>
              </w:rPr>
              <w:t>Рынок обработки древесины и производства изделий из дерева</w:t>
            </w:r>
            <w:r w:rsidRPr="006D5B65">
              <w:rPr>
                <w:rFonts w:eastAsia="Times New Roman" w:cs="Times New Roman"/>
                <w:b/>
                <w:bCs/>
                <w:sz w:val="22"/>
                <w:lang w:eastAsia="ru-RU"/>
              </w:rPr>
              <w:t xml:space="preserve">                    </w:t>
            </w:r>
          </w:p>
        </w:tc>
      </w:tr>
      <w:tr w:rsidR="00DD513C" w:rsidRPr="006D5B65" w14:paraId="5D0037E3" w14:textId="77777777" w:rsidTr="00600FCE">
        <w:trPr>
          <w:jc w:val="center"/>
        </w:trPr>
        <w:tc>
          <w:tcPr>
            <w:tcW w:w="14884" w:type="dxa"/>
            <w:gridSpan w:val="11"/>
            <w:shd w:val="clear" w:color="auto" w:fill="FFFFFF" w:themeFill="background1"/>
          </w:tcPr>
          <w:p w14:paraId="04131A32" w14:textId="2B9EA72E" w:rsidR="00DD513C" w:rsidRPr="006D5B65" w:rsidRDefault="002510D6" w:rsidP="00BC61DF">
            <w:pPr>
              <w:shd w:val="clear" w:color="auto" w:fill="FFFFFF" w:themeFill="background1"/>
              <w:spacing w:after="0" w:line="240" w:lineRule="auto"/>
              <w:ind w:firstLine="731"/>
              <w:rPr>
                <w:rFonts w:cs="Times New Roman"/>
                <w:sz w:val="22"/>
              </w:rPr>
            </w:pPr>
            <w:r w:rsidRPr="006D5B65">
              <w:rPr>
                <w:rFonts w:cs="Times New Roman"/>
                <w:sz w:val="22"/>
              </w:rPr>
              <w:t xml:space="preserve">К наиболее крупным представителям отрасли </w:t>
            </w:r>
            <w:r w:rsidR="00DD513C" w:rsidRPr="006D5B65">
              <w:rPr>
                <w:rFonts w:cs="Times New Roman"/>
                <w:sz w:val="22"/>
                <w:shd w:val="clear" w:color="auto" w:fill="FFFFFF" w:themeFill="background1"/>
              </w:rPr>
              <w:t xml:space="preserve">обработки древесины и производства изделий из древесины </w:t>
            </w:r>
            <w:r w:rsidRPr="006D5B65">
              <w:rPr>
                <w:rFonts w:cs="Times New Roman"/>
                <w:sz w:val="22"/>
                <w:shd w:val="clear" w:color="auto" w:fill="FFFFFF" w:themeFill="background1"/>
              </w:rPr>
              <w:t xml:space="preserve">относятся: </w:t>
            </w:r>
            <w:r w:rsidR="00F812F4" w:rsidRPr="006D5B65">
              <w:rPr>
                <w:rFonts w:cs="Times New Roman"/>
                <w:sz w:val="22"/>
              </w:rPr>
              <w:t>ООО ПКФ «Деревообработчик», ИП Ладик Н.М., ООО «Сибиряк», ИП Ершов А.Б., ООО «Балин»</w:t>
            </w:r>
            <w:r w:rsidR="00DD513C" w:rsidRPr="006D5B65">
              <w:rPr>
                <w:rFonts w:cs="Times New Roman"/>
                <w:sz w:val="22"/>
              </w:rPr>
              <w:t>.</w:t>
            </w:r>
          </w:p>
          <w:p w14:paraId="6BE0B0D3" w14:textId="23FBB464" w:rsidR="00DD513C" w:rsidRPr="006D5B65" w:rsidRDefault="00DD513C" w:rsidP="00BC61DF">
            <w:pPr>
              <w:shd w:val="clear" w:color="auto" w:fill="FFFFFF" w:themeFill="background1"/>
              <w:spacing w:after="0" w:line="240" w:lineRule="auto"/>
              <w:ind w:firstLine="731"/>
              <w:rPr>
                <w:rFonts w:cs="Times New Roman"/>
                <w:sz w:val="22"/>
              </w:rPr>
            </w:pPr>
            <w:r w:rsidRPr="006D5B65">
              <w:rPr>
                <w:rFonts w:cs="Times New Roman"/>
                <w:sz w:val="22"/>
              </w:rPr>
              <w:t>Наиболее крупный представитель деревообрабатывающей промышленности в Северском районе – ООО ПКФ «Деревообработчик», представляющий более 120 наименований продукции обработки пород хвойных деревьев, с возможностью переработки до 100 кубометров древесины в день.</w:t>
            </w:r>
          </w:p>
          <w:p w14:paraId="25EC857E" w14:textId="777777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Для динамичного развития деревообрабатывающей отрасли в первую очередь необходимо повышение производительности труда, что позволит снизить себестоимость продукции.</w:t>
            </w:r>
          </w:p>
          <w:p w14:paraId="7DC9E98B" w14:textId="777777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Слабые темпы развития связаны, в основном с недостатком инвестиций.</w:t>
            </w:r>
          </w:p>
          <w:p w14:paraId="4611713B" w14:textId="777777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Техническое перевооружение мебельного производства должно осуществляться за счет совершенствования системы проектирования и повышения технологичности мебели; дальнейшей концентрации производства, углубления технологической специализации и межотраслевой кооперации; совершенствования технологии и внедрения перспективных технологических процессов на базе новых видов материалов; комплексной механизации и автоматизации производственных процессов.</w:t>
            </w:r>
          </w:p>
          <w:p w14:paraId="6516BF56" w14:textId="2631C8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Технический прогресс должен идти в направлении создания и применения новых, более производительных и безотходных методов технологии деревообработки, создания новых видов конструкций выпускаемых машин, механизмов и приборов, применения более современного производительного оборудования, в том числе роботов и станков с программным управлением, механизации производственных процессов, внедрения научной организации труда и производства.</w:t>
            </w:r>
          </w:p>
          <w:p w14:paraId="628D2CE5" w14:textId="02F462CD"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Административных барьеров для входа на рынок частного бизнеса нет</w:t>
            </w:r>
          </w:p>
        </w:tc>
      </w:tr>
      <w:tr w:rsidR="00470264" w:rsidRPr="006D5B65" w14:paraId="1D299A3A" w14:textId="77777777" w:rsidTr="00600FCE">
        <w:trPr>
          <w:jc w:val="center"/>
        </w:trPr>
        <w:tc>
          <w:tcPr>
            <w:tcW w:w="709" w:type="dxa"/>
            <w:shd w:val="clear" w:color="auto" w:fill="FFFFFF" w:themeFill="background1"/>
          </w:tcPr>
          <w:p w14:paraId="6C6CF27A" w14:textId="52E56E61"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17.1</w:t>
            </w:r>
          </w:p>
        </w:tc>
        <w:tc>
          <w:tcPr>
            <w:tcW w:w="2552" w:type="dxa"/>
            <w:shd w:val="clear" w:color="auto" w:fill="FFFFFF" w:themeFill="background1"/>
          </w:tcPr>
          <w:p w14:paraId="2A9F2B8E" w14:textId="705BE055" w:rsidR="00DD513C" w:rsidRPr="006D5B65" w:rsidRDefault="00DD513C"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 xml:space="preserve">Поддержка и повышение заинтересованности организаций частной </w:t>
            </w:r>
            <w:r w:rsidRPr="006D5B65">
              <w:rPr>
                <w:rFonts w:eastAsia="Times New Roman" w:cs="Times New Roman"/>
                <w:sz w:val="22"/>
                <w:lang w:eastAsia="ru-RU"/>
              </w:rPr>
              <w:lastRenderedPageBreak/>
              <w:t>формы собственности в осуществлении деятельности в сфере деревообрабатывающей промышленности</w:t>
            </w:r>
          </w:p>
        </w:tc>
        <w:tc>
          <w:tcPr>
            <w:tcW w:w="1701" w:type="dxa"/>
            <w:shd w:val="clear" w:color="auto" w:fill="FFFFFF" w:themeFill="background1"/>
          </w:tcPr>
          <w:p w14:paraId="3756BC88" w14:textId="22C7D97F" w:rsidR="00DD513C" w:rsidRPr="006D5B65" w:rsidRDefault="00DD513C" w:rsidP="00BC61DF">
            <w:pPr>
              <w:widowControl w:val="0"/>
              <w:shd w:val="clear" w:color="auto" w:fill="FFFFFF" w:themeFill="background1"/>
              <w:autoSpaceDE w:val="0"/>
              <w:autoSpaceDN w:val="0"/>
              <w:adjustRightInd w:val="0"/>
              <w:spacing w:after="0" w:line="240" w:lineRule="auto"/>
              <w:rPr>
                <w:rFonts w:ascii="Arial" w:eastAsia="Times New Roman" w:hAnsi="Arial" w:cs="Arial"/>
                <w:color w:val="FF0000"/>
                <w:sz w:val="22"/>
                <w:lang w:eastAsia="ru-RU"/>
              </w:rPr>
            </w:pPr>
            <w:r w:rsidRPr="006D5B65">
              <w:rPr>
                <w:rFonts w:eastAsia="Times New Roman" w:cs="Times New Roman"/>
                <w:sz w:val="22"/>
                <w:lang w:eastAsia="ru-RU"/>
              </w:rPr>
              <w:lastRenderedPageBreak/>
              <w:t xml:space="preserve">Информирование о </w:t>
            </w:r>
            <w:r w:rsidRPr="006D5B65">
              <w:rPr>
                <w:rFonts w:eastAsia="Times New Roman" w:cs="Times New Roman"/>
                <w:color w:val="000000"/>
                <w:sz w:val="22"/>
                <w:lang w:eastAsia="ru-RU"/>
              </w:rPr>
              <w:t>существующих</w:t>
            </w:r>
            <w:r w:rsidRPr="006D5B65">
              <w:rPr>
                <w:rFonts w:eastAsia="Times New Roman" w:cs="Times New Roman"/>
                <w:sz w:val="22"/>
                <w:lang w:eastAsia="ru-RU"/>
              </w:rPr>
              <w:t xml:space="preserve"> мерах </w:t>
            </w:r>
            <w:r w:rsidRPr="006D5B65">
              <w:rPr>
                <w:rFonts w:eastAsia="Times New Roman" w:cs="Times New Roman"/>
                <w:sz w:val="22"/>
                <w:lang w:eastAsia="ru-RU"/>
              </w:rPr>
              <w:lastRenderedPageBreak/>
              <w:t>государственной поддержки предприятиям деревообрабатывающей промышленности</w:t>
            </w:r>
          </w:p>
        </w:tc>
        <w:tc>
          <w:tcPr>
            <w:tcW w:w="1275" w:type="dxa"/>
            <w:shd w:val="clear" w:color="auto" w:fill="FFFFFF" w:themeFill="background1"/>
          </w:tcPr>
          <w:p w14:paraId="158B6DFF" w14:textId="258EBA71" w:rsidR="00DD513C" w:rsidRPr="006D5B65" w:rsidRDefault="00DD513C" w:rsidP="00BC61DF">
            <w:pPr>
              <w:shd w:val="clear" w:color="auto" w:fill="FFFFFF" w:themeFill="background1"/>
              <w:spacing w:after="0" w:line="240" w:lineRule="auto"/>
              <w:ind w:left="-108" w:right="-108"/>
              <w:jc w:val="center"/>
              <w:rPr>
                <w:rFonts w:eastAsia="Times New Roman" w:cs="Times New Roman"/>
                <w:color w:val="FF0000"/>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20078966"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w:t>
            </w:r>
            <w:r w:rsidRPr="006D5B65">
              <w:rPr>
                <w:rFonts w:eastAsia="Times New Roman" w:cs="Times New Roman"/>
                <w:sz w:val="22"/>
                <w:lang w:eastAsia="ru-RU"/>
              </w:rPr>
              <w:lastRenderedPageBreak/>
              <w:t xml:space="preserve">сфере обработки древесины и </w:t>
            </w:r>
          </w:p>
          <w:p w14:paraId="08955227"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производства </w:t>
            </w:r>
          </w:p>
          <w:p w14:paraId="5796354C" w14:textId="5C2EC055"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изделий из дерева, </w:t>
            </w:r>
          </w:p>
          <w:p w14:paraId="21079925" w14:textId="4E8B7862" w:rsidR="00DD513C" w:rsidRPr="006D5B65" w:rsidRDefault="00DD513C"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6AE286F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7378855C"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71A1174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4C05E3C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8FFB73D" w14:textId="02E399F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5255B4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52A9A04" w14:textId="7097496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E63574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4183819" w14:textId="76E749EF"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B8ADB30" w14:textId="0F6010FD" w:rsidR="00B40334" w:rsidRPr="006D5B65" w:rsidRDefault="00B40334"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FFFFFF" w:themeFill="background1"/>
          </w:tcPr>
          <w:p w14:paraId="22E6693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46B0AB78"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2E809DE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03B64D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56C6D50C"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8B5EFA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40261146"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1D3333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5907837F" w14:textId="0ADFABEC" w:rsidR="00B34811"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346B4C63"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135E418B"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2205213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9D87C9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4130BAD8"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57CD25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209D9C8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98AFA33"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04C8EC8" w14:textId="43AD6CD7"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69E53B21"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1A1A4A91"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DAB4D87"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FCA1E5E"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7FBCC6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1DD2D2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6D1967A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AAB75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640E5ADB" w14:textId="6A47F1F2"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292803B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7F22F68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B5815E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D4CDA6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086407D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08CF21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3A30E873"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1525A2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5C07959" w14:textId="4F5A197C"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589C4003"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Управление экономики, </w:t>
            </w:r>
          </w:p>
          <w:p w14:paraId="590CBCBD" w14:textId="637D4A6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инвестиций и прогнозирования</w:t>
            </w:r>
          </w:p>
          <w:p w14:paraId="16D0D169" w14:textId="77777777" w:rsidR="00E85973"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развитию </w:t>
            </w:r>
          </w:p>
          <w:p w14:paraId="1EDE5F54" w14:textId="7D5090D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малого бизнеса и потребительской сферы</w:t>
            </w:r>
          </w:p>
          <w:p w14:paraId="4884792D" w14:textId="2FE39B93" w:rsidR="00DD513C" w:rsidRPr="006D5B65" w:rsidRDefault="00DD513C" w:rsidP="00BC61DF">
            <w:pPr>
              <w:shd w:val="clear" w:color="auto" w:fill="FFFFFF" w:themeFill="background1"/>
              <w:spacing w:after="0" w:line="240" w:lineRule="auto"/>
              <w:rPr>
                <w:rFonts w:eastAsia="Times New Roman" w:cs="Times New Roman"/>
                <w:color w:val="FF0000"/>
                <w:sz w:val="22"/>
                <w:lang w:eastAsia="ru-RU"/>
              </w:rPr>
            </w:pPr>
          </w:p>
        </w:tc>
      </w:tr>
      <w:tr w:rsidR="00470264" w:rsidRPr="006D5B65" w14:paraId="11DB4FEB" w14:textId="77777777" w:rsidTr="00600FCE">
        <w:trPr>
          <w:jc w:val="center"/>
        </w:trPr>
        <w:tc>
          <w:tcPr>
            <w:tcW w:w="709" w:type="dxa"/>
            <w:shd w:val="clear" w:color="auto" w:fill="FFFFFF" w:themeFill="background1"/>
          </w:tcPr>
          <w:p w14:paraId="600E659B" w14:textId="6D7F15C8"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17.2</w:t>
            </w:r>
          </w:p>
        </w:tc>
        <w:tc>
          <w:tcPr>
            <w:tcW w:w="2552" w:type="dxa"/>
            <w:shd w:val="clear" w:color="auto" w:fill="FFFFFF" w:themeFill="background1"/>
          </w:tcPr>
          <w:p w14:paraId="6E6543C5"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Актуализация и ведение Каталога </w:t>
            </w:r>
          </w:p>
          <w:p w14:paraId="323732A6"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промышленной </w:t>
            </w:r>
          </w:p>
          <w:p w14:paraId="235CD08A" w14:textId="3DE5C158" w:rsidR="00DD513C" w:rsidRPr="006D5B65" w:rsidRDefault="00DD513C"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продукции</w:t>
            </w:r>
          </w:p>
        </w:tc>
        <w:tc>
          <w:tcPr>
            <w:tcW w:w="1701" w:type="dxa"/>
            <w:shd w:val="clear" w:color="auto" w:fill="FFFFFF" w:themeFill="background1"/>
          </w:tcPr>
          <w:p w14:paraId="04330D55"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обеспечение доступа потребителей к информации о продукции деревообрабатывающей промышленности;</w:t>
            </w:r>
          </w:p>
          <w:p w14:paraId="3CA4642A" w14:textId="35931B32" w:rsidR="00DD513C" w:rsidRPr="006D5B65" w:rsidRDefault="00DD513C"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информация на официальном сайте администрации МО СР</w:t>
            </w:r>
          </w:p>
        </w:tc>
        <w:tc>
          <w:tcPr>
            <w:tcW w:w="1275" w:type="dxa"/>
            <w:shd w:val="clear" w:color="auto" w:fill="FFFFFF" w:themeFill="background1"/>
          </w:tcPr>
          <w:p w14:paraId="09A36CD0" w14:textId="43D106FD" w:rsidR="00DD513C" w:rsidRPr="006D5B65" w:rsidRDefault="00DD513C" w:rsidP="00BC61DF">
            <w:pPr>
              <w:shd w:val="clear" w:color="auto" w:fill="FFFFFF" w:themeFill="background1"/>
              <w:spacing w:after="0" w:line="240" w:lineRule="auto"/>
              <w:ind w:left="-108" w:right="-108"/>
              <w:jc w:val="center"/>
              <w:rPr>
                <w:rFonts w:eastAsia="Times New Roman" w:cs="Times New Roman"/>
                <w:color w:val="FF0000"/>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850E242"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p>
          <w:p w14:paraId="4097D89F" w14:textId="7B8F6CE1"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администрации МО СР, </w:t>
            </w:r>
          </w:p>
          <w:p w14:paraId="5D921AF6" w14:textId="38877B74" w:rsidR="00DD513C" w:rsidRPr="006D5B65" w:rsidRDefault="00DD513C"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 xml:space="preserve">наличие </w:t>
            </w:r>
          </w:p>
        </w:tc>
        <w:tc>
          <w:tcPr>
            <w:tcW w:w="992" w:type="dxa"/>
            <w:shd w:val="clear" w:color="auto" w:fill="FFFFFF" w:themeFill="background1"/>
          </w:tcPr>
          <w:p w14:paraId="3D56181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009DAA08"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3B90A74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76D6B3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BB6F2EB" w14:textId="4E90792C"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4922EB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715DF97" w14:textId="2E96A35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D2F92E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52362BD" w14:textId="6403F16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921406F" w14:textId="2AE725B0" w:rsidR="00B40334" w:rsidRPr="006D5B65" w:rsidRDefault="00B40334"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FFFFFF" w:themeFill="background1"/>
          </w:tcPr>
          <w:p w14:paraId="083F3FC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4F5E96B0"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68E46AD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33C29A6C"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0D93E33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622845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386199C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3A8E8AC"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BB1BFD6" w14:textId="11F2E9C0" w:rsidR="00B34811"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3" w:type="dxa"/>
            <w:shd w:val="clear" w:color="auto" w:fill="FFFFFF" w:themeFill="background1"/>
          </w:tcPr>
          <w:p w14:paraId="218FE09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27A815B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656CA6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AA09E7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EEC70EE"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4FB546BB"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8675FE7"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30D7174E"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0D194299" w14:textId="46A5E4E0"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6CC10EA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455B9CAB"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669625F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293B200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5C48F90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6862967"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3EF468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D71C1D2"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D1C907F" w14:textId="70257D23"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2252846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2AEA508"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0FE0B8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D0D4242"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00B3E6B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10A70DB8"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3C5FC65"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0D70AF02"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6BE0125B" w14:textId="36F6A8C8"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3289F689" w14:textId="77777777" w:rsidR="00E85973"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Управление экономики,</w:t>
            </w:r>
          </w:p>
          <w:p w14:paraId="3901DF45" w14:textId="71C3B1F8" w:rsidR="00DD513C"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7134CE4D" w14:textId="66A3B64D" w:rsidR="00DD513C" w:rsidRPr="006D5B65" w:rsidRDefault="00DD513C" w:rsidP="00BC61DF">
            <w:pPr>
              <w:shd w:val="clear" w:color="auto" w:fill="FFFFFF" w:themeFill="background1"/>
              <w:spacing w:after="0" w:line="240" w:lineRule="auto"/>
              <w:jc w:val="left"/>
              <w:rPr>
                <w:rFonts w:eastAsia="Times New Roman" w:cs="Times New Roman"/>
                <w:color w:val="FF0000"/>
                <w:sz w:val="22"/>
                <w:lang w:eastAsia="ru-RU"/>
              </w:rPr>
            </w:pPr>
          </w:p>
        </w:tc>
      </w:tr>
      <w:tr w:rsidR="00470264" w:rsidRPr="006D5B65" w14:paraId="2491FD97" w14:textId="77777777" w:rsidTr="00600FCE">
        <w:trPr>
          <w:jc w:val="center"/>
        </w:trPr>
        <w:tc>
          <w:tcPr>
            <w:tcW w:w="709" w:type="dxa"/>
            <w:shd w:val="clear" w:color="auto" w:fill="FFFFFF" w:themeFill="background1"/>
          </w:tcPr>
          <w:p w14:paraId="52A4A0DC" w14:textId="4AD4FD04"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17.3</w:t>
            </w:r>
          </w:p>
        </w:tc>
        <w:tc>
          <w:tcPr>
            <w:tcW w:w="2552" w:type="dxa"/>
            <w:shd w:val="clear" w:color="auto" w:fill="FFFFFF" w:themeFill="background1"/>
          </w:tcPr>
          <w:p w14:paraId="09AF3321"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о </w:t>
            </w:r>
          </w:p>
          <w:p w14:paraId="109D3300"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возможности и равных условиях для хозяйствующих субъектов для участия в региональных и межрегиональных </w:t>
            </w:r>
          </w:p>
          <w:p w14:paraId="10BBEF37" w14:textId="214935AF" w:rsidR="00DD513C" w:rsidRPr="006D5B65" w:rsidRDefault="00DD513C"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выставках-ярмарках</w:t>
            </w:r>
          </w:p>
        </w:tc>
        <w:tc>
          <w:tcPr>
            <w:tcW w:w="1701" w:type="dxa"/>
            <w:shd w:val="clear" w:color="auto" w:fill="FFFFFF" w:themeFill="background1"/>
          </w:tcPr>
          <w:p w14:paraId="29EE26C4" w14:textId="77777777" w:rsidR="0000021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w:t>
            </w:r>
            <w:proofErr w:type="spellStart"/>
            <w:r w:rsidRPr="006D5B65">
              <w:rPr>
                <w:rFonts w:eastAsia="Times New Roman" w:cs="Times New Roman"/>
                <w:sz w:val="22"/>
                <w:lang w:eastAsia="ru-RU"/>
              </w:rPr>
              <w:t>хозязяйствующих</w:t>
            </w:r>
            <w:proofErr w:type="spellEnd"/>
            <w:r w:rsidRPr="006D5B65">
              <w:rPr>
                <w:rFonts w:eastAsia="Times New Roman" w:cs="Times New Roman"/>
                <w:sz w:val="22"/>
                <w:lang w:eastAsia="ru-RU"/>
              </w:rPr>
              <w:t xml:space="preserve"> субъектов о</w:t>
            </w:r>
          </w:p>
          <w:p w14:paraId="01C92F35" w14:textId="3051FCA1" w:rsidR="00DD513C" w:rsidRPr="006D5B65" w:rsidRDefault="00DD513C" w:rsidP="00BC61DF">
            <w:pPr>
              <w:shd w:val="clear" w:color="auto" w:fill="FFFFFF" w:themeFill="background1"/>
              <w:spacing w:after="0" w:line="240" w:lineRule="auto"/>
              <w:rPr>
                <w:rFonts w:eastAsia="Times New Roman" w:cs="Times New Roman"/>
                <w:sz w:val="22"/>
                <w:lang w:eastAsia="ru-RU"/>
              </w:rPr>
            </w:pPr>
            <w:proofErr w:type="spellStart"/>
            <w:r w:rsidRPr="006D5B65">
              <w:rPr>
                <w:rFonts w:eastAsia="Times New Roman" w:cs="Times New Roman"/>
                <w:sz w:val="22"/>
                <w:lang w:eastAsia="ru-RU"/>
              </w:rPr>
              <w:t>выставочно</w:t>
            </w:r>
            <w:proofErr w:type="spellEnd"/>
            <w:r w:rsidRPr="006D5B65">
              <w:rPr>
                <w:rFonts w:eastAsia="Times New Roman" w:cs="Times New Roman"/>
                <w:sz w:val="22"/>
                <w:lang w:eastAsia="ru-RU"/>
              </w:rPr>
              <w:t>-конгрессной деятельности;</w:t>
            </w:r>
          </w:p>
          <w:p w14:paraId="54FC8079"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информации о планируемых мероприятиях в сети «Интернет» на официальном сайте администрации </w:t>
            </w:r>
            <w:r w:rsidRPr="006D5B65">
              <w:rPr>
                <w:rFonts w:eastAsia="Times New Roman" w:cs="Times New Roman"/>
                <w:sz w:val="22"/>
                <w:lang w:eastAsia="ru-RU"/>
              </w:rPr>
              <w:lastRenderedPageBreak/>
              <w:t>МО СР, официальных страницах социальных сетей.</w:t>
            </w:r>
          </w:p>
          <w:p w14:paraId="14D4DBE9" w14:textId="524C5242" w:rsidR="00096A8D" w:rsidRPr="006D5B65" w:rsidRDefault="00096A8D" w:rsidP="00BC61DF">
            <w:pPr>
              <w:shd w:val="clear" w:color="auto" w:fill="FFFFFF" w:themeFill="background1"/>
              <w:spacing w:after="0" w:line="240" w:lineRule="auto"/>
              <w:rPr>
                <w:rFonts w:eastAsia="Times New Roman" w:cs="Times New Roman"/>
                <w:color w:val="FF0000"/>
                <w:sz w:val="22"/>
                <w:lang w:eastAsia="ru-RU"/>
              </w:rPr>
            </w:pPr>
          </w:p>
        </w:tc>
        <w:tc>
          <w:tcPr>
            <w:tcW w:w="1275" w:type="dxa"/>
            <w:shd w:val="clear" w:color="auto" w:fill="FFFFFF" w:themeFill="background1"/>
          </w:tcPr>
          <w:p w14:paraId="450545B2" w14:textId="6BC0D8D9" w:rsidR="00DD513C" w:rsidRPr="006D5B65" w:rsidRDefault="00DD513C" w:rsidP="00BC61DF">
            <w:pPr>
              <w:shd w:val="clear" w:color="auto" w:fill="FFFFFF" w:themeFill="background1"/>
              <w:spacing w:after="0" w:line="240" w:lineRule="auto"/>
              <w:ind w:left="-108" w:right="-108"/>
              <w:jc w:val="center"/>
              <w:rPr>
                <w:rFonts w:eastAsia="Times New Roman" w:cs="Times New Roman"/>
                <w:color w:val="FF0000"/>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77179ADD"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w:t>
            </w:r>
          </w:p>
          <w:p w14:paraId="23C8889D"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планируемых </w:t>
            </w:r>
          </w:p>
          <w:p w14:paraId="76445BCD"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мероприятиях в сети «Интернет» на официальном сайте администрации МО СР, </w:t>
            </w:r>
          </w:p>
          <w:p w14:paraId="2C3F0B89" w14:textId="77777777" w:rsidR="00E85973"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официальных страницах </w:t>
            </w:r>
          </w:p>
          <w:p w14:paraId="2AB898FD" w14:textId="3782B3F8" w:rsidR="002E421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социальных сетей</w:t>
            </w:r>
            <w:r w:rsidR="002E421C" w:rsidRPr="006D5B65">
              <w:rPr>
                <w:rFonts w:eastAsia="Times New Roman" w:cs="Times New Roman"/>
                <w:sz w:val="22"/>
                <w:lang w:eastAsia="ru-RU"/>
              </w:rPr>
              <w:t xml:space="preserve">, </w:t>
            </w:r>
          </w:p>
          <w:p w14:paraId="764FA583" w14:textId="0669FA6B" w:rsidR="00DD513C" w:rsidRPr="006D5B65" w:rsidRDefault="002E421C" w:rsidP="00BC61DF">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09606977"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CAA0151"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01015A5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BF3943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A8B0A28" w14:textId="1A6417DA"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3117AA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09A6FC5" w14:textId="0CF3CB48"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FBEA70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01A3C1D" w14:textId="7FCA4EC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B3481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88D8959" w14:textId="52BAA071" w:rsidR="00B40334" w:rsidRPr="006D5B65" w:rsidRDefault="00B40334" w:rsidP="00BC61DF">
            <w:pPr>
              <w:shd w:val="clear" w:color="auto" w:fill="FFFFFF" w:themeFill="background1"/>
              <w:spacing w:after="0" w:line="240" w:lineRule="auto"/>
              <w:jc w:val="center"/>
              <w:rPr>
                <w:rFonts w:eastAsia="Times New Roman" w:cs="Times New Roman"/>
                <w:color w:val="FF0000"/>
                <w:sz w:val="22"/>
                <w:lang w:eastAsia="ru-RU"/>
              </w:rPr>
            </w:pPr>
          </w:p>
        </w:tc>
        <w:tc>
          <w:tcPr>
            <w:tcW w:w="992" w:type="dxa"/>
            <w:shd w:val="clear" w:color="auto" w:fill="FFFFFF" w:themeFill="background1"/>
          </w:tcPr>
          <w:p w14:paraId="6F1EA536"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05B4F60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0A4EB26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081FB13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42DDD4CF"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339D686"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6CE7BDE6"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116D1DF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8DB17CA" w14:textId="22242916"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3" w:type="dxa"/>
            <w:shd w:val="clear" w:color="auto" w:fill="FFFFFF" w:themeFill="background1"/>
          </w:tcPr>
          <w:p w14:paraId="6951ABA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D339AD4"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3FC7C3CE"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DAF9B5C"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04E81D5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7BA9BCC"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2CF7D15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3A274748"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282C6EE9" w14:textId="0FE669FA"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60873F6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3F98A0FF"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5D652828"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0CC2785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1B8FC4CD"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57DB779"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2F49657"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2C386B56"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4BA7A1E8" w14:textId="0B7A9318"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09FDF77C"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F0C17C0"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3DF81A6F"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21AED90"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0E1893F8"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FF13EE0"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4505F08A"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0FE9BDD2" w14:textId="77777777" w:rsidR="00B34811" w:rsidRPr="006D5B65" w:rsidRDefault="00B34811" w:rsidP="00BC61DF">
            <w:pPr>
              <w:shd w:val="clear" w:color="auto" w:fill="FFFFFF" w:themeFill="background1"/>
              <w:spacing w:after="0" w:line="240" w:lineRule="auto"/>
              <w:jc w:val="center"/>
              <w:rPr>
                <w:rFonts w:eastAsia="Times New Roman" w:cs="Times New Roman"/>
                <w:sz w:val="22"/>
                <w:lang w:eastAsia="ru-RU"/>
              </w:rPr>
            </w:pPr>
          </w:p>
          <w:p w14:paraId="78FB2322" w14:textId="1523D30B" w:rsidR="00DD513C" w:rsidRPr="006D5B65" w:rsidRDefault="00B34811" w:rsidP="00BC61DF">
            <w:pPr>
              <w:shd w:val="clear" w:color="auto" w:fill="FFFFFF" w:themeFill="background1"/>
              <w:spacing w:after="0" w:line="240" w:lineRule="auto"/>
              <w:jc w:val="center"/>
              <w:rPr>
                <w:rFonts w:eastAsia="Times New Roman" w:cs="Times New Roman"/>
                <w:color w:val="FF0000"/>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52614710" w14:textId="77777777" w:rsidR="0000021F"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74F8AB1B" w14:textId="0C6323CE"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02C92B17" w14:textId="77777777" w:rsidR="00DD513C" w:rsidRPr="006D5B65" w:rsidRDefault="00DD513C" w:rsidP="00BC61DF">
            <w:pPr>
              <w:shd w:val="clear" w:color="auto" w:fill="FFFFFF" w:themeFill="background1"/>
              <w:spacing w:after="0" w:line="240" w:lineRule="auto"/>
              <w:ind w:right="-31"/>
              <w:jc w:val="left"/>
              <w:rPr>
                <w:rFonts w:cs="Times New Roman"/>
                <w:sz w:val="22"/>
              </w:rPr>
            </w:pPr>
          </w:p>
          <w:p w14:paraId="2DC6C3F8" w14:textId="77777777" w:rsidR="0000021F" w:rsidRPr="006D5B65" w:rsidRDefault="00DD513C" w:rsidP="00BC61DF">
            <w:pPr>
              <w:shd w:val="clear" w:color="auto" w:fill="FFFFFF" w:themeFill="background1"/>
              <w:spacing w:after="0" w:line="240" w:lineRule="auto"/>
              <w:jc w:val="left"/>
              <w:rPr>
                <w:rFonts w:cs="Times New Roman"/>
                <w:sz w:val="22"/>
              </w:rPr>
            </w:pPr>
            <w:r w:rsidRPr="006D5B65">
              <w:rPr>
                <w:rFonts w:cs="Times New Roman"/>
                <w:sz w:val="22"/>
              </w:rPr>
              <w:t xml:space="preserve">Управление по развитию </w:t>
            </w:r>
          </w:p>
          <w:p w14:paraId="557FD818" w14:textId="78F0179C" w:rsidR="00DD513C" w:rsidRPr="006D5B65" w:rsidRDefault="00DD513C" w:rsidP="00BC61DF">
            <w:pPr>
              <w:shd w:val="clear" w:color="auto" w:fill="FFFFFF" w:themeFill="background1"/>
              <w:spacing w:after="0" w:line="240" w:lineRule="auto"/>
              <w:jc w:val="left"/>
              <w:rPr>
                <w:rFonts w:eastAsia="Times New Roman" w:cs="Times New Roman"/>
                <w:color w:val="FF0000"/>
                <w:sz w:val="22"/>
                <w:lang w:eastAsia="ru-RU"/>
              </w:rPr>
            </w:pPr>
            <w:r w:rsidRPr="006D5B65">
              <w:rPr>
                <w:rFonts w:cs="Times New Roman"/>
                <w:sz w:val="22"/>
              </w:rPr>
              <w:t>малого бизнеса и потребительской сферы</w:t>
            </w:r>
          </w:p>
        </w:tc>
      </w:tr>
      <w:tr w:rsidR="00DD513C" w:rsidRPr="006D5B65" w14:paraId="5FBE4474" w14:textId="77777777" w:rsidTr="00600FCE">
        <w:trPr>
          <w:trHeight w:val="412"/>
          <w:jc w:val="center"/>
        </w:trPr>
        <w:tc>
          <w:tcPr>
            <w:tcW w:w="14884" w:type="dxa"/>
            <w:gridSpan w:val="11"/>
            <w:shd w:val="clear" w:color="auto" w:fill="FFFFFF" w:themeFill="background1"/>
          </w:tcPr>
          <w:p w14:paraId="3117239E" w14:textId="1DA8D80E" w:rsidR="00DD513C" w:rsidRPr="006D5B65" w:rsidRDefault="00DD513C" w:rsidP="00BC61DF">
            <w:pPr>
              <w:numPr>
                <w:ilvl w:val="0"/>
                <w:numId w:val="5"/>
              </w:numPr>
              <w:shd w:val="clear" w:color="auto" w:fill="FFFFFF" w:themeFill="background1"/>
              <w:spacing w:after="0" w:line="240" w:lineRule="auto"/>
              <w:contextualSpacing/>
              <w:jc w:val="center"/>
              <w:rPr>
                <w:rFonts w:eastAsia="Times New Roman" w:cs="Times New Roman"/>
                <w:color w:val="FF0000"/>
                <w:sz w:val="22"/>
                <w:lang w:eastAsia="ru-RU"/>
              </w:rPr>
            </w:pPr>
            <w:r w:rsidRPr="006D5B65">
              <w:rPr>
                <w:rFonts w:eastAsia="Times New Roman" w:cs="Times New Roman"/>
                <w:sz w:val="22"/>
                <w:lang w:eastAsia="ru-RU"/>
              </w:rPr>
              <w:t xml:space="preserve">Рынок производства кирпича </w:t>
            </w:r>
          </w:p>
        </w:tc>
      </w:tr>
      <w:tr w:rsidR="00DD513C" w:rsidRPr="006D5B65" w14:paraId="7163F905" w14:textId="77777777" w:rsidTr="00600FCE">
        <w:trPr>
          <w:jc w:val="center"/>
        </w:trPr>
        <w:tc>
          <w:tcPr>
            <w:tcW w:w="14884" w:type="dxa"/>
            <w:gridSpan w:val="11"/>
            <w:shd w:val="clear" w:color="auto" w:fill="FFFFFF" w:themeFill="background1"/>
          </w:tcPr>
          <w:p w14:paraId="0400D154" w14:textId="77777777" w:rsidR="00DD513C" w:rsidRPr="006D5B65" w:rsidRDefault="00DD513C" w:rsidP="00BC61DF">
            <w:pPr>
              <w:shd w:val="clear" w:color="auto" w:fill="FFFFFF" w:themeFill="background1"/>
              <w:spacing w:after="0" w:line="240" w:lineRule="auto"/>
              <w:ind w:firstLine="731"/>
              <w:rPr>
                <w:rFonts w:eastAsia="Times New Roman" w:cs="Times New Roman"/>
                <w:color w:val="5B9BD5" w:themeColor="accent1"/>
                <w:sz w:val="22"/>
                <w:lang w:eastAsia="ru-RU"/>
              </w:rPr>
            </w:pPr>
            <w:r w:rsidRPr="006D5B65">
              <w:rPr>
                <w:rFonts w:eastAsia="Times New Roman" w:cs="Times New Roman"/>
                <w:color w:val="000000" w:themeColor="text1"/>
                <w:sz w:val="22"/>
                <w:lang w:eastAsia="ru-RU"/>
              </w:rPr>
              <w:t>Кирпич остается традиционным стеновым материалом, но его высокая стоимость и длительность цикла строительных работ приводят к повсеместному вытеснению многоэтажного кирпичного строительства новыми технологиями монолитного и сборно-монолитного строительства. Тем не менее кирпич останется популярным и востребованным строительным материалом в области индивидуального строительства и монолитно-кирпичного домостроения. Несмотря на появление новых материалов, керамический кирпич превосходит газобетон по теплоизоляции и эстетическим параметрам</w:t>
            </w:r>
            <w:r w:rsidRPr="006D5B65">
              <w:rPr>
                <w:rFonts w:eastAsia="Times New Roman" w:cs="Times New Roman"/>
                <w:color w:val="5B9BD5" w:themeColor="accent1"/>
                <w:sz w:val="22"/>
                <w:lang w:eastAsia="ru-RU"/>
              </w:rPr>
              <w:t xml:space="preserve">. </w:t>
            </w:r>
          </w:p>
          <w:p w14:paraId="2E6B3F62" w14:textId="25FB751F" w:rsidR="00DD513C" w:rsidRPr="006D5B65" w:rsidRDefault="00DD513C" w:rsidP="00BC61DF">
            <w:pPr>
              <w:shd w:val="clear" w:color="auto" w:fill="FFFFFF" w:themeFill="background1"/>
              <w:spacing w:after="0" w:line="240" w:lineRule="auto"/>
              <w:ind w:firstLine="731"/>
              <w:rPr>
                <w:rFonts w:eastAsia="Times New Roman" w:cs="Times New Roman"/>
                <w:color w:val="000000" w:themeColor="text1"/>
                <w:sz w:val="22"/>
                <w:lang w:eastAsia="ru-RU"/>
              </w:rPr>
            </w:pPr>
            <w:r w:rsidRPr="006D5B65">
              <w:rPr>
                <w:rFonts w:eastAsia="Times New Roman" w:cs="Times New Roman"/>
                <w:color w:val="000000" w:themeColor="text1"/>
                <w:sz w:val="22"/>
                <w:lang w:eastAsia="ru-RU"/>
              </w:rPr>
              <w:t>Рынок производства кирпича в Северском районе представлен тремя предприятиями: ООО «</w:t>
            </w:r>
            <w:proofErr w:type="spellStart"/>
            <w:r w:rsidRPr="006D5B65">
              <w:rPr>
                <w:rFonts w:eastAsia="Times New Roman" w:cs="Times New Roman"/>
                <w:color w:val="000000" w:themeColor="text1"/>
                <w:sz w:val="22"/>
                <w:lang w:eastAsia="ru-RU"/>
              </w:rPr>
              <w:t>Анком</w:t>
            </w:r>
            <w:proofErr w:type="spellEnd"/>
            <w:r w:rsidRPr="006D5B65">
              <w:rPr>
                <w:rFonts w:eastAsia="Times New Roman" w:cs="Times New Roman"/>
                <w:color w:val="000000" w:themeColor="text1"/>
                <w:sz w:val="22"/>
                <w:lang w:eastAsia="ru-RU"/>
              </w:rPr>
              <w:t>», ООО «Д</w:t>
            </w:r>
            <w:r w:rsidR="00500D68" w:rsidRPr="006D5B65">
              <w:rPr>
                <w:rFonts w:eastAsia="Times New Roman" w:cs="Times New Roman"/>
                <w:color w:val="000000" w:themeColor="text1"/>
                <w:sz w:val="22"/>
                <w:lang w:eastAsia="ru-RU"/>
              </w:rPr>
              <w:t>иалог-</w:t>
            </w:r>
            <w:r w:rsidRPr="006D5B65">
              <w:rPr>
                <w:rFonts w:eastAsia="Times New Roman" w:cs="Times New Roman"/>
                <w:color w:val="000000" w:themeColor="text1"/>
                <w:sz w:val="22"/>
                <w:lang w:eastAsia="ru-RU"/>
              </w:rPr>
              <w:t>В</w:t>
            </w:r>
            <w:r w:rsidR="00500D68" w:rsidRPr="006D5B65">
              <w:rPr>
                <w:rFonts w:eastAsia="Times New Roman" w:cs="Times New Roman"/>
                <w:color w:val="000000" w:themeColor="text1"/>
                <w:sz w:val="22"/>
                <w:lang w:eastAsia="ru-RU"/>
              </w:rPr>
              <w:t>осток-</w:t>
            </w:r>
            <w:r w:rsidRPr="006D5B65">
              <w:rPr>
                <w:rFonts w:eastAsia="Times New Roman" w:cs="Times New Roman"/>
                <w:color w:val="000000" w:themeColor="text1"/>
                <w:sz w:val="22"/>
                <w:lang w:eastAsia="ru-RU"/>
              </w:rPr>
              <w:t>З</w:t>
            </w:r>
            <w:r w:rsidR="00500D68" w:rsidRPr="006D5B65">
              <w:rPr>
                <w:rFonts w:eastAsia="Times New Roman" w:cs="Times New Roman"/>
                <w:color w:val="000000" w:themeColor="text1"/>
                <w:sz w:val="22"/>
                <w:lang w:eastAsia="ru-RU"/>
              </w:rPr>
              <w:t>апад</w:t>
            </w:r>
            <w:r w:rsidRPr="006D5B65">
              <w:rPr>
                <w:rFonts w:eastAsia="Times New Roman" w:cs="Times New Roman"/>
                <w:color w:val="000000" w:themeColor="text1"/>
                <w:sz w:val="22"/>
                <w:lang w:eastAsia="ru-RU"/>
              </w:rPr>
              <w:t>»</w:t>
            </w:r>
            <w:r w:rsidR="00500D68" w:rsidRPr="006D5B65">
              <w:rPr>
                <w:rFonts w:eastAsia="Times New Roman" w:cs="Times New Roman"/>
                <w:color w:val="000000" w:themeColor="text1"/>
                <w:sz w:val="22"/>
                <w:lang w:eastAsia="ru-RU"/>
              </w:rPr>
              <w:t xml:space="preserve"> Северский кирпичный завод</w:t>
            </w:r>
            <w:r w:rsidRPr="006D5B65">
              <w:rPr>
                <w:rFonts w:eastAsia="Times New Roman" w:cs="Times New Roman"/>
                <w:color w:val="000000" w:themeColor="text1"/>
                <w:sz w:val="22"/>
                <w:lang w:eastAsia="ru-RU"/>
              </w:rPr>
              <w:t xml:space="preserve"> и ООО «Кубанский гончар». На предприятиях трудятся около 70 человек. Проектная мощность каждого завода около 10 млн. условных кирпичей в год.</w:t>
            </w:r>
          </w:p>
          <w:p w14:paraId="79CE10B5" w14:textId="636B7175"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Административных барьеров для входа на рынок частного бизнеса нет.</w:t>
            </w:r>
          </w:p>
        </w:tc>
      </w:tr>
      <w:tr w:rsidR="00470264" w:rsidRPr="006D5B65" w14:paraId="49AB520B" w14:textId="77777777" w:rsidTr="00600FCE">
        <w:trPr>
          <w:jc w:val="center"/>
        </w:trPr>
        <w:tc>
          <w:tcPr>
            <w:tcW w:w="709" w:type="dxa"/>
            <w:shd w:val="clear" w:color="auto" w:fill="FFFFFF" w:themeFill="background1"/>
          </w:tcPr>
          <w:p w14:paraId="23552C08" w14:textId="726AE193"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18.1</w:t>
            </w:r>
          </w:p>
        </w:tc>
        <w:tc>
          <w:tcPr>
            <w:tcW w:w="2552" w:type="dxa"/>
            <w:shd w:val="clear" w:color="auto" w:fill="FFFFFF" w:themeFill="background1"/>
          </w:tcPr>
          <w:p w14:paraId="634E0F52" w14:textId="77777777" w:rsidR="00794F8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Поддержка и повышение заинтересованности </w:t>
            </w:r>
          </w:p>
          <w:p w14:paraId="7B7BD1A3" w14:textId="77777777" w:rsidR="00794F8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организаций частной формы собственности в осуществлении </w:t>
            </w:r>
          </w:p>
          <w:p w14:paraId="4355029F" w14:textId="77777777" w:rsidR="00794F8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деятельности в сфере промышленности </w:t>
            </w:r>
          </w:p>
          <w:p w14:paraId="1586E216" w14:textId="1895BBDE"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строительных материалов</w:t>
            </w:r>
          </w:p>
        </w:tc>
        <w:tc>
          <w:tcPr>
            <w:tcW w:w="1701" w:type="dxa"/>
            <w:shd w:val="clear" w:color="auto" w:fill="FFFFFF" w:themeFill="background1"/>
          </w:tcPr>
          <w:p w14:paraId="4349B036"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оказание мер государственной поддержки предприятиям промышленности </w:t>
            </w:r>
          </w:p>
          <w:p w14:paraId="729C1BCA" w14:textId="5C6C56C5" w:rsidR="00DD513C" w:rsidRPr="006D5B65" w:rsidRDefault="00DD513C" w:rsidP="00BC61DF">
            <w:pPr>
              <w:widowControl w:val="0"/>
              <w:shd w:val="clear" w:color="auto" w:fill="FFFFFF" w:themeFill="background1"/>
              <w:autoSpaceDE w:val="0"/>
              <w:autoSpaceDN w:val="0"/>
              <w:adjustRightInd w:val="0"/>
              <w:spacing w:after="0" w:line="240" w:lineRule="auto"/>
              <w:rPr>
                <w:rFonts w:ascii="Arial" w:eastAsia="Times New Roman" w:hAnsi="Arial" w:cs="Arial"/>
                <w:sz w:val="22"/>
                <w:lang w:eastAsia="ru-RU"/>
              </w:rPr>
            </w:pPr>
            <w:r w:rsidRPr="006D5B65">
              <w:rPr>
                <w:rFonts w:eastAsia="Times New Roman" w:cs="Times New Roman"/>
                <w:color w:val="000000"/>
                <w:sz w:val="22"/>
                <w:lang w:eastAsia="ru-RU"/>
              </w:rPr>
              <w:t>строительных материалов</w:t>
            </w:r>
          </w:p>
        </w:tc>
        <w:tc>
          <w:tcPr>
            <w:tcW w:w="1275" w:type="dxa"/>
            <w:shd w:val="clear" w:color="auto" w:fill="FFFFFF" w:themeFill="background1"/>
          </w:tcPr>
          <w:p w14:paraId="69E2FE41" w14:textId="055C35AE"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7144390C"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производства кирпича, </w:t>
            </w:r>
          </w:p>
          <w:p w14:paraId="4440F6C7" w14:textId="1B38E8B5"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1521553F"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CC60BCA"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34BF193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236AB0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64CA5F5" w14:textId="7DB86582"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5875D2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50C8C83" w14:textId="261B24CA"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D77490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43A0178" w14:textId="7A5F2DD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B48111B" w14:textId="3AD01BC4"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7B390754"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2DFFF35"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5FD405DA"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DEB7884"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724412BD"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FA0787B"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794DEB28"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ABADAB3"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66C4DFFE" w14:textId="0856E94D"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219A6A9F"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BF92184"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5F8790EE"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ECFDB57"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371E937D"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B0CF80E"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2B94FC2A"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D9AB140"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29D21367" w14:textId="028E9D80" w:rsidR="00DD513C"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1EC1D980"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DC1B8DA"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5BDD4342"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26A206E"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4C6AF38D"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E0E4F06"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45FA7B1C"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551CA86"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7B3F211E" w14:textId="1DD338FE" w:rsidR="00DD513C"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2D0E14A2"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03A5688"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2916646B"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B171B83"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208744BD"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064B977"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332BC38D"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0F9D057" w14:textId="77777777" w:rsidR="00AD7D99" w:rsidRPr="006D5B65" w:rsidRDefault="00AD7D99" w:rsidP="00BC61DF">
            <w:pPr>
              <w:shd w:val="clear" w:color="auto" w:fill="FFFFFF" w:themeFill="background1"/>
              <w:spacing w:after="0" w:line="240" w:lineRule="auto"/>
              <w:jc w:val="center"/>
              <w:rPr>
                <w:rFonts w:eastAsia="Times New Roman" w:cs="Times New Roman"/>
                <w:sz w:val="22"/>
                <w:lang w:eastAsia="ru-RU"/>
              </w:rPr>
            </w:pPr>
          </w:p>
          <w:p w14:paraId="3FE67FC6" w14:textId="7ABA72D8" w:rsidR="00DD513C" w:rsidRPr="006D5B65" w:rsidRDefault="00AD7D9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69C2F7EC"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187AE9EE" w14:textId="00DE4328" w:rsidR="00DD513C" w:rsidRPr="006D5B65" w:rsidRDefault="00227FF7"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w:t>
            </w:r>
            <w:r w:rsidR="00DD513C" w:rsidRPr="006D5B65">
              <w:rPr>
                <w:rFonts w:eastAsia="Times New Roman" w:cs="Times New Roman"/>
                <w:sz w:val="22"/>
                <w:lang w:eastAsia="ru-RU"/>
              </w:rPr>
              <w:t>нвестиций и прогнозирования</w:t>
            </w:r>
          </w:p>
          <w:p w14:paraId="604B73EE"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470264" w:rsidRPr="006D5B65" w14:paraId="1E301F90" w14:textId="77777777" w:rsidTr="00600FCE">
        <w:trPr>
          <w:jc w:val="center"/>
        </w:trPr>
        <w:tc>
          <w:tcPr>
            <w:tcW w:w="709" w:type="dxa"/>
            <w:shd w:val="clear" w:color="auto" w:fill="FFFFFF" w:themeFill="background1"/>
          </w:tcPr>
          <w:p w14:paraId="4C774F01" w14:textId="465CA693"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18.2</w:t>
            </w:r>
          </w:p>
        </w:tc>
        <w:tc>
          <w:tcPr>
            <w:tcW w:w="2552" w:type="dxa"/>
            <w:shd w:val="clear" w:color="auto" w:fill="FFFFFF" w:themeFill="background1"/>
          </w:tcPr>
          <w:p w14:paraId="181EBF7E" w14:textId="7323A266"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Актуализация и ведение Каталога строительных материалов</w:t>
            </w:r>
          </w:p>
        </w:tc>
        <w:tc>
          <w:tcPr>
            <w:tcW w:w="1701" w:type="dxa"/>
            <w:shd w:val="clear" w:color="auto" w:fill="FFFFFF" w:themeFill="background1"/>
          </w:tcPr>
          <w:p w14:paraId="6248652C"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доступа </w:t>
            </w:r>
          </w:p>
          <w:p w14:paraId="4E75D239" w14:textId="190EA7CF"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потребителей к </w:t>
            </w:r>
          </w:p>
          <w:p w14:paraId="1B78BE17" w14:textId="02213188"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строительных материалах, </w:t>
            </w:r>
          </w:p>
          <w:p w14:paraId="4ED4CE85"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изделиях и </w:t>
            </w:r>
          </w:p>
          <w:p w14:paraId="4D247AC5" w14:textId="0E5E32F0"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конструкциях, производимых в Северском районе; </w:t>
            </w:r>
          </w:p>
        </w:tc>
        <w:tc>
          <w:tcPr>
            <w:tcW w:w="1275" w:type="dxa"/>
            <w:shd w:val="clear" w:color="auto" w:fill="FFFFFF" w:themeFill="background1"/>
          </w:tcPr>
          <w:p w14:paraId="0B86BCF3" w14:textId="7B80862F"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42870DE" w14:textId="77777777" w:rsidR="00B962CB"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p>
          <w:p w14:paraId="75E61DAE" w14:textId="3F185959"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администрации МО СР, </w:t>
            </w:r>
          </w:p>
          <w:p w14:paraId="4B0B6089" w14:textId="614D84A2"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наличие </w:t>
            </w:r>
          </w:p>
        </w:tc>
        <w:tc>
          <w:tcPr>
            <w:tcW w:w="992" w:type="dxa"/>
            <w:shd w:val="clear" w:color="auto" w:fill="FFFFFF" w:themeFill="background1"/>
          </w:tcPr>
          <w:p w14:paraId="643DB9D1"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71E7FCE"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4819D45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1F39A3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96F376C" w14:textId="306DECB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AADFA1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F60CFC6" w14:textId="041E11A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00FC35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7C57D02" w14:textId="1097F4DC"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E8352B2" w14:textId="2F0E6AA8"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434F0C68"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5C58599"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282AF230"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45B5962"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4628E259"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7D2E0DE"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5C5E981A"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531CD15"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5F0831DB" w14:textId="52957984"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1911CE2F"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B1F9333"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655EF938"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78BD68D"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1AB2A6B5"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2B22C2B"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1855533A"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C66973D"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586D8B6E" w14:textId="26C4B75C" w:rsidR="00DD513C"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181834F8"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3B4CD8E"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7A3EBB04"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3998129"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42FCF3B6"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D1E6395"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11DF3C80"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C20A73C"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7D8AD1E0" w14:textId="4BBC6D22" w:rsidR="00DD513C"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7EF5BF3B"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4B63697"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4D5917F2"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DF877A0"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701237B9"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5F0A521"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7BFB8C45"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C41367D" w14:textId="77777777" w:rsidR="00AD7D99"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p>
          <w:p w14:paraId="51A27330" w14:textId="6CD44A53" w:rsidR="00DD513C" w:rsidRPr="006D5B65" w:rsidRDefault="00AD7D9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6964D5D6"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56C5EBEF" w14:textId="77AE00E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407D3391"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r>
      <w:tr w:rsidR="00470264" w:rsidRPr="006D5B65" w14:paraId="3DEC1CFC" w14:textId="77777777" w:rsidTr="00600FCE">
        <w:trPr>
          <w:jc w:val="center"/>
        </w:trPr>
        <w:tc>
          <w:tcPr>
            <w:tcW w:w="709" w:type="dxa"/>
            <w:shd w:val="clear" w:color="auto" w:fill="FFFFFF" w:themeFill="background1"/>
          </w:tcPr>
          <w:p w14:paraId="3737A1A4" w14:textId="2623304A"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18.3</w:t>
            </w:r>
          </w:p>
        </w:tc>
        <w:tc>
          <w:tcPr>
            <w:tcW w:w="2552" w:type="dxa"/>
            <w:shd w:val="clear" w:color="auto" w:fill="FFFFFF" w:themeFill="background1"/>
          </w:tcPr>
          <w:p w14:paraId="6C40F19C" w14:textId="3D6F700D"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Повышение информированности участников рынка об инвестиционной деятельности в регионе по направлению строительства</w:t>
            </w:r>
          </w:p>
        </w:tc>
        <w:tc>
          <w:tcPr>
            <w:tcW w:w="1701" w:type="dxa"/>
            <w:shd w:val="clear" w:color="auto" w:fill="FFFFFF" w:themeFill="background1"/>
          </w:tcPr>
          <w:p w14:paraId="4CAC57EA"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создание </w:t>
            </w:r>
          </w:p>
          <w:p w14:paraId="5312602E" w14:textId="0300B1A9"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условий для </w:t>
            </w:r>
          </w:p>
          <w:p w14:paraId="06391D52" w14:textId="295C4010"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привлечения </w:t>
            </w:r>
          </w:p>
          <w:p w14:paraId="5861573A"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предприятий в указанную сферу; </w:t>
            </w:r>
          </w:p>
          <w:p w14:paraId="3518E50E" w14:textId="5826824B"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расширение рынка сбыта; </w:t>
            </w:r>
          </w:p>
          <w:p w14:paraId="216A3AE6" w14:textId="772A840D"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03625443" w14:textId="0FD73E6F" w:rsidR="00DD513C" w:rsidRPr="006D5B65" w:rsidRDefault="00DD513C" w:rsidP="00BC61DF">
            <w:pPr>
              <w:widowControl w:val="0"/>
              <w:shd w:val="clear" w:color="auto" w:fill="FFFFFF" w:themeFill="background1"/>
              <w:autoSpaceDE w:val="0"/>
              <w:autoSpaceDN w:val="0"/>
              <w:adjustRightInd w:val="0"/>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7449770F"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на официальном сайте администрации МО СР </w:t>
            </w:r>
          </w:p>
          <w:p w14:paraId="0681EB32"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об инвестиционной деятельности в </w:t>
            </w:r>
          </w:p>
          <w:p w14:paraId="0DC39DCF" w14:textId="41697A34"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регионе по направлению строительства, </w:t>
            </w:r>
          </w:p>
          <w:p w14:paraId="6E47457C" w14:textId="5F5CFF86" w:rsidR="00DD513C" w:rsidRPr="006D5B65" w:rsidRDefault="00DD513C" w:rsidP="00BC61DF">
            <w:pPr>
              <w:widowControl w:val="0"/>
              <w:shd w:val="clear" w:color="auto" w:fill="FFFFFF" w:themeFill="background1"/>
              <w:autoSpaceDE w:val="0"/>
              <w:autoSpaceDN w:val="0"/>
              <w:adjustRightInd w:val="0"/>
              <w:spacing w:after="0" w:line="240" w:lineRule="auto"/>
              <w:rPr>
                <w:rFonts w:ascii="Arial" w:eastAsia="Times New Roman" w:hAnsi="Arial" w:cs="Arial"/>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163CEC0A"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2D38932"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5842F94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1C615EB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E7BC1D0" w14:textId="3099507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CC723E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EB91882" w14:textId="04B00BE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DEDE08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9CCA3AA" w14:textId="70C5FC6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B41AA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F419A43" w14:textId="3A38098F"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08FBF24A"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48AC6F1"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1AFEDF06"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EBEA9FE"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338C53AF"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9733552"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43D14EF9"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FCF8B89"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52C7CBB0" w14:textId="6828E1E1"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3ED11B80"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718D217"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0E40BF55"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4F8E6D6"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3BBC7A1B"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8A539E5"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05AAE91A"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8BD34EF"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55DE067D" w14:textId="5DA467ED"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67FE38E0"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ED8DC18"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00803BB8"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27FC1C2"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0A3906FF"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8CE2992"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281DA413"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42C452C"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41ABC44C" w14:textId="01665B6A"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43A6790E"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47EE287"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72C54A14"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5B7D6D5"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48B95CB4"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A264F7E"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7AC4500A"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83F8379"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75967E1C" w14:textId="17A38BE8"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4B30A189"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7EB9BD41" w14:textId="41288986"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6AFE6EC3"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r>
      <w:tr w:rsidR="00470264" w:rsidRPr="006D5B65" w14:paraId="1692B6BF" w14:textId="77777777" w:rsidTr="00600FCE">
        <w:trPr>
          <w:jc w:val="center"/>
        </w:trPr>
        <w:tc>
          <w:tcPr>
            <w:tcW w:w="709" w:type="dxa"/>
            <w:shd w:val="clear" w:color="auto" w:fill="FFFFFF" w:themeFill="background1"/>
          </w:tcPr>
          <w:p w14:paraId="1E85C2C0" w14:textId="6EE5003E"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18.4</w:t>
            </w:r>
          </w:p>
        </w:tc>
        <w:tc>
          <w:tcPr>
            <w:tcW w:w="2552" w:type="dxa"/>
            <w:shd w:val="clear" w:color="auto" w:fill="FFFFFF" w:themeFill="background1"/>
          </w:tcPr>
          <w:p w14:paraId="0C8CF4A7" w14:textId="2EE11B4A"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возможности и равных условий хозяйствующим субъектам для участия в региональных и межрегиональных выставках-ярмарках </w:t>
            </w:r>
          </w:p>
        </w:tc>
        <w:tc>
          <w:tcPr>
            <w:tcW w:w="1701" w:type="dxa"/>
            <w:shd w:val="clear" w:color="auto" w:fill="FFFFFF" w:themeFill="background1"/>
          </w:tcPr>
          <w:p w14:paraId="72185B08"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создание </w:t>
            </w:r>
          </w:p>
          <w:p w14:paraId="7F95C3DD"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условий для привлечения предприятий в указанную сферу; </w:t>
            </w:r>
          </w:p>
          <w:p w14:paraId="0CE0AEB7" w14:textId="2B693EAA"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расширение рынка сбыта; </w:t>
            </w:r>
          </w:p>
          <w:p w14:paraId="229B6B3D"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p w14:paraId="1692674A"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09913357" w14:textId="3F6DC4F3" w:rsidR="00DD513C" w:rsidRPr="006D5B65" w:rsidRDefault="00DD513C" w:rsidP="00BC61DF">
            <w:pPr>
              <w:widowControl w:val="0"/>
              <w:shd w:val="clear" w:color="auto" w:fill="FFFFFF" w:themeFill="background1"/>
              <w:autoSpaceDE w:val="0"/>
              <w:autoSpaceDN w:val="0"/>
              <w:adjustRightInd w:val="0"/>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7AD26B8A"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w:t>
            </w:r>
          </w:p>
          <w:p w14:paraId="0FA778B9"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планируемых </w:t>
            </w:r>
          </w:p>
          <w:p w14:paraId="5727D55E" w14:textId="75747488"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мероприятиях в сети «Интернет» на официальном сайте администрации МО СР, </w:t>
            </w:r>
          </w:p>
          <w:p w14:paraId="434376E3"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наличие </w:t>
            </w:r>
          </w:p>
          <w:p w14:paraId="226B3F96" w14:textId="335AF3B0" w:rsidR="00096A8D" w:rsidRPr="006D5B65" w:rsidRDefault="00096A8D"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992" w:type="dxa"/>
            <w:shd w:val="clear" w:color="auto" w:fill="FFFFFF" w:themeFill="background1"/>
          </w:tcPr>
          <w:p w14:paraId="5FF9AC7D"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99D4B52"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125F432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1 квартал</w:t>
            </w:r>
          </w:p>
          <w:p w14:paraId="4E57DB88" w14:textId="77777777" w:rsidR="00B41AA5" w:rsidRPr="006D5B65" w:rsidRDefault="00B41AA5" w:rsidP="00BC61DF">
            <w:pPr>
              <w:shd w:val="clear" w:color="auto" w:fill="FFFFFF" w:themeFill="background1"/>
              <w:spacing w:after="0" w:line="240" w:lineRule="auto"/>
              <w:ind w:left="-100" w:right="-109"/>
              <w:jc w:val="center"/>
              <w:rPr>
                <w:rFonts w:eastAsia="Times New Roman" w:cs="Times New Roman"/>
                <w:sz w:val="24"/>
                <w:szCs w:val="24"/>
                <w:lang w:eastAsia="ru-RU"/>
              </w:rPr>
            </w:pPr>
          </w:p>
          <w:p w14:paraId="7E232034" w14:textId="4FD8E1B6"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2</w:t>
            </w:r>
            <w:r w:rsidR="00B41AA5" w:rsidRPr="006D5B65">
              <w:rPr>
                <w:rFonts w:eastAsia="Times New Roman" w:cs="Times New Roman"/>
                <w:sz w:val="24"/>
                <w:szCs w:val="24"/>
                <w:lang w:eastAsia="ru-RU"/>
              </w:rPr>
              <w:t xml:space="preserve"> </w:t>
            </w:r>
            <w:r w:rsidRPr="006D5B65">
              <w:rPr>
                <w:rFonts w:eastAsia="Times New Roman" w:cs="Times New Roman"/>
                <w:sz w:val="24"/>
                <w:szCs w:val="24"/>
                <w:lang w:eastAsia="ru-RU"/>
              </w:rPr>
              <w:t>квартал</w:t>
            </w:r>
          </w:p>
          <w:p w14:paraId="24975BA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p>
          <w:p w14:paraId="5DA4241B" w14:textId="09895D1C"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3</w:t>
            </w:r>
            <w:r w:rsidR="00B41AA5" w:rsidRPr="006D5B65">
              <w:rPr>
                <w:rFonts w:eastAsia="Times New Roman" w:cs="Times New Roman"/>
                <w:sz w:val="24"/>
                <w:szCs w:val="24"/>
                <w:lang w:eastAsia="ru-RU"/>
              </w:rPr>
              <w:t xml:space="preserve"> </w:t>
            </w:r>
            <w:r w:rsidRPr="006D5B65">
              <w:rPr>
                <w:rFonts w:eastAsia="Times New Roman" w:cs="Times New Roman"/>
                <w:sz w:val="24"/>
                <w:szCs w:val="24"/>
                <w:lang w:eastAsia="ru-RU"/>
              </w:rPr>
              <w:t>квартал</w:t>
            </w:r>
          </w:p>
          <w:p w14:paraId="7D0A051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p>
          <w:p w14:paraId="0472F332" w14:textId="75C5A70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4"/>
                <w:szCs w:val="24"/>
                <w:lang w:eastAsia="ru-RU"/>
              </w:rPr>
              <w:t>4</w:t>
            </w:r>
            <w:r w:rsidR="00B41AA5" w:rsidRPr="006D5B65">
              <w:rPr>
                <w:rFonts w:eastAsia="Times New Roman" w:cs="Times New Roman"/>
                <w:sz w:val="24"/>
                <w:szCs w:val="24"/>
                <w:lang w:eastAsia="ru-RU"/>
              </w:rPr>
              <w:t xml:space="preserve"> </w:t>
            </w:r>
            <w:r w:rsidRPr="006D5B65">
              <w:rPr>
                <w:rFonts w:eastAsia="Times New Roman" w:cs="Times New Roman"/>
                <w:sz w:val="24"/>
                <w:szCs w:val="24"/>
                <w:lang w:eastAsia="ru-RU"/>
              </w:rPr>
              <w:t>квартал</w:t>
            </w:r>
          </w:p>
          <w:p w14:paraId="07733310" w14:textId="085B1766"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49956061"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29F3C6A"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31DD5373"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2D72B50"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2B830E51"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63A55FF2" w14:textId="1B8DD723"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5EB67B"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7E8B7847"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79235B3"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697AB0EC" w14:textId="4F23023F"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3B50B871"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2C08817"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4F31A74E"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EEC4A15"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032649B6"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09E2CCF1" w14:textId="5DC90088"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CDCEDB3"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2297D60E"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5FB8B63"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22E22BD9" w14:textId="0E1F2691"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014EE2A6"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A599F52"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6B41DC49"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8ACDD78"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1AAD693E"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7AB935A8" w14:textId="6EE67899"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E4C71E8"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45BA9F22"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377AAA1"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59B8DCB4" w14:textId="40D99CB5"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5F6CE0F7"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EFF53BF"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543CB56E"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8091E4B"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0678BC85"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50DBFB36" w14:textId="09AB2A0C"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24129E6"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38F129E2"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6E087F7" w14:textId="77777777" w:rsidR="00B41AA5"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p>
          <w:p w14:paraId="23F7BA10" w14:textId="3ECCBF6F" w:rsidR="00DD513C" w:rsidRPr="006D5B65" w:rsidRDefault="00B41AA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0E8566B7"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330E2DBE" w14:textId="2F87F9C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71A9B507"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D513C" w:rsidRPr="006D5B65" w14:paraId="3F4FFDE9" w14:textId="77777777" w:rsidTr="00600FCE">
        <w:trPr>
          <w:jc w:val="center"/>
        </w:trPr>
        <w:tc>
          <w:tcPr>
            <w:tcW w:w="14884" w:type="dxa"/>
            <w:gridSpan w:val="11"/>
            <w:shd w:val="clear" w:color="auto" w:fill="FFFFFF" w:themeFill="background1"/>
          </w:tcPr>
          <w:p w14:paraId="616A1FBA" w14:textId="5DB1707D" w:rsidR="00DD513C" w:rsidRPr="006D5B65" w:rsidRDefault="00DD513C" w:rsidP="00BC61DF">
            <w:pPr>
              <w:numPr>
                <w:ilvl w:val="0"/>
                <w:numId w:val="5"/>
              </w:numPr>
              <w:shd w:val="clear" w:color="auto" w:fill="FFFFFF" w:themeFill="background1"/>
              <w:spacing w:after="0" w:line="240" w:lineRule="auto"/>
              <w:ind w:left="22" w:firstLine="338"/>
              <w:contextualSpacing/>
              <w:jc w:val="center"/>
              <w:rPr>
                <w:rFonts w:eastAsia="Times New Roman" w:cs="Times New Roman"/>
                <w:color w:val="FF0000"/>
                <w:sz w:val="22"/>
                <w:lang w:eastAsia="ru-RU"/>
              </w:rPr>
            </w:pPr>
            <w:r w:rsidRPr="006D5B65">
              <w:rPr>
                <w:rFonts w:eastAsia="Times New Roman" w:cs="Times New Roman"/>
                <w:sz w:val="22"/>
                <w:lang w:eastAsia="ru-RU"/>
              </w:rPr>
              <w:t xml:space="preserve">Рынок производства бетона, включая инновационные строительные материалы  </w:t>
            </w:r>
            <w:r w:rsidRPr="006D5B65">
              <w:rPr>
                <w:rFonts w:eastAsia="Times New Roman" w:cs="Times New Roman"/>
                <w:b/>
                <w:bCs/>
                <w:sz w:val="22"/>
                <w:lang w:eastAsia="ru-RU"/>
              </w:rPr>
              <w:t xml:space="preserve">                   </w:t>
            </w:r>
          </w:p>
        </w:tc>
      </w:tr>
      <w:tr w:rsidR="00DD513C" w:rsidRPr="006D5B65" w14:paraId="09741DF4" w14:textId="77777777" w:rsidTr="00600FCE">
        <w:trPr>
          <w:jc w:val="center"/>
        </w:trPr>
        <w:tc>
          <w:tcPr>
            <w:tcW w:w="14884" w:type="dxa"/>
            <w:gridSpan w:val="11"/>
            <w:shd w:val="clear" w:color="auto" w:fill="FFFFFF" w:themeFill="background1"/>
          </w:tcPr>
          <w:p w14:paraId="695F63B8" w14:textId="777777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 xml:space="preserve">Развитие рынка изделий из бетона, включая инновационные строительные материалы стабильно, поскольку строительство остается одним из наиболее важных сегментов реального сектора экономики. Строителями при возведении стен малоэтажного коттеджного строительства активно используются различные инновационные строительные материалы. </w:t>
            </w:r>
          </w:p>
          <w:p w14:paraId="4DC8A70A" w14:textId="5E2FC32C"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Доля частного сектора на этом рынке составляет 100 %.</w:t>
            </w:r>
          </w:p>
          <w:p w14:paraId="7F10AEE2" w14:textId="4A754066"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На сегодняшний день в Северском районе осуществляют деятельность по производству товарного бетона 3 представителя по производству стеновых блоков</w:t>
            </w:r>
            <w:r w:rsidR="0035466D" w:rsidRPr="006D5B65">
              <w:rPr>
                <w:rFonts w:eastAsia="Times New Roman" w:cs="Times New Roman"/>
                <w:sz w:val="22"/>
                <w:lang w:eastAsia="ru-RU"/>
              </w:rPr>
              <w:t>:</w:t>
            </w:r>
            <w:r w:rsidRPr="006D5B65">
              <w:rPr>
                <w:rFonts w:eastAsia="Times New Roman" w:cs="Times New Roman"/>
                <w:sz w:val="22"/>
                <w:lang w:eastAsia="ru-RU"/>
              </w:rPr>
              <w:t xml:space="preserve"> ООО «Янтарь-МП», ООО «</w:t>
            </w:r>
            <w:proofErr w:type="spellStart"/>
            <w:r w:rsidRPr="006D5B65">
              <w:rPr>
                <w:rFonts w:eastAsia="Times New Roman" w:cs="Times New Roman"/>
                <w:sz w:val="22"/>
                <w:lang w:eastAsia="ru-RU"/>
              </w:rPr>
              <w:t>Бетонсервис</w:t>
            </w:r>
            <w:proofErr w:type="spellEnd"/>
            <w:r w:rsidRPr="006D5B65">
              <w:rPr>
                <w:rFonts w:eastAsia="Times New Roman" w:cs="Times New Roman"/>
                <w:sz w:val="22"/>
                <w:lang w:eastAsia="ru-RU"/>
              </w:rPr>
              <w:t>», ООО «Монолит».</w:t>
            </w:r>
          </w:p>
          <w:p w14:paraId="4A8AD1E8" w14:textId="777777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Продукция производителей Северского района активно применяется в строительстве социальных объектов, индивидуального строительства и массовой застройки, в частности для предоставления отдельным категориям граждан.</w:t>
            </w:r>
          </w:p>
          <w:p w14:paraId="4AA38EB7" w14:textId="777777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Административных барьеров для входа на рынок частного бизнеса нет.</w:t>
            </w:r>
          </w:p>
          <w:p w14:paraId="7FA6EFB9" w14:textId="77777777"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t>Основным фактором, ограничивающим развитие конкуренции на рынке производства бетона и изделий из него, является присутствие на рынке фальсифицированной, в том числе контрафактной, цементной продукции – основного сырья для производства бетонов.</w:t>
            </w:r>
          </w:p>
          <w:p w14:paraId="668EA59B" w14:textId="7E9039B5" w:rsidR="00DD513C" w:rsidRPr="006D5B65" w:rsidRDefault="00DD513C" w:rsidP="00BC61DF">
            <w:pPr>
              <w:shd w:val="clear" w:color="auto" w:fill="FFFFFF" w:themeFill="background1"/>
              <w:spacing w:after="0" w:line="240" w:lineRule="auto"/>
              <w:ind w:firstLine="731"/>
              <w:rPr>
                <w:rFonts w:eastAsia="Times New Roman" w:cs="Times New Roman"/>
                <w:sz w:val="22"/>
                <w:lang w:eastAsia="ru-RU"/>
              </w:rPr>
            </w:pPr>
            <w:r w:rsidRPr="006D5B65">
              <w:rPr>
                <w:rFonts w:eastAsia="Times New Roman" w:cs="Times New Roman"/>
                <w:sz w:val="22"/>
                <w:lang w:eastAsia="ru-RU"/>
              </w:rPr>
              <w:lastRenderedPageBreak/>
              <w:t>В целях снижения незаконного оборота указанной продукции на территории Северского района администрацией МО СР совместно с производителями цементной продукции ведется работа по выявлению мест реализации тарированного цемента. При выявлении указанных фактов информация направляется в адрес департамента промышленной политики Краснодарского края, а также контрольно-надзорных и правоохранительных органов для принятия мер.</w:t>
            </w:r>
          </w:p>
        </w:tc>
      </w:tr>
      <w:tr w:rsidR="00470264" w:rsidRPr="006D5B65" w14:paraId="66CF937D" w14:textId="77777777" w:rsidTr="00600FCE">
        <w:trPr>
          <w:jc w:val="center"/>
        </w:trPr>
        <w:tc>
          <w:tcPr>
            <w:tcW w:w="709" w:type="dxa"/>
            <w:shd w:val="clear" w:color="auto" w:fill="FFFFFF" w:themeFill="background1"/>
          </w:tcPr>
          <w:p w14:paraId="00C191E7" w14:textId="1F293263"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19.1</w:t>
            </w:r>
          </w:p>
        </w:tc>
        <w:tc>
          <w:tcPr>
            <w:tcW w:w="2552" w:type="dxa"/>
            <w:shd w:val="clear" w:color="auto" w:fill="FFFFFF" w:themeFill="background1"/>
          </w:tcPr>
          <w:p w14:paraId="69A38A99"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Поддержка и повышение заинтересованности </w:t>
            </w:r>
          </w:p>
          <w:p w14:paraId="6D3CEB64"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организаций частной формы собственности в осуществлении </w:t>
            </w:r>
          </w:p>
          <w:p w14:paraId="2ED6646E"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деятельности в сфере промышленности </w:t>
            </w:r>
          </w:p>
          <w:p w14:paraId="1D06F6E7" w14:textId="551F5A41"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строительных материалов</w:t>
            </w:r>
          </w:p>
        </w:tc>
        <w:tc>
          <w:tcPr>
            <w:tcW w:w="1701" w:type="dxa"/>
            <w:shd w:val="clear" w:color="auto" w:fill="FFFFFF" w:themeFill="background1"/>
          </w:tcPr>
          <w:p w14:paraId="74DFC596" w14:textId="77777777" w:rsidR="00227FF7" w:rsidRPr="006D5B65" w:rsidRDefault="00DD513C"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Информирование о </w:t>
            </w:r>
          </w:p>
          <w:p w14:paraId="2F85AF30" w14:textId="77777777" w:rsidR="00227FF7" w:rsidRPr="006D5B65" w:rsidRDefault="00DD513C"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имеющихся </w:t>
            </w:r>
          </w:p>
          <w:p w14:paraId="13915A76" w14:textId="77777777" w:rsidR="00227FF7" w:rsidRPr="006D5B65" w:rsidRDefault="00DD513C"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мерах государственной </w:t>
            </w:r>
          </w:p>
          <w:p w14:paraId="4DB69DCF" w14:textId="77777777" w:rsidR="00227FF7" w:rsidRPr="006D5B65" w:rsidRDefault="00DD513C" w:rsidP="00BC61D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поддержки предприятиям промышленности строительных </w:t>
            </w:r>
          </w:p>
          <w:p w14:paraId="2F3AC74C" w14:textId="4A482B6C"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color w:val="000000"/>
                <w:sz w:val="22"/>
                <w:lang w:eastAsia="ru-RU"/>
              </w:rPr>
              <w:t>материалов</w:t>
            </w:r>
          </w:p>
        </w:tc>
        <w:tc>
          <w:tcPr>
            <w:tcW w:w="1275" w:type="dxa"/>
            <w:shd w:val="clear" w:color="auto" w:fill="FFFFFF" w:themeFill="background1"/>
          </w:tcPr>
          <w:p w14:paraId="7CFC899B" w14:textId="31B700A9"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75D2DFC5"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w:t>
            </w:r>
          </w:p>
          <w:p w14:paraId="57DFE9BB"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производства </w:t>
            </w:r>
          </w:p>
          <w:p w14:paraId="314376D5"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бетона, включая инновационные строительные </w:t>
            </w:r>
          </w:p>
          <w:p w14:paraId="4A21D633" w14:textId="4416944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материалы, </w:t>
            </w:r>
          </w:p>
          <w:p w14:paraId="7F380371" w14:textId="7EB3932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16D99ABD"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02C4893"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0DE8F87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D907E2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B44ED0B" w14:textId="2345C22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266202"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E46AC6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85059AA" w14:textId="46369EB9"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266202"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D8C805D"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2252CB3" w14:textId="3873F46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266202"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2E8FF83" w14:textId="35120A92"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11170D77"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20D1850"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0BF7272C"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46BEE026"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76AEDE10"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3FBC734"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7E8BB78A"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0735FF1"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5F9F08FF" w14:textId="4FDA509A"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7CF91D6E"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BEB0F33"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03B31CAE"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95FEA26"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3FA66A5A"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6E4AE186"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49BAC1EC"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CAE5879"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7329189E" w14:textId="6784D659" w:rsidR="00DD513C"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5C510504"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B3A3EE6"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748BCC3A"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3226C2A2"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14059A8B"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36068A3B"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33F1DB11"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606DE8A6"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0AA25A84" w14:textId="73832176" w:rsidR="00DD513C"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21DA7339"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54832314"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45E59A25"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4575C27"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76770E6B"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50711F4C"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1ECA8D57"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5B9CF734" w14:textId="77777777" w:rsidR="00266202"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p>
          <w:p w14:paraId="117729D6" w14:textId="2FC4735D" w:rsidR="00DD513C" w:rsidRPr="006D5B65" w:rsidRDefault="00266202"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243F5D71" w14:textId="77777777" w:rsidR="00227FF7"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0C7E1C40" w14:textId="043299B5"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5D0E6EB5" w14:textId="77777777" w:rsidR="00DD513C" w:rsidRPr="006D5B65" w:rsidRDefault="00DD513C" w:rsidP="00BC61DF">
            <w:pPr>
              <w:shd w:val="clear" w:color="auto" w:fill="FFFFFF" w:themeFill="background1"/>
              <w:spacing w:after="0" w:line="240" w:lineRule="auto"/>
              <w:ind w:right="-31"/>
              <w:jc w:val="left"/>
              <w:rPr>
                <w:rFonts w:cs="Times New Roman"/>
                <w:sz w:val="22"/>
              </w:rPr>
            </w:pPr>
          </w:p>
          <w:p w14:paraId="238CACD8" w14:textId="0D130F33"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p>
        </w:tc>
      </w:tr>
      <w:tr w:rsidR="00470264" w:rsidRPr="006D5B65" w14:paraId="1107E7D2" w14:textId="77777777" w:rsidTr="00600FCE">
        <w:trPr>
          <w:jc w:val="center"/>
        </w:trPr>
        <w:tc>
          <w:tcPr>
            <w:tcW w:w="709" w:type="dxa"/>
            <w:shd w:val="clear" w:color="auto" w:fill="FFFFFF" w:themeFill="background1"/>
          </w:tcPr>
          <w:p w14:paraId="1552EFC1" w14:textId="49C15C67"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19.2</w:t>
            </w:r>
          </w:p>
        </w:tc>
        <w:tc>
          <w:tcPr>
            <w:tcW w:w="2552" w:type="dxa"/>
            <w:shd w:val="clear" w:color="auto" w:fill="FFFFFF" w:themeFill="background1"/>
          </w:tcPr>
          <w:p w14:paraId="29C48A45" w14:textId="175BBD96"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Актуализация и ведение Каталога строительных материалов</w:t>
            </w:r>
          </w:p>
        </w:tc>
        <w:tc>
          <w:tcPr>
            <w:tcW w:w="1701" w:type="dxa"/>
            <w:shd w:val="clear" w:color="auto" w:fill="FFFFFF" w:themeFill="background1"/>
          </w:tcPr>
          <w:p w14:paraId="2D6EFEBB"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доступа </w:t>
            </w:r>
          </w:p>
          <w:p w14:paraId="29AF0FC4"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потребителей к информации о строительных материалах, </w:t>
            </w:r>
          </w:p>
          <w:p w14:paraId="671ED6A4"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изделиях и конструкций, </w:t>
            </w:r>
          </w:p>
          <w:p w14:paraId="4358F3CA" w14:textId="3BFCAA5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производимых в МО СР;</w:t>
            </w:r>
          </w:p>
          <w:p w14:paraId="3A3FB5E2" w14:textId="3F72A577" w:rsidR="00A35D0E" w:rsidRPr="006D5B65" w:rsidRDefault="00DD513C" w:rsidP="003A3D18">
            <w:pPr>
              <w:shd w:val="clear" w:color="auto" w:fill="FFFFFF" w:themeFill="background1"/>
              <w:spacing w:after="0" w:line="240" w:lineRule="auto"/>
              <w:rPr>
                <w:rFonts w:eastAsia="Times New Roman" w:cs="Times New Roman"/>
                <w:color w:val="FF0000"/>
                <w:sz w:val="22"/>
                <w:lang w:eastAsia="ru-RU"/>
              </w:rPr>
            </w:pPr>
            <w:r w:rsidRPr="006D5B65">
              <w:rPr>
                <w:rFonts w:eastAsia="Times New Roman" w:cs="Times New Roman"/>
                <w:sz w:val="22"/>
                <w:lang w:eastAsia="ru-RU"/>
              </w:rPr>
              <w:t>информация на официальном сайте администрации МО СР</w:t>
            </w:r>
          </w:p>
        </w:tc>
        <w:tc>
          <w:tcPr>
            <w:tcW w:w="1275" w:type="dxa"/>
            <w:shd w:val="clear" w:color="auto" w:fill="FFFFFF" w:themeFill="background1"/>
          </w:tcPr>
          <w:p w14:paraId="393170B3" w14:textId="14B79905"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34454A6"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p>
          <w:p w14:paraId="26419B31" w14:textId="62D86916"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администрации МО СР, </w:t>
            </w:r>
          </w:p>
          <w:p w14:paraId="38BD5573" w14:textId="1127284C"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 xml:space="preserve">наличие </w:t>
            </w:r>
          </w:p>
        </w:tc>
        <w:tc>
          <w:tcPr>
            <w:tcW w:w="992" w:type="dxa"/>
            <w:shd w:val="clear" w:color="auto" w:fill="FFFFFF" w:themeFill="background1"/>
          </w:tcPr>
          <w:p w14:paraId="34AAD1B4"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6E00DE4"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1C81BC3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81F7D4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B14DB37" w14:textId="173BD076"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2E6976"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A2A941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E7FF84B" w14:textId="6CB90F9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2E6976"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E65291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9E63B04" w14:textId="1296F93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2E6976"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283EF1F" w14:textId="183BBD76" w:rsidR="00B40334" w:rsidRPr="006D5B65" w:rsidRDefault="00B40334" w:rsidP="00BC61DF">
            <w:pPr>
              <w:shd w:val="clear" w:color="auto" w:fill="FFFFFF" w:themeFill="background1"/>
              <w:spacing w:after="0" w:line="240" w:lineRule="auto"/>
              <w:ind w:right="-31"/>
              <w:jc w:val="center"/>
              <w:rPr>
                <w:rFonts w:eastAsia="Times New Roman" w:cs="Times New Roman"/>
                <w:color w:val="FF0000"/>
                <w:sz w:val="22"/>
                <w:lang w:eastAsia="ru-RU"/>
              </w:rPr>
            </w:pPr>
          </w:p>
        </w:tc>
        <w:tc>
          <w:tcPr>
            <w:tcW w:w="992" w:type="dxa"/>
            <w:shd w:val="clear" w:color="auto" w:fill="FFFFFF" w:themeFill="background1"/>
          </w:tcPr>
          <w:p w14:paraId="2666830F"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F5E39FA"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2F3C1DC6" w14:textId="2477B22E"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377F2ED"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205382D7" w14:textId="2CD8870D"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E4B9AFF"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3D6D2501" w14:textId="6CF5FB4B"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7D91DAA"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2A796A01" w14:textId="742CBA68" w:rsidR="002E6976" w:rsidRPr="006D5B65" w:rsidRDefault="002E6976"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3" w:type="dxa"/>
            <w:shd w:val="clear" w:color="auto" w:fill="FFFFFF" w:themeFill="background1"/>
          </w:tcPr>
          <w:p w14:paraId="275C13C4"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26EFD94"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4702D328"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26B8ECE"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0352568C"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8CEE6F2"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047E7A3B"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323E944"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0EE477DE" w14:textId="13B896FF" w:rsidR="00DD513C" w:rsidRPr="006D5B65" w:rsidRDefault="002E6976"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A47D294"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066392D"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1CAC6325"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C643638"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4B80C986"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6C008F3"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30242201"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5393E07"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6DD72868" w14:textId="300D7F31" w:rsidR="00DD513C" w:rsidRPr="006D5B65" w:rsidRDefault="002E6976"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5F90921E"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8426031"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357102BB"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B828BFC"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6A412A65"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1045B73"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7F354728"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9F7B774" w14:textId="77777777" w:rsidR="002E6976" w:rsidRPr="006D5B65" w:rsidRDefault="002E6976" w:rsidP="00BC61DF">
            <w:pPr>
              <w:shd w:val="clear" w:color="auto" w:fill="FFFFFF" w:themeFill="background1"/>
              <w:spacing w:after="0" w:line="240" w:lineRule="auto"/>
              <w:ind w:right="-31"/>
              <w:jc w:val="center"/>
              <w:rPr>
                <w:rFonts w:eastAsia="Times New Roman" w:cs="Times New Roman"/>
                <w:sz w:val="22"/>
                <w:lang w:eastAsia="ru-RU"/>
              </w:rPr>
            </w:pPr>
          </w:p>
          <w:p w14:paraId="723616CA" w14:textId="6F45A299" w:rsidR="00DD513C" w:rsidRPr="006D5B65" w:rsidRDefault="002E6976"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7EFA61F0" w14:textId="77777777" w:rsidR="00227FF7"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7D0751FB" w14:textId="2DF083BB"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1CE0F8B5" w14:textId="77777777" w:rsidR="00DD513C" w:rsidRPr="006D5B65" w:rsidRDefault="00DD513C" w:rsidP="00BC61DF">
            <w:pPr>
              <w:shd w:val="clear" w:color="auto" w:fill="FFFFFF" w:themeFill="background1"/>
              <w:spacing w:after="0" w:line="240" w:lineRule="auto"/>
              <w:ind w:right="-31"/>
              <w:jc w:val="left"/>
              <w:rPr>
                <w:rFonts w:cs="Times New Roman"/>
                <w:sz w:val="22"/>
              </w:rPr>
            </w:pPr>
          </w:p>
          <w:p w14:paraId="67144E2C" w14:textId="7E07ED4A" w:rsidR="00DD513C" w:rsidRPr="006D5B65" w:rsidRDefault="00DD513C" w:rsidP="00BC61DF">
            <w:pPr>
              <w:shd w:val="clear" w:color="auto" w:fill="FFFFFF" w:themeFill="background1"/>
              <w:spacing w:after="0" w:line="240" w:lineRule="auto"/>
              <w:ind w:right="-31"/>
              <w:jc w:val="center"/>
              <w:rPr>
                <w:rFonts w:eastAsia="Times New Roman" w:cs="Times New Roman"/>
                <w:color w:val="FF0000"/>
                <w:sz w:val="22"/>
                <w:lang w:eastAsia="ru-RU"/>
              </w:rPr>
            </w:pPr>
          </w:p>
        </w:tc>
      </w:tr>
      <w:tr w:rsidR="00470264" w:rsidRPr="006D5B65" w14:paraId="41E7EBED" w14:textId="77777777" w:rsidTr="00600FCE">
        <w:trPr>
          <w:trHeight w:val="1431"/>
          <w:jc w:val="center"/>
        </w:trPr>
        <w:tc>
          <w:tcPr>
            <w:tcW w:w="709" w:type="dxa"/>
            <w:shd w:val="clear" w:color="auto" w:fill="FFFFFF" w:themeFill="background1"/>
          </w:tcPr>
          <w:p w14:paraId="1075CD87" w14:textId="4BA89388"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19.3</w:t>
            </w:r>
          </w:p>
        </w:tc>
        <w:tc>
          <w:tcPr>
            <w:tcW w:w="2552" w:type="dxa"/>
            <w:shd w:val="clear" w:color="auto" w:fill="FFFFFF" w:themeFill="background1"/>
          </w:tcPr>
          <w:p w14:paraId="7185F4BA"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о </w:t>
            </w:r>
          </w:p>
          <w:p w14:paraId="1E4B6AA5"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возможности и равных условиях для хозяйствующих субъектов для участия в региональных и межрегиональных </w:t>
            </w:r>
          </w:p>
          <w:p w14:paraId="167A9E15"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выставках, организация межрегионального </w:t>
            </w:r>
          </w:p>
          <w:p w14:paraId="125A61E7" w14:textId="4E470AEA"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lastRenderedPageBreak/>
              <w:t>сотрудничества</w:t>
            </w:r>
          </w:p>
        </w:tc>
        <w:tc>
          <w:tcPr>
            <w:tcW w:w="1701" w:type="dxa"/>
            <w:shd w:val="clear" w:color="auto" w:fill="FFFFFF" w:themeFill="background1"/>
          </w:tcPr>
          <w:p w14:paraId="48D92614"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размещение </w:t>
            </w:r>
          </w:p>
          <w:p w14:paraId="45A60214"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планируемых выставках </w:t>
            </w:r>
          </w:p>
          <w:p w14:paraId="060E2DAB"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конкурсах и прочих </w:t>
            </w:r>
          </w:p>
          <w:p w14:paraId="306A94B0" w14:textId="0CAA8DCA"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мероприятиях в </w:t>
            </w:r>
            <w:r w:rsidRPr="006D5B65">
              <w:rPr>
                <w:rFonts w:eastAsia="Times New Roman" w:cs="Times New Roman"/>
                <w:sz w:val="22"/>
                <w:lang w:eastAsia="ru-RU"/>
              </w:rPr>
              <w:lastRenderedPageBreak/>
              <w:t>сети «Интернет» на официальном сайте администрации МО СР</w:t>
            </w:r>
          </w:p>
        </w:tc>
        <w:tc>
          <w:tcPr>
            <w:tcW w:w="1275" w:type="dxa"/>
            <w:shd w:val="clear" w:color="auto" w:fill="FFFFFF" w:themeFill="background1"/>
          </w:tcPr>
          <w:p w14:paraId="03D6FF81" w14:textId="77377B1D" w:rsidR="00DD513C" w:rsidRPr="006D5B65" w:rsidRDefault="00DD513C" w:rsidP="00BC61DF">
            <w:pPr>
              <w:widowControl w:val="0"/>
              <w:shd w:val="clear" w:color="auto" w:fill="FFFFFF" w:themeFill="background1"/>
              <w:autoSpaceDE w:val="0"/>
              <w:autoSpaceDN w:val="0"/>
              <w:adjustRightInd w:val="0"/>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259E7F1D"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w:t>
            </w:r>
          </w:p>
          <w:p w14:paraId="4AC1C3A5"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планируемых </w:t>
            </w:r>
          </w:p>
          <w:p w14:paraId="45FEC060"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выставках конкурсах и прочих </w:t>
            </w:r>
          </w:p>
          <w:p w14:paraId="6F96E188" w14:textId="067B5F2C"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мероприятиях в сети «Интернет» на официальном </w:t>
            </w:r>
            <w:r w:rsidRPr="006D5B65">
              <w:rPr>
                <w:rFonts w:eastAsia="Times New Roman" w:cs="Times New Roman"/>
                <w:sz w:val="22"/>
                <w:lang w:eastAsia="ru-RU"/>
              </w:rPr>
              <w:lastRenderedPageBreak/>
              <w:t xml:space="preserve">сайте </w:t>
            </w:r>
          </w:p>
          <w:p w14:paraId="24179EE3" w14:textId="1C5B2493"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администрации МО СР,</w:t>
            </w:r>
          </w:p>
          <w:p w14:paraId="6A14A9FD" w14:textId="57DD8B85"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2A3F068D"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2D346C43"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4F2A23C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1EAB502D"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D2FA1BF" w14:textId="6FE12E2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881A5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75CD63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F9377F6" w14:textId="2CB581D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881A5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76E131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4DF9428" w14:textId="4A41E00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4</w:t>
            </w:r>
            <w:r w:rsidR="00881A5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5CA3C9B" w14:textId="4EEB1FEB"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5E1A3851"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31AF0075"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652A6CD7"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2B04598"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4659163E"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77D1226"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76075A30"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FCADE65"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2A83DD27" w14:textId="14C29E43"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993" w:type="dxa"/>
            <w:shd w:val="clear" w:color="auto" w:fill="FFFFFF" w:themeFill="background1"/>
          </w:tcPr>
          <w:p w14:paraId="4BF01865"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54E4CB02"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684CF047"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AAACADA"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534FF16"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D2ACC6D"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7DF15ED7"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FD057DE"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1FC7E8A7" w14:textId="66C79991" w:rsidR="00DD513C"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992" w:type="dxa"/>
            <w:shd w:val="clear" w:color="auto" w:fill="FFFFFF" w:themeFill="background1"/>
          </w:tcPr>
          <w:p w14:paraId="50AD4398"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22070CAA"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037DA58F"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6452396"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2572F3A8"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5FA366B"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2B067E2A"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322DC30"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53350D15" w14:textId="5B65E97D" w:rsidR="00DD513C"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992" w:type="dxa"/>
            <w:shd w:val="clear" w:color="auto" w:fill="FFFFFF" w:themeFill="background1"/>
          </w:tcPr>
          <w:p w14:paraId="7ED002BC"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0D05E2C2"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5D8D4B7"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6538B6"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783D7BD9"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9C53CF3"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4EC01FB3"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B8D05AC"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543C43C" w14:textId="2C1F63B0" w:rsidR="00DD513C"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1701" w:type="dxa"/>
            <w:shd w:val="clear" w:color="auto" w:fill="FFFFFF" w:themeFill="background1"/>
          </w:tcPr>
          <w:p w14:paraId="6DBAFB26" w14:textId="77777777" w:rsidR="00227FF7"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lastRenderedPageBreak/>
              <w:t xml:space="preserve">Управление экономики, </w:t>
            </w:r>
          </w:p>
          <w:p w14:paraId="56CD8BA7" w14:textId="251D3D07"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2673656E" w14:textId="77777777" w:rsidR="00DD513C" w:rsidRPr="006D5B65" w:rsidRDefault="00DD513C" w:rsidP="00BC61DF">
            <w:pPr>
              <w:shd w:val="clear" w:color="auto" w:fill="FFFFFF" w:themeFill="background1"/>
              <w:spacing w:after="0" w:line="240" w:lineRule="auto"/>
              <w:ind w:right="-31"/>
              <w:jc w:val="left"/>
              <w:rPr>
                <w:rFonts w:cs="Times New Roman"/>
                <w:sz w:val="22"/>
              </w:rPr>
            </w:pPr>
          </w:p>
          <w:p w14:paraId="03CBF0F7" w14:textId="2F3ADA37"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p>
        </w:tc>
      </w:tr>
      <w:tr w:rsidR="00470264" w:rsidRPr="006D5B65" w14:paraId="6301098F" w14:textId="77777777" w:rsidTr="00600FCE">
        <w:trPr>
          <w:trHeight w:val="3534"/>
          <w:jc w:val="center"/>
        </w:trPr>
        <w:tc>
          <w:tcPr>
            <w:tcW w:w="709" w:type="dxa"/>
            <w:shd w:val="clear" w:color="auto" w:fill="FFFFFF" w:themeFill="background1"/>
          </w:tcPr>
          <w:p w14:paraId="421BD74F" w14:textId="06FD2644"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19.4</w:t>
            </w:r>
          </w:p>
        </w:tc>
        <w:tc>
          <w:tcPr>
            <w:tcW w:w="2552" w:type="dxa"/>
            <w:shd w:val="clear" w:color="auto" w:fill="FFFFFF" w:themeFill="background1"/>
          </w:tcPr>
          <w:p w14:paraId="5C337B1B"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w:t>
            </w:r>
          </w:p>
          <w:p w14:paraId="1D30F99A"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участников рынка об </w:t>
            </w:r>
          </w:p>
          <w:p w14:paraId="20E90D2B"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инвестиционной </w:t>
            </w:r>
          </w:p>
          <w:p w14:paraId="6242294D"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деятельности в районе по направлению </w:t>
            </w:r>
          </w:p>
          <w:p w14:paraId="411FD8CD" w14:textId="27AAE5E4"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FF0000"/>
                <w:sz w:val="22"/>
                <w:lang w:eastAsia="ru-RU"/>
              </w:rPr>
            </w:pPr>
            <w:r w:rsidRPr="006D5B65">
              <w:rPr>
                <w:rFonts w:eastAsia="Times New Roman" w:cs="Times New Roman"/>
                <w:sz w:val="22"/>
                <w:lang w:eastAsia="ru-RU"/>
              </w:rPr>
              <w:t>строительства</w:t>
            </w:r>
          </w:p>
        </w:tc>
        <w:tc>
          <w:tcPr>
            <w:tcW w:w="1701" w:type="dxa"/>
            <w:shd w:val="clear" w:color="auto" w:fill="FFFFFF" w:themeFill="background1"/>
          </w:tcPr>
          <w:p w14:paraId="2BA2AF2D"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w:t>
            </w:r>
          </w:p>
          <w:p w14:paraId="492F1C6B"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информированности участников рынка об инвестиционной </w:t>
            </w:r>
          </w:p>
          <w:p w14:paraId="7DCD07E9" w14:textId="1B272E7C"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FF0000"/>
                <w:sz w:val="22"/>
                <w:lang w:eastAsia="ru-RU"/>
              </w:rPr>
            </w:pPr>
            <w:r w:rsidRPr="006D5B65">
              <w:rPr>
                <w:rFonts w:eastAsia="Times New Roman" w:cs="Times New Roman"/>
                <w:sz w:val="22"/>
                <w:lang w:eastAsia="ru-RU"/>
              </w:rPr>
              <w:t>деятельности в районе по направлению строительства</w:t>
            </w:r>
          </w:p>
        </w:tc>
        <w:tc>
          <w:tcPr>
            <w:tcW w:w="1275" w:type="dxa"/>
            <w:shd w:val="clear" w:color="auto" w:fill="FFFFFF" w:themeFill="background1"/>
          </w:tcPr>
          <w:p w14:paraId="3DB574E0" w14:textId="4C8F9D76" w:rsidR="00DD513C" w:rsidRPr="006D5B65" w:rsidRDefault="00DD513C" w:rsidP="00BC61DF">
            <w:pPr>
              <w:widowControl w:val="0"/>
              <w:shd w:val="clear" w:color="auto" w:fill="FFFFFF" w:themeFill="background1"/>
              <w:autoSpaceDE w:val="0"/>
              <w:autoSpaceDN w:val="0"/>
              <w:adjustRightInd w:val="0"/>
              <w:spacing w:after="0" w:line="240" w:lineRule="auto"/>
              <w:ind w:left="-108" w:right="-108"/>
              <w:jc w:val="center"/>
              <w:rPr>
                <w:rFonts w:eastAsia="Times New Roman" w:cs="Times New Roman"/>
                <w:b/>
                <w:color w:val="FF0000"/>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31AD793"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размещение на официальном сайте</w:t>
            </w:r>
          </w:p>
          <w:p w14:paraId="615C5C75"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администрации МО СР и на интернет-портале </w:t>
            </w:r>
          </w:p>
          <w:p w14:paraId="4089B053"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об инвестиционной деятельности </w:t>
            </w:r>
          </w:p>
          <w:p w14:paraId="4ABA1008"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района по </w:t>
            </w:r>
          </w:p>
          <w:p w14:paraId="592C40F5" w14:textId="11C4ECB8"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направлению </w:t>
            </w:r>
          </w:p>
          <w:p w14:paraId="51A8A86A" w14:textId="7D3E46BA"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FF0000"/>
                <w:sz w:val="22"/>
                <w:lang w:eastAsia="ru-RU"/>
              </w:rPr>
            </w:pPr>
            <w:r w:rsidRPr="006D5B65">
              <w:rPr>
                <w:rFonts w:eastAsia="Times New Roman" w:cs="Times New Roman"/>
                <w:sz w:val="22"/>
                <w:lang w:eastAsia="ru-RU"/>
              </w:rPr>
              <w:t xml:space="preserve">строительства, наличие </w:t>
            </w:r>
          </w:p>
        </w:tc>
        <w:tc>
          <w:tcPr>
            <w:tcW w:w="992" w:type="dxa"/>
            <w:shd w:val="clear" w:color="auto" w:fill="FFFFFF" w:themeFill="background1"/>
          </w:tcPr>
          <w:p w14:paraId="1618E7A7"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866D800"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0C79433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314EFF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547E100" w14:textId="09C2EC7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881A5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18FB54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1299358" w14:textId="15F5BFC9"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881A5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306862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C55C203" w14:textId="0FCB4ADA"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881A5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E51D222" w14:textId="547BB1F5" w:rsidR="00B40334" w:rsidRPr="006D5B65" w:rsidRDefault="00B40334" w:rsidP="00BC61DF">
            <w:pPr>
              <w:shd w:val="clear" w:color="auto" w:fill="FFFFFF" w:themeFill="background1"/>
              <w:spacing w:after="0" w:line="240" w:lineRule="auto"/>
              <w:ind w:right="-31"/>
              <w:jc w:val="center"/>
              <w:rPr>
                <w:rFonts w:eastAsia="Times New Roman" w:cs="Times New Roman"/>
                <w:color w:val="FF0000"/>
                <w:sz w:val="22"/>
                <w:lang w:eastAsia="ru-RU"/>
              </w:rPr>
            </w:pPr>
          </w:p>
        </w:tc>
        <w:tc>
          <w:tcPr>
            <w:tcW w:w="992" w:type="dxa"/>
            <w:shd w:val="clear" w:color="auto" w:fill="FFFFFF" w:themeFill="background1"/>
          </w:tcPr>
          <w:p w14:paraId="770C85F0"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67B4552"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21F1B74"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E6D019C"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66E3C105"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A70C6B1"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63834107"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D628362"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3F74435" w14:textId="07571847" w:rsidR="00DD513C" w:rsidRPr="006D5B65" w:rsidRDefault="00881A55"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3" w:type="dxa"/>
            <w:shd w:val="clear" w:color="auto" w:fill="FFFFFF" w:themeFill="background1"/>
          </w:tcPr>
          <w:p w14:paraId="61845C83"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DDDFFB5"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8A78EBB"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F1B7CD2"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2C903272"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2EC150F"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25F0AB87"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CF13409"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00087A3" w14:textId="6C65F683" w:rsidR="00DD513C" w:rsidRPr="006D5B65" w:rsidRDefault="00881A55"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94A6F7F"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7A426D0"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6F71E4EF"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F6889E6"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687F3E1B"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47E6DE5"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14ACD19"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DAB08EF"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1F603EA6" w14:textId="45826BED" w:rsidR="00DD513C" w:rsidRPr="006D5B65" w:rsidRDefault="00881A55"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992" w:type="dxa"/>
            <w:shd w:val="clear" w:color="auto" w:fill="FFFFFF" w:themeFill="background1"/>
          </w:tcPr>
          <w:p w14:paraId="5A435CE0"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54EF017"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205D7FB8"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DF975C2"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26276AFF"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140721B"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30665BDD"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1DEEFE5" w14:textId="77777777" w:rsidR="00881A55" w:rsidRPr="006D5B65" w:rsidRDefault="00881A55" w:rsidP="00BC61DF">
            <w:pPr>
              <w:shd w:val="clear" w:color="auto" w:fill="FFFFFF" w:themeFill="background1"/>
              <w:spacing w:after="0" w:line="240" w:lineRule="auto"/>
              <w:ind w:right="-31"/>
              <w:jc w:val="center"/>
              <w:rPr>
                <w:rFonts w:eastAsia="Times New Roman" w:cs="Times New Roman"/>
                <w:sz w:val="22"/>
                <w:lang w:eastAsia="ru-RU"/>
              </w:rPr>
            </w:pPr>
          </w:p>
          <w:p w14:paraId="4A503641" w14:textId="40A61063" w:rsidR="00DD513C" w:rsidRPr="006D5B65" w:rsidRDefault="00881A55" w:rsidP="00BC61DF">
            <w:p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2DE94C57" w14:textId="77777777" w:rsidR="00227FF7"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042395CB" w14:textId="3941D731"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64363428" w14:textId="77777777" w:rsidR="00DD513C" w:rsidRPr="006D5B65" w:rsidRDefault="00DD513C" w:rsidP="00BC61DF">
            <w:pPr>
              <w:shd w:val="clear" w:color="auto" w:fill="FFFFFF" w:themeFill="background1"/>
              <w:spacing w:after="0" w:line="240" w:lineRule="auto"/>
              <w:ind w:right="-31"/>
              <w:jc w:val="left"/>
              <w:rPr>
                <w:rFonts w:cs="Times New Roman"/>
                <w:color w:val="FF0000"/>
                <w:sz w:val="22"/>
              </w:rPr>
            </w:pPr>
          </w:p>
          <w:p w14:paraId="267EA15C" w14:textId="7FD23CC7" w:rsidR="00DD513C" w:rsidRPr="006D5B65" w:rsidRDefault="00DD513C" w:rsidP="00BC61DF">
            <w:pPr>
              <w:shd w:val="clear" w:color="auto" w:fill="FFFFFF" w:themeFill="background1"/>
              <w:spacing w:after="0" w:line="240" w:lineRule="auto"/>
              <w:ind w:right="-31"/>
              <w:jc w:val="left"/>
              <w:rPr>
                <w:rFonts w:eastAsia="Times New Roman" w:cs="Times New Roman"/>
                <w:color w:val="FF0000"/>
                <w:sz w:val="22"/>
                <w:lang w:eastAsia="ru-RU"/>
              </w:rPr>
            </w:pPr>
          </w:p>
        </w:tc>
      </w:tr>
      <w:tr w:rsidR="00470264" w:rsidRPr="006D5B65" w14:paraId="06C7DA89" w14:textId="77777777" w:rsidTr="00600FCE">
        <w:trPr>
          <w:trHeight w:val="438"/>
          <w:jc w:val="center"/>
        </w:trPr>
        <w:tc>
          <w:tcPr>
            <w:tcW w:w="709" w:type="dxa"/>
            <w:shd w:val="clear" w:color="auto" w:fill="FFFFFF" w:themeFill="background1"/>
          </w:tcPr>
          <w:p w14:paraId="7EAA1E6B" w14:textId="6C6AE0D2"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19.5</w:t>
            </w:r>
          </w:p>
        </w:tc>
        <w:tc>
          <w:tcPr>
            <w:tcW w:w="2552" w:type="dxa"/>
            <w:shd w:val="clear" w:color="auto" w:fill="FFFFFF" w:themeFill="background1"/>
          </w:tcPr>
          <w:p w14:paraId="5959263E"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Информационное </w:t>
            </w:r>
          </w:p>
          <w:p w14:paraId="1095A86A"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взаимодействие с </w:t>
            </w:r>
          </w:p>
          <w:p w14:paraId="0C86865F"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контрольно-надзорными и правоохранительными органами в целях </w:t>
            </w:r>
          </w:p>
          <w:p w14:paraId="129B74C0"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выработки мер по </w:t>
            </w:r>
          </w:p>
          <w:p w14:paraId="1032D033"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противодействию </w:t>
            </w:r>
          </w:p>
          <w:p w14:paraId="629738CB" w14:textId="77777777" w:rsidR="00227F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незаконному обороту </w:t>
            </w:r>
          </w:p>
          <w:p w14:paraId="5F5DF631" w14:textId="0869EC34" w:rsidR="00DD513C" w:rsidRPr="006D5B65" w:rsidRDefault="00DD513C" w:rsidP="00BC61DF">
            <w:pPr>
              <w:shd w:val="clear" w:color="auto" w:fill="FFFFFF" w:themeFill="background1"/>
              <w:spacing w:after="0" w:line="240" w:lineRule="auto"/>
              <w:rPr>
                <w:rFonts w:eastAsia="Times New Roman" w:cs="Times New Roman"/>
                <w:b/>
                <w:bCs/>
                <w:sz w:val="22"/>
                <w:lang w:eastAsia="ru-RU"/>
              </w:rPr>
            </w:pPr>
            <w:r w:rsidRPr="006D5B65">
              <w:rPr>
                <w:rFonts w:eastAsia="Times New Roman" w:cs="Times New Roman"/>
                <w:sz w:val="22"/>
                <w:lang w:eastAsia="ru-RU"/>
              </w:rPr>
              <w:t>тарированного цемента</w:t>
            </w:r>
          </w:p>
        </w:tc>
        <w:tc>
          <w:tcPr>
            <w:tcW w:w="1701" w:type="dxa"/>
            <w:shd w:val="clear" w:color="auto" w:fill="FFFFFF" w:themeFill="background1"/>
          </w:tcPr>
          <w:p w14:paraId="3B0416FA"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повышение удовлетворенности </w:t>
            </w:r>
          </w:p>
          <w:p w14:paraId="35D51CB1"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потребителей в качестве тарированного </w:t>
            </w:r>
          </w:p>
          <w:p w14:paraId="32BA9170" w14:textId="4E26582E" w:rsidR="00DD513C" w:rsidRPr="006D5B65" w:rsidRDefault="00DD513C" w:rsidP="00227FF7">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цемента</w:t>
            </w:r>
          </w:p>
        </w:tc>
        <w:tc>
          <w:tcPr>
            <w:tcW w:w="1275" w:type="dxa"/>
            <w:shd w:val="clear" w:color="auto" w:fill="FFFFFF" w:themeFill="background1"/>
          </w:tcPr>
          <w:p w14:paraId="3A6A5526" w14:textId="29969C6B"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pacing w:val="-2"/>
                <w:sz w:val="22"/>
                <w:lang w:eastAsia="ru-RU"/>
              </w:rPr>
            </w:pPr>
            <w:r w:rsidRPr="006D5B65">
              <w:rPr>
                <w:rFonts w:eastAsia="Times New Roman" w:cs="Times New Roman"/>
                <w:sz w:val="22"/>
                <w:lang w:eastAsia="ru-RU"/>
              </w:rPr>
              <w:t>2022– 2025</w:t>
            </w:r>
          </w:p>
        </w:tc>
        <w:tc>
          <w:tcPr>
            <w:tcW w:w="1985" w:type="dxa"/>
            <w:shd w:val="clear" w:color="auto" w:fill="FFFFFF" w:themeFill="background1"/>
          </w:tcPr>
          <w:p w14:paraId="3574EFCA"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проведение мероприятий (совместных рейдов по </w:t>
            </w:r>
          </w:p>
          <w:p w14:paraId="7BAB2842"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выявлению </w:t>
            </w:r>
          </w:p>
          <w:p w14:paraId="26EA69AA"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оборота </w:t>
            </w:r>
          </w:p>
          <w:p w14:paraId="1C2FE00D"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контрафактной промышленности), Информационное взаимодействие с контрольно-надзорными и </w:t>
            </w:r>
          </w:p>
          <w:p w14:paraId="3E9C723B" w14:textId="09E47381"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правоохранительными органами,</w:t>
            </w:r>
          </w:p>
          <w:p w14:paraId="39D84286" w14:textId="2476EE09"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наличие</w:t>
            </w:r>
          </w:p>
          <w:p w14:paraId="61633C19"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p w14:paraId="683C3E07" w14:textId="77777777" w:rsidR="00883B29" w:rsidRPr="006D5B65" w:rsidRDefault="00883B29"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p w14:paraId="1C515605" w14:textId="77777777" w:rsidR="00883B29" w:rsidRPr="006D5B65" w:rsidRDefault="00883B29"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992" w:type="dxa"/>
            <w:shd w:val="clear" w:color="auto" w:fill="FFFFFF" w:themeFill="background1"/>
          </w:tcPr>
          <w:p w14:paraId="18017196" w14:textId="77777777" w:rsidR="00DD513C" w:rsidRPr="006D5B65" w:rsidRDefault="00DD513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741C442" w14:textId="77777777" w:rsidR="00B40334" w:rsidRPr="006D5B65" w:rsidRDefault="00B40334"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p>
          <w:p w14:paraId="6113050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1B4FF6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7B65FFF" w14:textId="292EF8B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A7178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A8D63B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D387360" w14:textId="0A07B6D2"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A7178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9AEED6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6D5BBB0" w14:textId="64FD529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A7178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75DAEAB" w14:textId="0A6F349B" w:rsidR="00B40334" w:rsidRPr="006D5B65" w:rsidRDefault="00B40334"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p>
        </w:tc>
        <w:tc>
          <w:tcPr>
            <w:tcW w:w="992" w:type="dxa"/>
            <w:shd w:val="clear" w:color="auto" w:fill="FFFFFF" w:themeFill="background1"/>
          </w:tcPr>
          <w:p w14:paraId="45697569"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9CA2870"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5B7E5516"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8930556"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5B406DA3"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1BAE54C"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09FB81B5"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0ABC237"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6002C071" w14:textId="28467A12" w:rsidR="00DD513C" w:rsidRPr="006D5B65" w:rsidRDefault="00A7178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6761F56A"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410D46D"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04B2292D"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1E25314"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2299F4CB"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750D103"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426F1B95"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B820583"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649DA5A9" w14:textId="061A3907" w:rsidR="00DD513C" w:rsidRPr="006D5B65" w:rsidRDefault="00A7178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25BCA390"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0DB853B"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109311F0"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523CE12"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79A576FB"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BD2717E"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3358E7C9"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4C0CAE8"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0EE932D8" w14:textId="23350BA9" w:rsidR="00DD513C" w:rsidRPr="006D5B65" w:rsidRDefault="00A7178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24081B40"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60A1D52"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2D13C009"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9BAECAA"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431615F7"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1558743"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0932E9B6"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13CB2D4" w14:textId="77777777" w:rsidR="00A7178C" w:rsidRPr="006D5B65" w:rsidRDefault="00A7178C" w:rsidP="00BC61DF">
            <w:pPr>
              <w:shd w:val="clear" w:color="auto" w:fill="FFFFFF" w:themeFill="background1"/>
              <w:spacing w:after="0" w:line="240" w:lineRule="auto"/>
              <w:ind w:right="-31"/>
              <w:jc w:val="center"/>
              <w:rPr>
                <w:rFonts w:eastAsia="Times New Roman" w:cs="Times New Roman"/>
                <w:sz w:val="22"/>
                <w:lang w:eastAsia="ru-RU"/>
              </w:rPr>
            </w:pPr>
          </w:p>
          <w:p w14:paraId="235031E8" w14:textId="10A51BFA" w:rsidR="00DD513C" w:rsidRPr="006D5B65" w:rsidRDefault="00A7178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7F1A9B3F"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по развитию </w:t>
            </w:r>
          </w:p>
          <w:p w14:paraId="569755EA" w14:textId="5F05DDCB"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малого бизнеса и потребительской сферы</w:t>
            </w:r>
          </w:p>
        </w:tc>
      </w:tr>
      <w:tr w:rsidR="00DD513C" w:rsidRPr="006D5B65" w14:paraId="6AA055DD" w14:textId="77777777" w:rsidTr="00600FCE">
        <w:trPr>
          <w:jc w:val="center"/>
        </w:trPr>
        <w:tc>
          <w:tcPr>
            <w:tcW w:w="14884" w:type="dxa"/>
            <w:gridSpan w:val="11"/>
            <w:shd w:val="clear" w:color="auto" w:fill="FFFFFF" w:themeFill="background1"/>
          </w:tcPr>
          <w:p w14:paraId="23B82641" w14:textId="77777777" w:rsidR="00DD513C" w:rsidRPr="006D5B65" w:rsidRDefault="00DD513C" w:rsidP="00BC61DF">
            <w:pPr>
              <w:numPr>
                <w:ilvl w:val="0"/>
                <w:numId w:val="5"/>
              </w:numPr>
              <w:shd w:val="clear" w:color="auto" w:fill="FFFFFF" w:themeFill="background1"/>
              <w:spacing w:after="0" w:line="240" w:lineRule="auto"/>
              <w:ind w:left="22" w:firstLine="338"/>
              <w:contextualSpacing/>
              <w:jc w:val="center"/>
              <w:rPr>
                <w:rFonts w:eastAsia="Times New Roman" w:cs="Times New Roman"/>
                <w:color w:val="FF0000"/>
                <w:sz w:val="22"/>
                <w:lang w:eastAsia="ru-RU"/>
              </w:rPr>
            </w:pPr>
            <w:r w:rsidRPr="006D5B65">
              <w:rPr>
                <w:rFonts w:eastAsia="Times New Roman" w:cs="Times New Roman"/>
                <w:sz w:val="22"/>
                <w:lang w:eastAsia="ru-RU"/>
              </w:rPr>
              <w:lastRenderedPageBreak/>
              <w:t>Сфера наружной рекламы</w:t>
            </w:r>
          </w:p>
        </w:tc>
      </w:tr>
      <w:tr w:rsidR="00DD513C" w:rsidRPr="006D5B65" w14:paraId="0D590553" w14:textId="77777777" w:rsidTr="00600FCE">
        <w:trPr>
          <w:jc w:val="center"/>
        </w:trPr>
        <w:tc>
          <w:tcPr>
            <w:tcW w:w="14884" w:type="dxa"/>
            <w:gridSpan w:val="11"/>
            <w:shd w:val="clear" w:color="auto" w:fill="FFFFFF" w:themeFill="background1"/>
          </w:tcPr>
          <w:p w14:paraId="02972DB0" w14:textId="77777777" w:rsidR="00DD513C" w:rsidRPr="006D5B65" w:rsidRDefault="00DD513C" w:rsidP="00BC61DF">
            <w:pPr>
              <w:shd w:val="clear" w:color="auto" w:fill="FFFFFF" w:themeFill="background1"/>
              <w:autoSpaceDE w:val="0"/>
              <w:autoSpaceDN w:val="0"/>
              <w:adjustRightInd w:val="0"/>
              <w:spacing w:after="0" w:line="240" w:lineRule="auto"/>
              <w:ind w:firstLine="731"/>
              <w:rPr>
                <w:rFonts w:ascii="Calibri" w:eastAsia="Calibri" w:hAnsi="Calibri" w:cs="Liberation Serif"/>
                <w:color w:val="000000"/>
                <w:sz w:val="22"/>
                <w:lang w:eastAsia="ru-RU"/>
              </w:rPr>
            </w:pPr>
            <w:r w:rsidRPr="006D5B65">
              <w:rPr>
                <w:rFonts w:eastAsia="Calibri" w:cs="Times New Roman"/>
                <w:sz w:val="22"/>
                <w:lang w:eastAsia="ru-RU"/>
              </w:rPr>
              <w:t xml:space="preserve">Органами местного самоуправления разрабатываются и утверждаются </w:t>
            </w:r>
            <w:r w:rsidRPr="006D5B65">
              <w:rPr>
                <w:rFonts w:ascii="Liberation Serif" w:eastAsia="Calibri" w:hAnsi="Liberation Serif" w:cs="Liberation Serif"/>
                <w:color w:val="000000"/>
                <w:sz w:val="22"/>
                <w:lang w:eastAsia="ru-RU"/>
              </w:rPr>
              <w:t>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w:t>
            </w:r>
            <w:r w:rsidRPr="006D5B65">
              <w:rPr>
                <w:rFonts w:ascii="Calibri" w:eastAsia="Calibri" w:hAnsi="Calibri" w:cs="Liberation Serif"/>
                <w:color w:val="000000"/>
                <w:sz w:val="22"/>
                <w:lang w:eastAsia="ru-RU"/>
              </w:rPr>
              <w:t xml:space="preserve"> </w:t>
            </w:r>
            <w:r w:rsidRPr="006D5B65">
              <w:rPr>
                <w:rFonts w:eastAsia="Calibri" w:cs="Times New Roman"/>
                <w:color w:val="000000"/>
                <w:sz w:val="22"/>
                <w:lang w:eastAsia="ru-RU"/>
              </w:rPr>
              <w:t>(далее – Схема размещения рекламных конструкций) (МКУ МО СР «Комитет земельных отношений», Управление имущественных отношений)</w:t>
            </w:r>
          </w:p>
          <w:p w14:paraId="7CC0757A" w14:textId="77777777" w:rsidR="00DD513C" w:rsidRPr="006D5B65" w:rsidRDefault="00DD513C" w:rsidP="00BC61DF">
            <w:pPr>
              <w:shd w:val="clear" w:color="auto" w:fill="FFFFFF" w:themeFill="background1"/>
              <w:autoSpaceDE w:val="0"/>
              <w:autoSpaceDN w:val="0"/>
              <w:adjustRightInd w:val="0"/>
              <w:spacing w:after="0" w:line="240" w:lineRule="auto"/>
              <w:ind w:firstLine="731"/>
              <w:rPr>
                <w:rFonts w:eastAsia="Calibri" w:cs="Times New Roman"/>
                <w:sz w:val="22"/>
                <w:lang w:eastAsia="ru-RU"/>
              </w:rPr>
            </w:pPr>
            <w:r w:rsidRPr="006D5B65">
              <w:rPr>
                <w:rFonts w:eastAsia="Calibri" w:cs="Times New Roman"/>
                <w:sz w:val="22"/>
                <w:lang w:eastAsia="ru-RU"/>
              </w:rPr>
              <w:t>Проводятся торги на право заключения договора на установку и эксплуатацию рекламных конструкций на земельных участках, зданиях или ином недвижимом имуществе, находящемся в собственности муниципального образования. (Управление имущественных отношений)</w:t>
            </w:r>
          </w:p>
          <w:p w14:paraId="7E67C088" w14:textId="77777777" w:rsidR="00DD513C" w:rsidRPr="006D5B65" w:rsidRDefault="00DD513C" w:rsidP="00BC61DF">
            <w:pPr>
              <w:shd w:val="clear" w:color="auto" w:fill="FFFFFF" w:themeFill="background1"/>
              <w:autoSpaceDE w:val="0"/>
              <w:autoSpaceDN w:val="0"/>
              <w:adjustRightInd w:val="0"/>
              <w:spacing w:after="0" w:line="240" w:lineRule="auto"/>
              <w:ind w:firstLine="731"/>
              <w:rPr>
                <w:rFonts w:eastAsia="Calibri" w:cs="Times New Roman"/>
                <w:sz w:val="22"/>
                <w:lang w:eastAsia="ru-RU"/>
              </w:rPr>
            </w:pPr>
            <w:r w:rsidRPr="006D5B65">
              <w:rPr>
                <w:rFonts w:eastAsia="Calibri" w:cs="Times New Roman"/>
                <w:sz w:val="22"/>
                <w:lang w:eastAsia="ru-RU"/>
              </w:rPr>
              <w:t xml:space="preserve">Организована работа по выявлению незаконно размещённых рекламных конструкций, нарушители привлекаются к административной ответственности, конструкции демонтируются, переносные конструкции демонтируются силами собственников. </w:t>
            </w:r>
          </w:p>
          <w:p w14:paraId="6D5211DF" w14:textId="77777777" w:rsidR="00DD513C" w:rsidRPr="006D5B65" w:rsidRDefault="00DD513C" w:rsidP="00BC61DF">
            <w:pPr>
              <w:shd w:val="clear" w:color="auto" w:fill="FFFFFF" w:themeFill="background1"/>
              <w:autoSpaceDE w:val="0"/>
              <w:autoSpaceDN w:val="0"/>
              <w:adjustRightInd w:val="0"/>
              <w:spacing w:after="0" w:line="240" w:lineRule="auto"/>
              <w:ind w:firstLine="731"/>
              <w:rPr>
                <w:rFonts w:eastAsia="Calibri" w:cs="Times New Roman"/>
                <w:sz w:val="22"/>
                <w:lang w:eastAsia="ru-RU"/>
              </w:rPr>
            </w:pPr>
            <w:r w:rsidRPr="006D5B65">
              <w:rPr>
                <w:rFonts w:eastAsia="Calibri" w:cs="Times New Roman"/>
                <w:sz w:val="22"/>
                <w:lang w:eastAsia="ru-RU"/>
              </w:rPr>
              <w:t xml:space="preserve">Среди основных факторов, ограничивающих развитие конкуренции в сфере наружной рекламы, можно выделить: </w:t>
            </w:r>
          </w:p>
          <w:p w14:paraId="00848A95" w14:textId="77777777" w:rsidR="00DD513C" w:rsidRPr="006D5B65" w:rsidRDefault="00DD513C" w:rsidP="00BC61DF">
            <w:pPr>
              <w:shd w:val="clear" w:color="auto" w:fill="FFFFFF" w:themeFill="background1"/>
              <w:autoSpaceDE w:val="0"/>
              <w:autoSpaceDN w:val="0"/>
              <w:adjustRightInd w:val="0"/>
              <w:spacing w:after="0" w:line="240" w:lineRule="auto"/>
              <w:ind w:firstLine="731"/>
              <w:rPr>
                <w:rFonts w:eastAsia="Calibri" w:cs="Times New Roman"/>
                <w:sz w:val="22"/>
                <w:lang w:eastAsia="ru-RU"/>
              </w:rPr>
            </w:pPr>
            <w:r w:rsidRPr="006D5B65">
              <w:rPr>
                <w:rFonts w:eastAsia="Calibri" w:cs="Times New Roman"/>
                <w:sz w:val="22"/>
                <w:lang w:eastAsia="ru-RU"/>
              </w:rPr>
              <w:t xml:space="preserve">большое количество самовольно размещенных рекламных конструкций; </w:t>
            </w:r>
          </w:p>
          <w:p w14:paraId="77C51F43" w14:textId="77777777" w:rsidR="00DD513C" w:rsidRPr="006D5B65" w:rsidRDefault="00DD513C" w:rsidP="00BC61DF">
            <w:pPr>
              <w:shd w:val="clear" w:color="auto" w:fill="FFFFFF" w:themeFill="background1"/>
              <w:autoSpaceDE w:val="0"/>
              <w:autoSpaceDN w:val="0"/>
              <w:adjustRightInd w:val="0"/>
              <w:spacing w:after="0" w:line="240" w:lineRule="auto"/>
              <w:ind w:firstLine="731"/>
              <w:rPr>
                <w:rFonts w:eastAsia="Calibri" w:cs="Times New Roman"/>
                <w:sz w:val="22"/>
                <w:lang w:eastAsia="ru-RU"/>
              </w:rPr>
            </w:pPr>
            <w:r w:rsidRPr="006D5B65">
              <w:rPr>
                <w:rFonts w:eastAsia="Calibri" w:cs="Times New Roman"/>
                <w:sz w:val="22"/>
                <w:lang w:eastAsia="ru-RU"/>
              </w:rPr>
              <w:t xml:space="preserve">ограниченное количество мест размещения рекламных конструкций, предусмотренных Схемой </w:t>
            </w:r>
            <w:r w:rsidRPr="006D5B65">
              <w:rPr>
                <w:rFonts w:eastAsia="Calibri" w:cs="Times New Roman"/>
                <w:color w:val="000000"/>
                <w:sz w:val="22"/>
                <w:lang w:eastAsia="ru-RU"/>
              </w:rPr>
              <w:t>размещения рекламных конструкций</w:t>
            </w:r>
            <w:r w:rsidRPr="006D5B65">
              <w:rPr>
                <w:rFonts w:eastAsia="Calibri" w:cs="Times New Roman"/>
                <w:sz w:val="22"/>
                <w:lang w:eastAsia="ru-RU"/>
              </w:rPr>
              <w:t xml:space="preserve">. </w:t>
            </w:r>
          </w:p>
          <w:p w14:paraId="604D42D4" w14:textId="39E98EFB" w:rsidR="00DD513C" w:rsidRPr="006D5B65" w:rsidRDefault="00DD513C" w:rsidP="00BC61DF">
            <w:pPr>
              <w:shd w:val="clear" w:color="auto" w:fill="FFFFFF" w:themeFill="background1"/>
              <w:autoSpaceDE w:val="0"/>
              <w:autoSpaceDN w:val="0"/>
              <w:adjustRightInd w:val="0"/>
              <w:spacing w:after="0" w:line="240" w:lineRule="auto"/>
              <w:ind w:firstLine="731"/>
              <w:rPr>
                <w:rFonts w:eastAsia="Calibri" w:cs="Times New Roman"/>
                <w:sz w:val="22"/>
                <w:lang w:eastAsia="ru-RU"/>
              </w:rPr>
            </w:pPr>
            <w:r w:rsidRPr="006D5B65">
              <w:rPr>
                <w:rFonts w:eastAsia="Calibri" w:cs="Times New Roman"/>
                <w:sz w:val="22"/>
                <w:lang w:eastAsia="ru-RU"/>
              </w:rPr>
              <w:t xml:space="preserve">В настоящее время доля организаций частной формы собственности в сфере наружной рекламы составляет 100 %. </w:t>
            </w:r>
          </w:p>
          <w:p w14:paraId="58609C4C" w14:textId="7EE093BA" w:rsidR="00DD513C" w:rsidRPr="006D5B65" w:rsidRDefault="00DD513C" w:rsidP="00BC61DF">
            <w:pPr>
              <w:shd w:val="clear" w:color="auto" w:fill="FFFFFF" w:themeFill="background1"/>
              <w:autoSpaceDE w:val="0"/>
              <w:autoSpaceDN w:val="0"/>
              <w:adjustRightInd w:val="0"/>
              <w:spacing w:after="0" w:line="240" w:lineRule="auto"/>
              <w:ind w:firstLine="731"/>
              <w:rPr>
                <w:rFonts w:eastAsia="Calibri" w:cs="Times New Roman"/>
                <w:color w:val="000000"/>
                <w:sz w:val="22"/>
                <w:lang w:eastAsia="ru-RU"/>
              </w:rPr>
            </w:pPr>
            <w:r w:rsidRPr="006D5B65">
              <w:rPr>
                <w:rFonts w:eastAsia="Calibri" w:cs="Times New Roman"/>
                <w:sz w:val="22"/>
                <w:lang w:eastAsia="ru-RU"/>
              </w:rPr>
              <w:t xml:space="preserve">Основной задачей на рынке является выявление и демонтаж незаконных рекламных конструкций, и обеспечение честной </w:t>
            </w:r>
            <w:r w:rsidRPr="006D5B65">
              <w:rPr>
                <w:rFonts w:eastAsia="Calibri" w:cs="Times New Roman"/>
                <w:color w:val="000000"/>
                <w:sz w:val="22"/>
                <w:lang w:eastAsia="ru-RU"/>
              </w:rPr>
              <w:t>конкуренции на рынке.</w:t>
            </w:r>
          </w:p>
        </w:tc>
      </w:tr>
      <w:tr w:rsidR="00470264" w:rsidRPr="006D5B65" w14:paraId="4DD7DD45" w14:textId="77777777" w:rsidTr="00600FCE">
        <w:trPr>
          <w:jc w:val="center"/>
        </w:trPr>
        <w:tc>
          <w:tcPr>
            <w:tcW w:w="709" w:type="dxa"/>
            <w:shd w:val="clear" w:color="auto" w:fill="FFFFFF" w:themeFill="background1"/>
          </w:tcPr>
          <w:p w14:paraId="2B2E0257" w14:textId="5DCD2FD5"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20.1</w:t>
            </w:r>
          </w:p>
        </w:tc>
        <w:tc>
          <w:tcPr>
            <w:tcW w:w="2552" w:type="dxa"/>
            <w:shd w:val="clear" w:color="auto" w:fill="FFFFFF" w:themeFill="background1"/>
          </w:tcPr>
          <w:p w14:paraId="37B0D0CD" w14:textId="77777777" w:rsidR="00227F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Проведение оценки </w:t>
            </w:r>
          </w:p>
          <w:p w14:paraId="1F1C9E7F" w14:textId="73B3116F"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состояния конкурентной среды в сфере наружной рекламы</w:t>
            </w:r>
          </w:p>
        </w:tc>
        <w:tc>
          <w:tcPr>
            <w:tcW w:w="1701" w:type="dxa"/>
            <w:shd w:val="clear" w:color="auto" w:fill="FFFFFF" w:themeFill="background1"/>
          </w:tcPr>
          <w:p w14:paraId="1D711FDA" w14:textId="0C5BD7D5"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обеспечение максимальной доступности информации и прозрачности условий работы на товарном рынке</w:t>
            </w:r>
          </w:p>
        </w:tc>
        <w:tc>
          <w:tcPr>
            <w:tcW w:w="1275" w:type="dxa"/>
            <w:shd w:val="clear" w:color="auto" w:fill="FFFFFF" w:themeFill="background1"/>
          </w:tcPr>
          <w:p w14:paraId="17DFC1AB"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6B24A726"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наружной рекламы, </w:t>
            </w:r>
          </w:p>
          <w:p w14:paraId="7E157DEE" w14:textId="205EAD22"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5E7EE9C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174E74D"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5CDA671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1B1A95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7BA02C3" w14:textId="2F28704C"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37278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608C75D"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9D4EA10" w14:textId="3D68DF8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37278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824594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580EC9B" w14:textId="7B537E8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37278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98D183D" w14:textId="45DA4424"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37492B45"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3F99F74"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43130ECF"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8EBC340"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25130BC1"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9C05812"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7A4E9BC2"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B4838B7"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54E78A8A" w14:textId="7B490EC0"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00637699"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C97A1E"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065E93A8"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553578C"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19529836"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0A5FDDA"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4B084A71"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81CBE60"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51BABAAE" w14:textId="21C01CE1" w:rsidR="00DD513C"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17AC26C6"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2584AC7"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50398DC2"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B0020AB"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5EF22E1D"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BE00141"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2B9CD19D"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A2233F3"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03988A4B" w14:textId="4D2FC8CB" w:rsidR="00DD513C"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002B5AD2"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A47ECE7"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54581FC0"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3C6FC0C"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13C0289C"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DE2B0C1"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0CA3ABEA"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E06F4A3" w14:textId="77777777" w:rsidR="00372781" w:rsidRPr="006D5B65" w:rsidRDefault="00372781" w:rsidP="00BC61DF">
            <w:pPr>
              <w:shd w:val="clear" w:color="auto" w:fill="FFFFFF" w:themeFill="background1"/>
              <w:spacing w:after="0" w:line="240" w:lineRule="auto"/>
              <w:jc w:val="center"/>
              <w:rPr>
                <w:rFonts w:eastAsia="Times New Roman" w:cs="Times New Roman"/>
                <w:sz w:val="22"/>
                <w:lang w:eastAsia="ru-RU"/>
              </w:rPr>
            </w:pPr>
          </w:p>
          <w:p w14:paraId="0DFE1400" w14:textId="6BE4201A" w:rsidR="00DD513C" w:rsidRPr="006D5B65" w:rsidRDefault="0037278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36ED6698" w14:textId="77777777" w:rsidR="006359BC" w:rsidRDefault="00DD513C" w:rsidP="006359BC">
            <w:pPr>
              <w:shd w:val="clear" w:color="auto" w:fill="FFFFFF" w:themeFill="background1"/>
              <w:spacing w:after="0" w:line="240" w:lineRule="auto"/>
              <w:rPr>
                <w:rFonts w:cs="Times New Roman"/>
                <w:sz w:val="22"/>
              </w:rPr>
            </w:pPr>
            <w:r w:rsidRPr="006D5B65">
              <w:rPr>
                <w:rFonts w:cs="Times New Roman"/>
                <w:sz w:val="22"/>
              </w:rPr>
              <w:t xml:space="preserve">Управление </w:t>
            </w:r>
          </w:p>
          <w:p w14:paraId="6751F2AE" w14:textId="0C6C6F10" w:rsidR="00DD513C" w:rsidRPr="006D5B65" w:rsidRDefault="006359BC" w:rsidP="006359BC">
            <w:pPr>
              <w:shd w:val="clear" w:color="auto" w:fill="FFFFFF" w:themeFill="background1"/>
              <w:spacing w:after="0" w:line="240" w:lineRule="auto"/>
              <w:rPr>
                <w:rFonts w:eastAsia="Times New Roman" w:cs="Times New Roman"/>
                <w:sz w:val="22"/>
                <w:lang w:eastAsia="ru-RU"/>
              </w:rPr>
            </w:pPr>
            <w:r>
              <w:rPr>
                <w:rFonts w:cs="Times New Roman"/>
                <w:sz w:val="22"/>
              </w:rPr>
              <w:t>архитектуры</w:t>
            </w:r>
          </w:p>
        </w:tc>
      </w:tr>
      <w:tr w:rsidR="00470264" w:rsidRPr="006D5B65" w14:paraId="2EF1215C" w14:textId="77777777" w:rsidTr="00600FCE">
        <w:trPr>
          <w:jc w:val="center"/>
        </w:trPr>
        <w:tc>
          <w:tcPr>
            <w:tcW w:w="709" w:type="dxa"/>
            <w:shd w:val="clear" w:color="auto" w:fill="FFFFFF" w:themeFill="background1"/>
          </w:tcPr>
          <w:p w14:paraId="6D5074A8" w14:textId="3AE356CC"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20.2</w:t>
            </w:r>
          </w:p>
        </w:tc>
        <w:tc>
          <w:tcPr>
            <w:tcW w:w="2552" w:type="dxa"/>
            <w:shd w:val="clear" w:color="auto" w:fill="FFFFFF" w:themeFill="background1"/>
          </w:tcPr>
          <w:p w14:paraId="5638BF0E"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Выявление и выдача предписаний о </w:t>
            </w:r>
          </w:p>
          <w:p w14:paraId="407172E4"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демонтаже самовольно установленных </w:t>
            </w:r>
          </w:p>
          <w:p w14:paraId="36ABE9CE" w14:textId="5A06582C"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рекламных конструкций</w:t>
            </w:r>
          </w:p>
          <w:p w14:paraId="27267E36"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p w14:paraId="42985402" w14:textId="118EC05E"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1701" w:type="dxa"/>
            <w:shd w:val="clear" w:color="auto" w:fill="FFFFFF" w:themeFill="background1"/>
          </w:tcPr>
          <w:p w14:paraId="5CB67750"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предоставление равного </w:t>
            </w:r>
          </w:p>
          <w:p w14:paraId="6C65649B"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доступа к </w:t>
            </w:r>
          </w:p>
          <w:p w14:paraId="684FA09D"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осуществлению </w:t>
            </w:r>
          </w:p>
          <w:p w14:paraId="7032618C"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деятельности для всех </w:t>
            </w:r>
          </w:p>
          <w:p w14:paraId="2AC8E47E"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участников </w:t>
            </w:r>
          </w:p>
          <w:p w14:paraId="2EAA7526"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товарного рынка; </w:t>
            </w:r>
          </w:p>
          <w:p w14:paraId="5595E56C" w14:textId="77F28A24"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повышение конкуренции и качества услуг;</w:t>
            </w:r>
          </w:p>
          <w:p w14:paraId="77C3B2BB"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lastRenderedPageBreak/>
              <w:t>размещение</w:t>
            </w:r>
          </w:p>
          <w:p w14:paraId="54398E9E" w14:textId="29ACB8D4"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информации на официальном сайте МО СР</w:t>
            </w:r>
          </w:p>
          <w:p w14:paraId="61194946" w14:textId="0EE3CCEE" w:rsidR="00A35D0E" w:rsidRPr="006D5B65" w:rsidRDefault="00A35D0E"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1275" w:type="dxa"/>
            <w:shd w:val="clear" w:color="auto" w:fill="FFFFFF" w:themeFill="background1"/>
          </w:tcPr>
          <w:p w14:paraId="221CE556" w14:textId="5D7D37B4"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31F5388E" w14:textId="1EB3F442"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МО СР, </w:t>
            </w:r>
          </w:p>
          <w:p w14:paraId="1D7C8A8B"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на официальном сайте МО реестра разрешений на установку и </w:t>
            </w:r>
          </w:p>
          <w:p w14:paraId="033C1748"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эксплуатацию </w:t>
            </w:r>
          </w:p>
          <w:p w14:paraId="00C9007E"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рекламных </w:t>
            </w:r>
          </w:p>
          <w:p w14:paraId="389F37A6" w14:textId="3355E1ED"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конструкций), </w:t>
            </w:r>
          </w:p>
          <w:p w14:paraId="4996E517" w14:textId="6EAE87DE"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b/>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71B8ABBB"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379B44A"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2F0651F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082B3A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133592C" w14:textId="29B06E46"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37278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9F0D3B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6F6C814" w14:textId="70832B66"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37278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46694BD"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E64D89A" w14:textId="7324DC3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372781"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CDF7CD2" w14:textId="54A11A45"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1F814708"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B5F32EA"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3AD3B426"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B46EB99"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045102BA"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DEC3FF5"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363AFD09"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D2A83C2"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64C4597B" w14:textId="130D97B3"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2F80D19D"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BF64E18"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331EFBA9"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6A94F7F"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685B9174"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BE7F293"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2C51A64E"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365BAF4"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5BA9B1AD" w14:textId="00C1FA76" w:rsidR="00DD513C"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4AE26D67"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B8BD807"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6EEB7156"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967E68E"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0204A83C"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7B6C6B0"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09F10CF5"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F8AD441"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18122C91" w14:textId="0BFDBA94" w:rsidR="00DD513C"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28C78B24"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A31BE38"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315B3187"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287D0F4"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7F67C9FF"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BBD4607"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37346744"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06A64AE" w14:textId="77777777" w:rsidR="00372781"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p>
          <w:p w14:paraId="0C446DAD" w14:textId="3CA56444" w:rsidR="00DD513C" w:rsidRPr="006D5B65" w:rsidRDefault="0037278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2147AFBC" w14:textId="77777777" w:rsidR="006359BC" w:rsidRDefault="006359BC" w:rsidP="006359BC">
            <w:pPr>
              <w:shd w:val="clear" w:color="auto" w:fill="FFFFFF" w:themeFill="background1"/>
              <w:spacing w:after="0" w:line="240" w:lineRule="auto"/>
              <w:rPr>
                <w:rFonts w:cs="Times New Roman"/>
                <w:sz w:val="22"/>
              </w:rPr>
            </w:pPr>
            <w:r w:rsidRPr="006D5B65">
              <w:rPr>
                <w:rFonts w:cs="Times New Roman"/>
                <w:sz w:val="22"/>
              </w:rPr>
              <w:t xml:space="preserve">Управление </w:t>
            </w:r>
          </w:p>
          <w:p w14:paraId="383045C3" w14:textId="562D8F65" w:rsidR="00DD513C" w:rsidRPr="006D5B65" w:rsidRDefault="006359BC" w:rsidP="006359BC">
            <w:pPr>
              <w:shd w:val="clear" w:color="auto" w:fill="FFFFFF" w:themeFill="background1"/>
              <w:spacing w:after="0" w:line="240" w:lineRule="auto"/>
              <w:rPr>
                <w:rFonts w:eastAsia="Times New Roman" w:cs="Times New Roman"/>
                <w:sz w:val="22"/>
                <w:lang w:eastAsia="ru-RU"/>
              </w:rPr>
            </w:pPr>
            <w:r>
              <w:rPr>
                <w:rFonts w:cs="Times New Roman"/>
                <w:sz w:val="22"/>
              </w:rPr>
              <w:t>архитектуры</w:t>
            </w:r>
          </w:p>
        </w:tc>
      </w:tr>
      <w:tr w:rsidR="00470264" w:rsidRPr="006D5B65" w14:paraId="5EDC28C0" w14:textId="77777777" w:rsidTr="00600FCE">
        <w:trPr>
          <w:trHeight w:val="438"/>
          <w:jc w:val="center"/>
        </w:trPr>
        <w:tc>
          <w:tcPr>
            <w:tcW w:w="709" w:type="dxa"/>
            <w:shd w:val="clear" w:color="auto" w:fill="FFFFFF" w:themeFill="background1"/>
          </w:tcPr>
          <w:p w14:paraId="73997FE4" w14:textId="042166EF"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20.3</w:t>
            </w:r>
          </w:p>
        </w:tc>
        <w:tc>
          <w:tcPr>
            <w:tcW w:w="2552" w:type="dxa"/>
            <w:shd w:val="clear" w:color="auto" w:fill="FFFFFF" w:themeFill="background1"/>
          </w:tcPr>
          <w:p w14:paraId="2A085835"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Утверждение и </w:t>
            </w:r>
          </w:p>
          <w:p w14:paraId="62CC33E1" w14:textId="3A249F84"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актуализация Схемы размещения рекламных конструкций</w:t>
            </w:r>
          </w:p>
        </w:tc>
        <w:tc>
          <w:tcPr>
            <w:tcW w:w="1701" w:type="dxa"/>
            <w:shd w:val="clear" w:color="auto" w:fill="FFFFFF" w:themeFill="background1"/>
          </w:tcPr>
          <w:p w14:paraId="56CCDDD7"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открытый </w:t>
            </w:r>
          </w:p>
          <w:p w14:paraId="77AADE75"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доступ для </w:t>
            </w:r>
          </w:p>
          <w:p w14:paraId="3980B2E2"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хозяйствующих субъектов к схеме </w:t>
            </w:r>
          </w:p>
          <w:p w14:paraId="5FA1450D"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размещения </w:t>
            </w:r>
          </w:p>
          <w:p w14:paraId="249BF61B" w14:textId="195B538F"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рекламных конструкций;</w:t>
            </w:r>
          </w:p>
          <w:p w14:paraId="64921B50" w14:textId="79C16E3C" w:rsidR="00A35D0E"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информация на официальном сайте МО СР</w:t>
            </w:r>
          </w:p>
          <w:p w14:paraId="1DAD9470" w14:textId="77777777" w:rsidR="00A35D0E" w:rsidRPr="006D5B65" w:rsidRDefault="00A35D0E"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p w14:paraId="341D642C" w14:textId="77777777" w:rsidR="00A35D0E" w:rsidRPr="006D5B65" w:rsidRDefault="00A35D0E"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p w14:paraId="47D91D0E" w14:textId="27243BF8" w:rsidR="00A35D0E" w:rsidRPr="006D5B65" w:rsidRDefault="00A35D0E"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1275" w:type="dxa"/>
            <w:shd w:val="clear" w:color="auto" w:fill="FFFFFF" w:themeFill="background1"/>
          </w:tcPr>
          <w:p w14:paraId="6F3C7EC5" w14:textId="77FE7397"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5E14660"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МО СР </w:t>
            </w:r>
          </w:p>
          <w:p w14:paraId="68FE6F14"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на официальном сайте МО схемы размещения </w:t>
            </w:r>
          </w:p>
          <w:p w14:paraId="676CA3AE" w14:textId="77777777" w:rsidR="00227FF7"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рекламных </w:t>
            </w:r>
          </w:p>
          <w:p w14:paraId="2626357A" w14:textId="03F84B4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конструкций),</w:t>
            </w:r>
          </w:p>
          <w:p w14:paraId="1B0B14FD"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наличие</w:t>
            </w:r>
          </w:p>
          <w:p w14:paraId="7ED83FDA" w14:textId="4CD17890" w:rsidR="00F70516" w:rsidRPr="006D5B65" w:rsidRDefault="00F70516" w:rsidP="00BC61DF">
            <w:pPr>
              <w:widowControl w:val="0"/>
              <w:shd w:val="clear" w:color="auto" w:fill="FFFFFF" w:themeFill="background1"/>
              <w:autoSpaceDE w:val="0"/>
              <w:autoSpaceDN w:val="0"/>
              <w:adjustRightInd w:val="0"/>
              <w:spacing w:after="0" w:line="240" w:lineRule="auto"/>
              <w:rPr>
                <w:rFonts w:eastAsia="Times New Roman" w:cs="Times New Roman"/>
                <w:b/>
                <w:sz w:val="22"/>
                <w:lang w:eastAsia="ru-RU"/>
              </w:rPr>
            </w:pPr>
          </w:p>
        </w:tc>
        <w:tc>
          <w:tcPr>
            <w:tcW w:w="992" w:type="dxa"/>
            <w:shd w:val="clear" w:color="auto" w:fill="FFFFFF" w:themeFill="background1"/>
          </w:tcPr>
          <w:p w14:paraId="2E65EE41"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B13C87E"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10FF3C5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ABB137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5E6ED6F" w14:textId="0F29939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72FAB6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ACFF786" w14:textId="490FD37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757866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3CB01A4" w14:textId="7F3013E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9168ACD" w14:textId="1771FD6C"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693EFAA5"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0228AA5"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382DBBB3"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D86A11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40DF9C45"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D7AC886"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4A6BA521"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EAAC4C6"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00D7B703" w14:textId="184B94FB"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435DC13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ECAF0E3"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4A88295A"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4A74952"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00B4B0A6"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EE98C53"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50B91296"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70ADFF1"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6E94AE13" w14:textId="273E01CF"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5130EC90"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CF043A0"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085F3FDF"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9221352"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3B4C0B4E"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F5A72FE"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7BFA7B4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3590AB8"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58E713C0" w14:textId="19FD1547"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5921ADA7"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C0FCED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057FBD0B"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08410D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358794CD"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D643DE3"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79A6F6E4"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55A8955"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33ED9414" w14:textId="4D534923"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46BE847A" w14:textId="77777777" w:rsidR="00227FF7"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МКУ МО СР «Комитет </w:t>
            </w:r>
          </w:p>
          <w:p w14:paraId="46075714" w14:textId="77777777" w:rsidR="00227FF7"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земельных </w:t>
            </w:r>
          </w:p>
          <w:p w14:paraId="3C568940" w14:textId="15ED273F" w:rsidR="00DD513C"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отношений»</w:t>
            </w:r>
          </w:p>
        </w:tc>
      </w:tr>
      <w:tr w:rsidR="00DD513C" w:rsidRPr="006D5B65" w14:paraId="05DD5F66" w14:textId="77777777" w:rsidTr="00600FCE">
        <w:trPr>
          <w:trHeight w:val="410"/>
          <w:jc w:val="center"/>
        </w:trPr>
        <w:tc>
          <w:tcPr>
            <w:tcW w:w="14884" w:type="dxa"/>
            <w:gridSpan w:val="11"/>
            <w:shd w:val="clear" w:color="auto" w:fill="FFFFFF" w:themeFill="background1"/>
          </w:tcPr>
          <w:p w14:paraId="3F14390C" w14:textId="77777777" w:rsidR="00DD513C" w:rsidRPr="006D5B65" w:rsidRDefault="00DD513C" w:rsidP="00BC61DF">
            <w:pPr>
              <w:numPr>
                <w:ilvl w:val="0"/>
                <w:numId w:val="5"/>
              </w:numPr>
              <w:shd w:val="clear" w:color="auto" w:fill="FFFFFF" w:themeFill="background1"/>
              <w:spacing w:after="0" w:line="240" w:lineRule="auto"/>
              <w:ind w:right="-31"/>
              <w:contextualSpacing/>
              <w:jc w:val="center"/>
              <w:rPr>
                <w:rFonts w:eastAsia="Times New Roman" w:cs="Times New Roman"/>
                <w:sz w:val="22"/>
                <w:lang w:eastAsia="ru-RU"/>
              </w:rPr>
            </w:pPr>
            <w:r w:rsidRPr="006D5B65">
              <w:rPr>
                <w:rFonts w:eastAsia="Times New Roman" w:cs="Times New Roman"/>
                <w:sz w:val="22"/>
                <w:lang w:eastAsia="ru-RU"/>
              </w:rPr>
              <w:t>Рынок реализации сельскохозяйственной продукции</w:t>
            </w:r>
          </w:p>
        </w:tc>
      </w:tr>
      <w:tr w:rsidR="00DD513C" w:rsidRPr="006D5B65" w14:paraId="0A9368E1" w14:textId="77777777" w:rsidTr="00600FCE">
        <w:trPr>
          <w:trHeight w:val="3131"/>
          <w:jc w:val="center"/>
        </w:trPr>
        <w:tc>
          <w:tcPr>
            <w:tcW w:w="14884" w:type="dxa"/>
            <w:gridSpan w:val="11"/>
            <w:shd w:val="clear" w:color="auto" w:fill="FFFFFF" w:themeFill="background1"/>
          </w:tcPr>
          <w:p w14:paraId="69EAB5A8" w14:textId="2FD00F48" w:rsidR="00DD513C" w:rsidRPr="006D5B65" w:rsidRDefault="00DD513C" w:rsidP="00BC61DF">
            <w:pPr>
              <w:pStyle w:val="ConsPlusNormal"/>
              <w:shd w:val="clear" w:color="auto" w:fill="FFFFFF" w:themeFill="background1"/>
              <w:ind w:firstLine="738"/>
              <w:jc w:val="both"/>
              <w:rPr>
                <w:rFonts w:ascii="Times New Roman" w:hAnsi="Times New Roman" w:cs="Times New Roman"/>
                <w:sz w:val="22"/>
                <w:szCs w:val="22"/>
              </w:rPr>
            </w:pPr>
            <w:r w:rsidRPr="006D5B65">
              <w:rPr>
                <w:rFonts w:ascii="Times New Roman" w:hAnsi="Times New Roman" w:cs="Times New Roman"/>
                <w:sz w:val="22"/>
                <w:szCs w:val="22"/>
              </w:rPr>
              <w:t>Одним из приоритетных направлений развития агропромышленного комплекса Краснодарского края остается развитие малых форм хозяйствования.  В Северском районе сектор малых форм хозяйствования представляют 167 фермерских хозяйств и 27,5 тысяч хозяйств населения, из которых около 2 тысяч являются товарными. На долю малых форм хозяйствования, по оценке 2021 года, приходится более 53% стоимости продукции сельского хозяйства или 2,97 млрд. рублей, а также 34% объема производства молока, 88% объема производства мяса, 86% овощей и 100% картофеля. По состоянию на 1.01.2021 года поголовье КРС в малых форм хозяйствования составляет 3,7 тысяч голов, овец и коз -7,2 тысячи голов.</w:t>
            </w:r>
          </w:p>
          <w:p w14:paraId="6C47CF36" w14:textId="1AD4AB65" w:rsidR="00DD513C" w:rsidRPr="006D5B65" w:rsidRDefault="00DD513C" w:rsidP="00BC61DF">
            <w:pPr>
              <w:pStyle w:val="ConsPlusNormal"/>
              <w:shd w:val="clear" w:color="auto" w:fill="FFFFFF" w:themeFill="background1"/>
              <w:ind w:firstLine="738"/>
              <w:jc w:val="both"/>
              <w:rPr>
                <w:rFonts w:ascii="Times New Roman" w:hAnsi="Times New Roman" w:cs="Times New Roman"/>
                <w:sz w:val="22"/>
                <w:szCs w:val="22"/>
              </w:rPr>
            </w:pPr>
            <w:r w:rsidRPr="006D5B65">
              <w:rPr>
                <w:rFonts w:ascii="Times New Roman" w:hAnsi="Times New Roman" w:cs="Times New Roman"/>
                <w:sz w:val="22"/>
                <w:szCs w:val="22"/>
              </w:rPr>
              <w:t xml:space="preserve">Оказываемые меры господдержки способствуют развитию малых форм хозяйствования, сельскохозяйственной кооперации и увеличению объемов производимой ими продукции. По состоянию на 1 января 2022 г. в Северском районе зарегистрировано 7 сельскохозяйственных потребительских кооперативов, в том числе 1 кооператив зарегистрирован в 2021 году. </w:t>
            </w:r>
          </w:p>
          <w:p w14:paraId="204B79FB" w14:textId="296F9CA6" w:rsidR="00DD513C" w:rsidRPr="006D5B65" w:rsidRDefault="00DD513C" w:rsidP="00BC61DF">
            <w:pPr>
              <w:shd w:val="clear" w:color="auto" w:fill="FFFFFF" w:themeFill="background1"/>
              <w:autoSpaceDE w:val="0"/>
              <w:adjustRightInd w:val="0"/>
              <w:ind w:firstLine="252"/>
              <w:rPr>
                <w:rFonts w:eastAsia="Times New Roman" w:cs="Times New Roman"/>
                <w:sz w:val="22"/>
                <w:lang w:eastAsia="ru-RU"/>
              </w:rPr>
            </w:pPr>
            <w:r w:rsidRPr="006D5B65">
              <w:rPr>
                <w:rFonts w:cs="Times New Roman"/>
                <w:sz w:val="22"/>
              </w:rPr>
              <w:t xml:space="preserve">        Растет активность фермерских хозяйств и кооперативов по участию в мероприятиях по предоставлению государственной поддержки в рамках государственной программы Краснодарского края по развитию сельского хозяйства, объединение усилий позволяет быть конкурентоспособными на рынке. За период 2020-2021 годов было выплачено 46 различных субсидий и грантов малым формам хозяйствования.</w:t>
            </w:r>
          </w:p>
        </w:tc>
      </w:tr>
      <w:tr w:rsidR="00470264" w:rsidRPr="006D5B65" w14:paraId="0D43BD1F" w14:textId="77777777" w:rsidTr="00600FCE">
        <w:trPr>
          <w:jc w:val="center"/>
        </w:trPr>
        <w:tc>
          <w:tcPr>
            <w:tcW w:w="709" w:type="dxa"/>
            <w:shd w:val="clear" w:color="auto" w:fill="FFFFFF" w:themeFill="background1"/>
          </w:tcPr>
          <w:p w14:paraId="6BD55281" w14:textId="23A9C8E0"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21.1</w:t>
            </w:r>
          </w:p>
        </w:tc>
        <w:tc>
          <w:tcPr>
            <w:tcW w:w="2552" w:type="dxa"/>
            <w:shd w:val="clear" w:color="auto" w:fill="FFFFFF" w:themeFill="background1"/>
          </w:tcPr>
          <w:p w14:paraId="2895ED62" w14:textId="77777777" w:rsidR="00DA485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Оказание мер </w:t>
            </w:r>
          </w:p>
          <w:p w14:paraId="676765C9" w14:textId="77777777" w:rsidR="00DA485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государственной </w:t>
            </w:r>
          </w:p>
          <w:p w14:paraId="05C64BC7" w14:textId="77777777" w:rsidR="00DA4859" w:rsidRPr="006D5B65" w:rsidRDefault="00DD513C" w:rsidP="00BC61DF">
            <w:pPr>
              <w:shd w:val="clear" w:color="auto" w:fill="FFFFFF" w:themeFill="background1"/>
              <w:spacing w:after="0" w:line="240" w:lineRule="auto"/>
              <w:ind w:right="-31"/>
              <w:rPr>
                <w:rFonts w:cs="Times New Roman"/>
                <w:sz w:val="22"/>
              </w:rPr>
            </w:pPr>
            <w:r w:rsidRPr="006D5B65">
              <w:rPr>
                <w:rFonts w:eastAsia="Times New Roman" w:cs="Times New Roman"/>
                <w:sz w:val="22"/>
                <w:lang w:eastAsia="ru-RU"/>
              </w:rPr>
              <w:t xml:space="preserve">поддержки </w:t>
            </w:r>
            <w:r w:rsidRPr="006D5B65">
              <w:rPr>
                <w:rFonts w:cs="Times New Roman"/>
                <w:sz w:val="22"/>
              </w:rPr>
              <w:t xml:space="preserve">малым </w:t>
            </w:r>
          </w:p>
          <w:p w14:paraId="2BFD5027" w14:textId="77777777" w:rsidR="00DA4859" w:rsidRPr="006D5B65" w:rsidRDefault="00DD513C" w:rsidP="00BC61DF">
            <w:pPr>
              <w:shd w:val="clear" w:color="auto" w:fill="FFFFFF" w:themeFill="background1"/>
              <w:spacing w:after="0" w:line="240" w:lineRule="auto"/>
              <w:ind w:right="-31"/>
              <w:rPr>
                <w:rFonts w:cs="Times New Roman"/>
                <w:sz w:val="22"/>
              </w:rPr>
            </w:pPr>
            <w:r w:rsidRPr="006D5B65">
              <w:rPr>
                <w:rFonts w:cs="Times New Roman"/>
                <w:sz w:val="22"/>
              </w:rPr>
              <w:lastRenderedPageBreak/>
              <w:t xml:space="preserve">формам хозяйствования за счет субвенций </w:t>
            </w:r>
          </w:p>
          <w:p w14:paraId="1510CF7A" w14:textId="2355C1EC" w:rsidR="00DD513C" w:rsidRPr="006D5B65" w:rsidRDefault="00DD513C" w:rsidP="00BC61DF">
            <w:pPr>
              <w:shd w:val="clear" w:color="auto" w:fill="FFFFFF" w:themeFill="background1"/>
              <w:spacing w:after="0" w:line="240" w:lineRule="auto"/>
              <w:ind w:right="-31"/>
              <w:rPr>
                <w:rFonts w:cs="Times New Roman"/>
                <w:sz w:val="22"/>
              </w:rPr>
            </w:pPr>
            <w:r w:rsidRPr="006D5B65">
              <w:rPr>
                <w:rFonts w:cs="Times New Roman"/>
                <w:sz w:val="22"/>
              </w:rPr>
              <w:t>краевого бюджета</w:t>
            </w:r>
          </w:p>
          <w:p w14:paraId="40F43C82" w14:textId="77777777" w:rsidR="00DD513C" w:rsidRPr="006D5B65" w:rsidRDefault="00DD513C" w:rsidP="00BC61DF">
            <w:pPr>
              <w:shd w:val="clear" w:color="auto" w:fill="FFFFFF" w:themeFill="background1"/>
              <w:spacing w:after="0" w:line="240" w:lineRule="auto"/>
              <w:ind w:right="-31"/>
              <w:rPr>
                <w:rFonts w:cs="Times New Roman"/>
                <w:sz w:val="22"/>
              </w:rPr>
            </w:pPr>
          </w:p>
          <w:p w14:paraId="74C2221D" w14:textId="77777777" w:rsidR="00DD513C" w:rsidRPr="006D5B65" w:rsidRDefault="00DD513C" w:rsidP="00BC61DF">
            <w:pPr>
              <w:shd w:val="clear" w:color="auto" w:fill="FFFFFF" w:themeFill="background1"/>
              <w:spacing w:after="0" w:line="240" w:lineRule="auto"/>
              <w:ind w:right="-31"/>
              <w:rPr>
                <w:rFonts w:cs="Times New Roman"/>
                <w:sz w:val="22"/>
              </w:rPr>
            </w:pPr>
          </w:p>
          <w:p w14:paraId="71CB0FED" w14:textId="77777777"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p>
        </w:tc>
        <w:tc>
          <w:tcPr>
            <w:tcW w:w="1701" w:type="dxa"/>
            <w:shd w:val="clear" w:color="auto" w:fill="FFFFFF" w:themeFill="background1"/>
          </w:tcPr>
          <w:p w14:paraId="162EFB0D" w14:textId="1330FE3D" w:rsidR="00DD513C" w:rsidRPr="006D5B65" w:rsidRDefault="00DD513C" w:rsidP="00BC61DF">
            <w:pPr>
              <w:pStyle w:val="TableContents"/>
              <w:shd w:val="clear" w:color="auto" w:fill="FFFFFF" w:themeFill="background1"/>
              <w:spacing w:line="256" w:lineRule="auto"/>
              <w:ind w:right="-48"/>
              <w:rPr>
                <w:rFonts w:eastAsia="Times New Roman" w:cs="Times New Roman"/>
                <w:color w:val="FF0000"/>
                <w:sz w:val="22"/>
                <w:lang w:eastAsia="ru-RU"/>
              </w:rPr>
            </w:pPr>
            <w:r w:rsidRPr="006D5B65">
              <w:rPr>
                <w:rFonts w:eastAsia="Times New Roman" w:cs="Times New Roman"/>
                <w:color w:val="000000"/>
                <w:sz w:val="22"/>
                <w:szCs w:val="22"/>
                <w:shd w:val="clear" w:color="auto" w:fill="FFFFFF" w:themeFill="background1"/>
                <w:lang w:val="ru-RU" w:eastAsia="ru-RU"/>
              </w:rPr>
              <w:lastRenderedPageBreak/>
              <w:t xml:space="preserve">Создание условий для увеличения </w:t>
            </w:r>
            <w:r w:rsidRPr="006D5B65">
              <w:rPr>
                <w:rFonts w:eastAsia="Times New Roman" w:cs="Times New Roman"/>
                <w:color w:val="000000"/>
                <w:sz w:val="22"/>
                <w:szCs w:val="22"/>
                <w:shd w:val="clear" w:color="auto" w:fill="FFFFFF" w:themeFill="background1"/>
                <w:lang w:val="ru-RU" w:eastAsia="ru-RU"/>
              </w:rPr>
              <w:lastRenderedPageBreak/>
              <w:t>валового производства сельскохозяйственной продукции в</w:t>
            </w:r>
            <w:r w:rsidRPr="006D5B65">
              <w:rPr>
                <w:rFonts w:eastAsia="Times New Roman" w:cs="Times New Roman"/>
                <w:color w:val="000000"/>
                <w:sz w:val="22"/>
                <w:szCs w:val="22"/>
                <w:shd w:val="clear" w:color="auto" w:fill="FFFFFF" w:themeFill="background1"/>
                <w:lang w:eastAsia="ru-RU"/>
              </w:rPr>
              <w:t xml:space="preserve"> </w:t>
            </w:r>
            <w:proofErr w:type="spellStart"/>
            <w:r w:rsidRPr="006D5B65">
              <w:rPr>
                <w:rFonts w:eastAsia="Times New Roman" w:cs="Times New Roman"/>
                <w:color w:val="000000"/>
                <w:sz w:val="22"/>
                <w:szCs w:val="22"/>
                <w:shd w:val="clear" w:color="auto" w:fill="FFFFFF" w:themeFill="background1"/>
                <w:lang w:eastAsia="ru-RU"/>
              </w:rPr>
              <w:t>малых</w:t>
            </w:r>
            <w:proofErr w:type="spellEnd"/>
            <w:r w:rsidRPr="006D5B65">
              <w:rPr>
                <w:rFonts w:eastAsia="Times New Roman" w:cs="Times New Roman"/>
                <w:color w:val="000000"/>
                <w:sz w:val="22"/>
                <w:szCs w:val="22"/>
                <w:shd w:val="clear" w:color="auto" w:fill="FFFFFF" w:themeFill="background1"/>
                <w:lang w:eastAsia="ru-RU"/>
              </w:rPr>
              <w:t xml:space="preserve"> </w:t>
            </w:r>
            <w:proofErr w:type="spellStart"/>
            <w:r w:rsidRPr="006D5B65">
              <w:rPr>
                <w:rFonts w:eastAsia="Times New Roman" w:cs="Times New Roman"/>
                <w:color w:val="000000"/>
                <w:sz w:val="22"/>
                <w:szCs w:val="22"/>
                <w:shd w:val="clear" w:color="auto" w:fill="FFFFFF" w:themeFill="background1"/>
                <w:lang w:eastAsia="ru-RU"/>
              </w:rPr>
              <w:t>формах</w:t>
            </w:r>
            <w:proofErr w:type="spellEnd"/>
            <w:r w:rsidRPr="006D5B65">
              <w:rPr>
                <w:rFonts w:eastAsia="Times New Roman" w:cs="Times New Roman"/>
                <w:color w:val="000000"/>
                <w:sz w:val="22"/>
                <w:szCs w:val="22"/>
                <w:shd w:val="clear" w:color="auto" w:fill="FFFFFF" w:themeFill="background1"/>
                <w:lang w:eastAsia="ru-RU"/>
              </w:rPr>
              <w:t xml:space="preserve"> </w:t>
            </w:r>
            <w:proofErr w:type="spellStart"/>
            <w:r w:rsidRPr="006D5B65">
              <w:rPr>
                <w:rFonts w:eastAsia="Times New Roman" w:cs="Times New Roman"/>
                <w:color w:val="000000"/>
                <w:sz w:val="22"/>
                <w:szCs w:val="22"/>
                <w:shd w:val="clear" w:color="auto" w:fill="FFFFFF" w:themeFill="background1"/>
                <w:lang w:eastAsia="ru-RU"/>
              </w:rPr>
              <w:t>хозяйствов</w:t>
            </w:r>
            <w:r w:rsidRPr="006D5B65">
              <w:rPr>
                <w:rFonts w:eastAsia="Times New Roman" w:cs="Times New Roman"/>
                <w:color w:val="000000"/>
                <w:sz w:val="22"/>
                <w:szCs w:val="22"/>
                <w:shd w:val="clear" w:color="auto" w:fill="FFFFFF"/>
                <w:lang w:eastAsia="ru-RU"/>
              </w:rPr>
              <w:t>ания</w:t>
            </w:r>
            <w:proofErr w:type="spellEnd"/>
          </w:p>
        </w:tc>
        <w:tc>
          <w:tcPr>
            <w:tcW w:w="1275" w:type="dxa"/>
            <w:shd w:val="clear" w:color="auto" w:fill="FFFFFF" w:themeFill="background1"/>
          </w:tcPr>
          <w:p w14:paraId="2361D041" w14:textId="5D32DAB0"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759F13BD" w14:textId="77777777" w:rsidR="00DA4859"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доля малых форм хозяйствования в общем объеме </w:t>
            </w:r>
          </w:p>
          <w:p w14:paraId="13FBDD04" w14:textId="77777777" w:rsidR="00DA4859"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реализованной </w:t>
            </w:r>
            <w:r w:rsidRPr="006D5B65">
              <w:rPr>
                <w:rFonts w:cs="Times New Roman"/>
                <w:sz w:val="22"/>
              </w:rPr>
              <w:lastRenderedPageBreak/>
              <w:t xml:space="preserve">сельскохозяйственной </w:t>
            </w:r>
          </w:p>
          <w:p w14:paraId="34FCF2B4" w14:textId="72C53E81" w:rsidR="00DD513C"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продукции, </w:t>
            </w:r>
          </w:p>
          <w:p w14:paraId="7A7F1FBB" w14:textId="768059AB" w:rsidR="00DD513C"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процентов</w:t>
            </w:r>
          </w:p>
        </w:tc>
        <w:tc>
          <w:tcPr>
            <w:tcW w:w="992" w:type="dxa"/>
            <w:shd w:val="clear" w:color="auto" w:fill="FFFFFF" w:themeFill="background1"/>
          </w:tcPr>
          <w:p w14:paraId="61238419"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53</w:t>
            </w:r>
          </w:p>
          <w:p w14:paraId="640EFE03"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2E339DC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D39536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B4099E3" w14:textId="2B55455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2</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85C77A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E670194" w14:textId="0150CFB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0B488A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8EB01C7" w14:textId="143CE45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9F14C21" w14:textId="2A8FA739"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40EC86BD"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53,5</w:t>
            </w:r>
          </w:p>
          <w:p w14:paraId="278DFA31"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2D7F15C1" w14:textId="77777777" w:rsidR="00CC371B" w:rsidRPr="006D5B65" w:rsidRDefault="001638A7" w:rsidP="00BC61D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53</w:t>
            </w:r>
            <w:r w:rsidRPr="006D5B65">
              <w:rPr>
                <w:rFonts w:eastAsia="Times New Roman" w:cs="Times New Roman"/>
                <w:sz w:val="22"/>
                <w:lang w:eastAsia="ru-RU"/>
              </w:rPr>
              <w:t>,</w:t>
            </w:r>
            <w:r w:rsidRPr="006D5B65">
              <w:rPr>
                <w:rFonts w:eastAsia="Times New Roman" w:cs="Times New Roman"/>
                <w:sz w:val="22"/>
                <w:lang w:val="en-US" w:eastAsia="ru-RU"/>
              </w:rPr>
              <w:t>0</w:t>
            </w:r>
          </w:p>
          <w:p w14:paraId="5F88F6FB"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val="en-US" w:eastAsia="ru-RU"/>
              </w:rPr>
            </w:pPr>
          </w:p>
          <w:p w14:paraId="472F3652"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53,0</w:t>
            </w:r>
          </w:p>
          <w:p w14:paraId="36EF5498"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7E2D5FEA"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53,0</w:t>
            </w:r>
          </w:p>
          <w:p w14:paraId="0F0D565E"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3902904A" w14:textId="52837931"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53,5</w:t>
            </w:r>
          </w:p>
        </w:tc>
        <w:tc>
          <w:tcPr>
            <w:tcW w:w="993" w:type="dxa"/>
            <w:shd w:val="clear" w:color="auto" w:fill="auto"/>
          </w:tcPr>
          <w:p w14:paraId="0FD4C453"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54</w:t>
            </w:r>
          </w:p>
          <w:p w14:paraId="6E31C209"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4A92FB5F"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53,5</w:t>
            </w:r>
          </w:p>
          <w:p w14:paraId="4EE59FA0"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1D274A05"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53,5</w:t>
            </w:r>
          </w:p>
          <w:p w14:paraId="0C147291"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262AA71B"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53,5</w:t>
            </w:r>
          </w:p>
          <w:p w14:paraId="7BDED236"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32663BED" w14:textId="39554A95"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54,0</w:t>
            </w:r>
          </w:p>
        </w:tc>
        <w:tc>
          <w:tcPr>
            <w:tcW w:w="992" w:type="dxa"/>
            <w:shd w:val="clear" w:color="auto" w:fill="auto"/>
          </w:tcPr>
          <w:p w14:paraId="611550B4"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54,5</w:t>
            </w:r>
          </w:p>
          <w:p w14:paraId="0B1D9868"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4C9765A3"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54,0</w:t>
            </w:r>
          </w:p>
          <w:p w14:paraId="4608866F"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15C3C6B8"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54,0</w:t>
            </w:r>
          </w:p>
          <w:p w14:paraId="4B9E8F7F"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268EC369"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54,0</w:t>
            </w:r>
          </w:p>
          <w:p w14:paraId="59EF31AB"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1715D329" w14:textId="5AB58E7F"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54,5</w:t>
            </w:r>
          </w:p>
        </w:tc>
        <w:tc>
          <w:tcPr>
            <w:tcW w:w="992" w:type="dxa"/>
            <w:shd w:val="clear" w:color="auto" w:fill="auto"/>
          </w:tcPr>
          <w:p w14:paraId="67B48ACA"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55</w:t>
            </w:r>
          </w:p>
          <w:p w14:paraId="0FB0D138"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6B3B580A"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54,5</w:t>
            </w:r>
          </w:p>
          <w:p w14:paraId="3F8D81E8"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6C81AEE8"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54,5</w:t>
            </w:r>
          </w:p>
          <w:p w14:paraId="4FC8A79C"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69C63791"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54,5</w:t>
            </w:r>
          </w:p>
          <w:p w14:paraId="085704ED" w14:textId="77777777"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p>
          <w:p w14:paraId="3B527A20" w14:textId="21224EB1" w:rsidR="001638A7" w:rsidRPr="006D5B65" w:rsidRDefault="001638A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55,0</w:t>
            </w:r>
          </w:p>
        </w:tc>
        <w:tc>
          <w:tcPr>
            <w:tcW w:w="1701" w:type="dxa"/>
            <w:shd w:val="clear" w:color="auto" w:fill="FFFFFF" w:themeFill="background1"/>
          </w:tcPr>
          <w:p w14:paraId="7127BB3F" w14:textId="77777777" w:rsidR="00DA4859"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lastRenderedPageBreak/>
              <w:t xml:space="preserve">Управление сельского, </w:t>
            </w:r>
          </w:p>
          <w:p w14:paraId="78582E72" w14:textId="77777777" w:rsidR="00DA4859"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 xml:space="preserve">лесного </w:t>
            </w:r>
          </w:p>
          <w:p w14:paraId="6623FA3C" w14:textId="1C475A19" w:rsidR="00DD513C"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rPr>
            </w:pPr>
            <w:r w:rsidRPr="006D5B65">
              <w:rPr>
                <w:rFonts w:eastAsia="Times New Roman" w:cs="Times New Roman"/>
                <w:color w:val="000000"/>
                <w:sz w:val="22"/>
                <w:shd w:val="clear" w:color="auto" w:fill="FFFFFF" w:themeFill="background1"/>
              </w:rPr>
              <w:lastRenderedPageBreak/>
              <w:t>хозяйства и продовольст</w:t>
            </w:r>
            <w:r w:rsidRPr="006D5B65">
              <w:rPr>
                <w:rFonts w:eastAsia="Times New Roman" w:cs="Times New Roman"/>
                <w:color w:val="000000"/>
                <w:sz w:val="22"/>
                <w:shd w:val="clear" w:color="auto" w:fill="FFFFFF"/>
              </w:rPr>
              <w:t>вия</w:t>
            </w:r>
          </w:p>
        </w:tc>
      </w:tr>
      <w:tr w:rsidR="00470264" w:rsidRPr="006D5B65" w14:paraId="4D933C98" w14:textId="77777777" w:rsidTr="00600FCE">
        <w:trPr>
          <w:jc w:val="center"/>
        </w:trPr>
        <w:tc>
          <w:tcPr>
            <w:tcW w:w="709" w:type="dxa"/>
            <w:shd w:val="clear" w:color="auto" w:fill="FFFFFF" w:themeFill="background1"/>
          </w:tcPr>
          <w:p w14:paraId="60B66250" w14:textId="2CED16F5"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21.2</w:t>
            </w:r>
          </w:p>
        </w:tc>
        <w:tc>
          <w:tcPr>
            <w:tcW w:w="2552" w:type="dxa"/>
            <w:shd w:val="clear" w:color="auto" w:fill="FFFFFF" w:themeFill="background1"/>
          </w:tcPr>
          <w:p w14:paraId="6C933F94"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Оказание информационной и методологической помощи предпринимателям, реализующим </w:t>
            </w:r>
          </w:p>
          <w:p w14:paraId="25E0AA9B"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проекты в сфере </w:t>
            </w:r>
          </w:p>
          <w:p w14:paraId="11D462CF" w14:textId="67FB11A4"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сельскохозяйственной кооперации</w:t>
            </w:r>
          </w:p>
          <w:p w14:paraId="4FE67D44" w14:textId="77777777"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p>
        </w:tc>
        <w:tc>
          <w:tcPr>
            <w:tcW w:w="1701" w:type="dxa"/>
            <w:shd w:val="clear" w:color="auto" w:fill="FFFFFF" w:themeFill="background1"/>
          </w:tcPr>
          <w:p w14:paraId="3D6D2245"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максимальной доступности информации и увеличение </w:t>
            </w:r>
          </w:p>
          <w:p w14:paraId="0D6924C2"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количества </w:t>
            </w:r>
          </w:p>
          <w:p w14:paraId="67B2B353" w14:textId="1EC8837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кооперативов</w:t>
            </w:r>
          </w:p>
          <w:p w14:paraId="58606A40" w14:textId="35570DA1"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p>
        </w:tc>
        <w:tc>
          <w:tcPr>
            <w:tcW w:w="1275" w:type="dxa"/>
            <w:shd w:val="clear" w:color="auto" w:fill="FFFFFF" w:themeFill="background1"/>
          </w:tcPr>
          <w:p w14:paraId="05D8FD35" w14:textId="61230C24"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560F2F04" w14:textId="77777777" w:rsidR="0056003A"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Увеличение </w:t>
            </w:r>
          </w:p>
          <w:p w14:paraId="7388CDA2" w14:textId="77777777" w:rsidR="0056003A"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количества </w:t>
            </w:r>
          </w:p>
          <w:p w14:paraId="2578F25B" w14:textId="77777777" w:rsidR="0056003A"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сельскохозяйственных потребительских </w:t>
            </w:r>
          </w:p>
          <w:p w14:paraId="6082F096" w14:textId="6245A933" w:rsidR="00DD513C"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кооперативов, </w:t>
            </w:r>
          </w:p>
          <w:p w14:paraId="70769991" w14:textId="1A54981D" w:rsidR="00DD513C"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proofErr w:type="gramStart"/>
            <w:r w:rsidRPr="006D5B65">
              <w:rPr>
                <w:rFonts w:cs="Times New Roman"/>
                <w:sz w:val="22"/>
              </w:rPr>
              <w:t>на единиц</w:t>
            </w:r>
            <w:proofErr w:type="gramEnd"/>
          </w:p>
        </w:tc>
        <w:tc>
          <w:tcPr>
            <w:tcW w:w="992" w:type="dxa"/>
            <w:shd w:val="clear" w:color="auto" w:fill="FFFFFF" w:themeFill="background1"/>
          </w:tcPr>
          <w:p w14:paraId="3A6FFC29" w14:textId="77777777" w:rsidR="00DD513C" w:rsidRPr="006D5B65" w:rsidRDefault="00DD513C" w:rsidP="00BC61DF">
            <w:pPr>
              <w:shd w:val="clear" w:color="auto" w:fill="FFFFFF" w:themeFill="background1"/>
              <w:spacing w:after="0" w:line="240" w:lineRule="auto"/>
              <w:ind w:right="-31"/>
              <w:jc w:val="center"/>
              <w:rPr>
                <w:rFonts w:cs="Times New Roman"/>
                <w:sz w:val="22"/>
              </w:rPr>
            </w:pPr>
            <w:r w:rsidRPr="006D5B65">
              <w:rPr>
                <w:rFonts w:cs="Times New Roman"/>
                <w:sz w:val="22"/>
              </w:rPr>
              <w:t>1</w:t>
            </w:r>
          </w:p>
          <w:p w14:paraId="52BCA27F" w14:textId="77777777" w:rsidR="00B40334" w:rsidRPr="006D5B65" w:rsidRDefault="00B40334" w:rsidP="00BC61DF">
            <w:pPr>
              <w:shd w:val="clear" w:color="auto" w:fill="FFFFFF" w:themeFill="background1"/>
              <w:spacing w:after="0" w:line="240" w:lineRule="auto"/>
              <w:ind w:right="-31"/>
              <w:jc w:val="center"/>
              <w:rPr>
                <w:rFonts w:cs="Times New Roman"/>
                <w:sz w:val="22"/>
              </w:rPr>
            </w:pPr>
          </w:p>
          <w:p w14:paraId="29B2D5C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4CBF0B0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816008D" w14:textId="0CC3F628"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F1FFD3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942C2BB" w14:textId="54C7138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1357B4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BC6B8CB" w14:textId="74450851"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0EE3C2D" w14:textId="752976BA"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0508CD4E" w14:textId="77777777" w:rsidR="00CC371B" w:rsidRPr="006D5B65" w:rsidRDefault="008C1B4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6D0F6AE"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35C3A602"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137D8B2"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673754F3"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CC30A37"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305B2326"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F064453"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1E873E6D" w14:textId="7E77D454"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auto"/>
          </w:tcPr>
          <w:p w14:paraId="46F3D542" w14:textId="77777777" w:rsidR="00DD513C" w:rsidRPr="006D5B65" w:rsidRDefault="008C1B4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7162AC2"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287352F5"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B424BDB"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6964FC01"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2249E7C"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31E0D902"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9F1F307"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4572984A" w14:textId="72050A1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auto"/>
          </w:tcPr>
          <w:p w14:paraId="10F7B665" w14:textId="77777777" w:rsidR="00DD513C" w:rsidRPr="006D5B65" w:rsidRDefault="008C1B4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56AF4CD"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433E2800"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2916570"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5EED4091"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ED2F46F"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0DF82689"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3EB11F1"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58492DAA" w14:textId="6C1BF88E"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auto"/>
          </w:tcPr>
          <w:p w14:paraId="1A7EF96E" w14:textId="77777777" w:rsidR="00DD513C" w:rsidRPr="006D5B65" w:rsidRDefault="008C1B4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D2C835E"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4FB88184"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44D9305"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5F0E2080"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C01A7BD"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268CE450"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61FA510" w14:textId="77777777"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p>
          <w:p w14:paraId="0A69CA59" w14:textId="070BFBAE" w:rsidR="00F51CFD" w:rsidRPr="006D5B65" w:rsidRDefault="00F51CFD"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54066DDE" w14:textId="77777777" w:rsidR="00DA4859"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 xml:space="preserve">Управление сельского, </w:t>
            </w:r>
          </w:p>
          <w:p w14:paraId="5FDB90EE" w14:textId="77777777" w:rsidR="00DA4859"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 xml:space="preserve">лесного </w:t>
            </w:r>
          </w:p>
          <w:p w14:paraId="178467EA" w14:textId="15B1C4E7" w:rsidR="00DD513C"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rPr>
            </w:pPr>
            <w:r w:rsidRPr="006D5B65">
              <w:rPr>
                <w:rFonts w:eastAsia="Times New Roman" w:cs="Times New Roman"/>
                <w:color w:val="000000"/>
                <w:sz w:val="22"/>
                <w:shd w:val="clear" w:color="auto" w:fill="FFFFFF" w:themeFill="background1"/>
              </w:rPr>
              <w:t>хозяйства и продовольств</w:t>
            </w:r>
            <w:r w:rsidRPr="006D5B65">
              <w:rPr>
                <w:rFonts w:eastAsia="Times New Roman" w:cs="Times New Roman"/>
                <w:color w:val="000000"/>
                <w:sz w:val="22"/>
                <w:shd w:val="clear" w:color="auto" w:fill="FFFFFF"/>
              </w:rPr>
              <w:t>ия</w:t>
            </w:r>
          </w:p>
        </w:tc>
      </w:tr>
      <w:tr w:rsidR="00470264" w:rsidRPr="006D5B65" w14:paraId="4C691011" w14:textId="77777777" w:rsidTr="00600FCE">
        <w:trPr>
          <w:jc w:val="center"/>
        </w:trPr>
        <w:tc>
          <w:tcPr>
            <w:tcW w:w="709" w:type="dxa"/>
            <w:shd w:val="clear" w:color="auto" w:fill="FFFFFF" w:themeFill="background1"/>
          </w:tcPr>
          <w:p w14:paraId="7BF2E23B" w14:textId="6CCAA634"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21.3</w:t>
            </w:r>
          </w:p>
        </w:tc>
        <w:tc>
          <w:tcPr>
            <w:tcW w:w="2552" w:type="dxa"/>
            <w:shd w:val="clear" w:color="auto" w:fill="FFFFFF" w:themeFill="background1"/>
          </w:tcPr>
          <w:p w14:paraId="33522E0F"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на </w:t>
            </w:r>
          </w:p>
          <w:p w14:paraId="752B0E0C" w14:textId="77777777" w:rsidR="0056003A"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rPr>
            </w:pPr>
            <w:r w:rsidRPr="006D5B65">
              <w:rPr>
                <w:rFonts w:eastAsia="Times New Roman" w:cs="Times New Roman"/>
                <w:sz w:val="22"/>
                <w:lang w:eastAsia="ru-RU"/>
              </w:rPr>
              <w:t xml:space="preserve">официальном сайте </w:t>
            </w:r>
            <w:r w:rsidRPr="006D5B65">
              <w:rPr>
                <w:rFonts w:eastAsia="Times New Roman" w:cs="Times New Roman"/>
                <w:color w:val="000000"/>
                <w:sz w:val="22"/>
                <w:shd w:val="clear" w:color="auto" w:fill="FFFFFF" w:themeFill="background1"/>
              </w:rPr>
              <w:t>управления сельского, лесного</w:t>
            </w:r>
            <w:r w:rsidRPr="006D5B65">
              <w:rPr>
                <w:rFonts w:eastAsia="Times New Roman" w:cs="Times New Roman"/>
                <w:color w:val="000000"/>
                <w:sz w:val="22"/>
                <w:shd w:val="clear" w:color="auto" w:fill="FFFFFF"/>
              </w:rPr>
              <w:t xml:space="preserve"> хозяйства и </w:t>
            </w:r>
          </w:p>
          <w:p w14:paraId="58342AFF"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color w:val="000000"/>
                <w:sz w:val="22"/>
                <w:shd w:val="clear" w:color="auto" w:fill="FFFFFF"/>
              </w:rPr>
              <w:t>продовольствия</w:t>
            </w:r>
            <w:r w:rsidRPr="006D5B65">
              <w:rPr>
                <w:rFonts w:eastAsia="Times New Roman" w:cs="Times New Roman"/>
                <w:sz w:val="22"/>
                <w:lang w:eastAsia="ru-RU"/>
              </w:rPr>
              <w:t xml:space="preserve"> актуальной информации о </w:t>
            </w:r>
          </w:p>
          <w:p w14:paraId="2A0E8EFD"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доступных мерах </w:t>
            </w:r>
          </w:p>
          <w:p w14:paraId="36BF86C0"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государственной </w:t>
            </w:r>
          </w:p>
          <w:p w14:paraId="7FEBB0E6"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поддержки, включая </w:t>
            </w:r>
          </w:p>
          <w:p w14:paraId="48430CE5"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исчерпывающий </w:t>
            </w:r>
          </w:p>
          <w:p w14:paraId="2FDDE7F9" w14:textId="0FEE691C"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r w:rsidRPr="006D5B65">
              <w:rPr>
                <w:rFonts w:eastAsia="Times New Roman" w:cs="Times New Roman"/>
                <w:sz w:val="22"/>
                <w:lang w:eastAsia="ru-RU"/>
              </w:rPr>
              <w:t>перечень актуальных нормативных правовых актов, регламентирующих предоставление субсидий сельхозтоваропроизводителям</w:t>
            </w:r>
          </w:p>
        </w:tc>
        <w:tc>
          <w:tcPr>
            <w:tcW w:w="1701" w:type="dxa"/>
            <w:shd w:val="clear" w:color="auto" w:fill="FFFFFF" w:themeFill="background1"/>
          </w:tcPr>
          <w:p w14:paraId="2D6EDFEE" w14:textId="77777777" w:rsidR="0056003A"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создание </w:t>
            </w:r>
          </w:p>
          <w:p w14:paraId="71798C57" w14:textId="4F529019"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условий для привлечения предприятий в указанную сферу;</w:t>
            </w:r>
          </w:p>
          <w:p w14:paraId="5F09E428"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расширение рынка сбыта; </w:t>
            </w:r>
          </w:p>
          <w:p w14:paraId="1982CACB"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49AA95AD"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повышение уровня информированности хозяйствующих субъектов на товарном рынке;</w:t>
            </w:r>
          </w:p>
          <w:p w14:paraId="16F2074B"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равного </w:t>
            </w:r>
          </w:p>
          <w:p w14:paraId="6FB27716"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доступа к </w:t>
            </w:r>
          </w:p>
          <w:p w14:paraId="19C974E9"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информации о мерах государственной </w:t>
            </w:r>
          </w:p>
          <w:p w14:paraId="1F345DD4" w14:textId="2C8F8AB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поддержки сельхозтоваропроизводителей</w:t>
            </w:r>
          </w:p>
          <w:p w14:paraId="6F18FCB8" w14:textId="4D966F30" w:rsidR="00DD513C" w:rsidRPr="006D5B65" w:rsidRDefault="00DD513C" w:rsidP="00BC61DF">
            <w:pPr>
              <w:shd w:val="clear" w:color="auto" w:fill="FFFFFF" w:themeFill="background1"/>
              <w:spacing w:after="0" w:line="240" w:lineRule="auto"/>
              <w:ind w:right="-31"/>
              <w:rPr>
                <w:rFonts w:eastAsia="Times New Roman" w:cs="Times New Roman"/>
                <w:color w:val="FF0000"/>
                <w:sz w:val="22"/>
                <w:lang w:eastAsia="ru-RU"/>
              </w:rPr>
            </w:pPr>
          </w:p>
        </w:tc>
        <w:tc>
          <w:tcPr>
            <w:tcW w:w="1275" w:type="dxa"/>
            <w:shd w:val="clear" w:color="auto" w:fill="FFFFFF" w:themeFill="background1"/>
          </w:tcPr>
          <w:p w14:paraId="2CA400B4" w14:textId="2DB903C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145F7CE4" w14:textId="77777777" w:rsidR="0056003A"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000000"/>
                <w:sz w:val="22"/>
                <w:shd w:val="clear" w:color="auto" w:fill="FFFFFF" w:themeFill="background1"/>
              </w:rPr>
            </w:pPr>
            <w:r w:rsidRPr="006D5B65">
              <w:rPr>
                <w:rFonts w:eastAsia="Times New Roman" w:cs="Times New Roman"/>
                <w:sz w:val="22"/>
                <w:lang w:eastAsia="ru-RU"/>
              </w:rPr>
              <w:t xml:space="preserve">информация на официальном сайте </w:t>
            </w:r>
            <w:r w:rsidRPr="006D5B65">
              <w:rPr>
                <w:rFonts w:eastAsia="Times New Roman" w:cs="Times New Roman"/>
                <w:color w:val="000000"/>
                <w:sz w:val="22"/>
                <w:shd w:val="clear" w:color="auto" w:fill="FFFFFF" w:themeFill="background1"/>
              </w:rPr>
              <w:t xml:space="preserve">управления сельского, лесного хозяйства и </w:t>
            </w:r>
          </w:p>
          <w:p w14:paraId="048D3738" w14:textId="6096CDBC"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000000"/>
                <w:sz w:val="22"/>
                <w:shd w:val="clear" w:color="auto" w:fill="FFFFFF"/>
              </w:rPr>
            </w:pPr>
            <w:r w:rsidRPr="006D5B65">
              <w:rPr>
                <w:rFonts w:eastAsia="Times New Roman" w:cs="Times New Roman"/>
                <w:color w:val="000000"/>
                <w:sz w:val="22"/>
                <w:shd w:val="clear" w:color="auto" w:fill="FFFFFF" w:themeFill="background1"/>
              </w:rPr>
              <w:t>продовольст</w:t>
            </w:r>
            <w:r w:rsidRPr="006D5B65">
              <w:rPr>
                <w:rFonts w:eastAsia="Times New Roman" w:cs="Times New Roman"/>
                <w:color w:val="000000"/>
                <w:sz w:val="22"/>
                <w:shd w:val="clear" w:color="auto" w:fill="FFFFFF"/>
              </w:rPr>
              <w:t>вия,</w:t>
            </w:r>
          </w:p>
          <w:p w14:paraId="2ABBB58F" w14:textId="38B4C603" w:rsidR="00DD513C" w:rsidRPr="006D5B65" w:rsidRDefault="00DD513C" w:rsidP="00BC61DF">
            <w:pPr>
              <w:widowControl w:val="0"/>
              <w:shd w:val="clear" w:color="auto" w:fill="FFFFFF" w:themeFill="background1"/>
              <w:autoSpaceDE w:val="0"/>
              <w:autoSpaceDN w:val="0"/>
              <w:adjustRightInd w:val="0"/>
              <w:spacing w:after="0" w:line="240" w:lineRule="auto"/>
              <w:rPr>
                <w:rFonts w:cs="Times New Roman"/>
                <w:sz w:val="22"/>
              </w:rPr>
            </w:pPr>
            <w:r w:rsidRPr="006D5B65">
              <w:rPr>
                <w:rFonts w:eastAsia="Times New Roman" w:cs="Times New Roman"/>
                <w:color w:val="000000"/>
                <w:sz w:val="22"/>
                <w:shd w:val="clear" w:color="auto" w:fill="FFFFFF"/>
              </w:rPr>
              <w:t>наличие</w:t>
            </w:r>
          </w:p>
        </w:tc>
        <w:tc>
          <w:tcPr>
            <w:tcW w:w="992" w:type="dxa"/>
            <w:shd w:val="clear" w:color="auto" w:fill="FFFFFF" w:themeFill="background1"/>
          </w:tcPr>
          <w:p w14:paraId="52CCB71A"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ED04C7E"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381331A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5363954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E628994" w14:textId="1F0819D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544C2D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9F478CC" w14:textId="14D5109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2CADBC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B5E9845" w14:textId="4CE99059"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CC371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E310351" w14:textId="1299514A"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19ADE68E"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F7298C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2A5CA154"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EA5D77A"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7B48337E"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BEC5040"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53CF7B3E"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9B7EB1D"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3959287F" w14:textId="7FC39F75"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5B0B54D8"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CC2B856"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35269B3A"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51DCDB3"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03690667"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F273DA2"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4F747419"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196D3D9"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2C736389" w14:textId="524A13D5"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19732A42"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228EE6E"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274FE49A"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F01BE7D"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40F59362"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823E581"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0428439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7B65E90"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61BE389D" w14:textId="4A567834"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EB06147"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F90BCBC"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3EA526E7"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0D24502"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7DAE3670"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F6B694A"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76B3066F"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D0AC643" w14:textId="77777777" w:rsidR="00CC371B"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p>
          <w:p w14:paraId="598EC191" w14:textId="3164CE95" w:rsidR="00DD513C" w:rsidRPr="006D5B65" w:rsidRDefault="00CC371B"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21C031D0" w14:textId="77777777" w:rsidR="0056003A"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 xml:space="preserve">Управление сельского, </w:t>
            </w:r>
          </w:p>
          <w:p w14:paraId="73E9023C" w14:textId="77777777" w:rsidR="0056003A"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 xml:space="preserve">лесного </w:t>
            </w:r>
          </w:p>
          <w:p w14:paraId="54A4AC0B" w14:textId="6543C4FD" w:rsidR="00DD513C" w:rsidRPr="006D5B65" w:rsidRDefault="00DD513C" w:rsidP="00BC61DF">
            <w:pPr>
              <w:shd w:val="clear" w:color="auto" w:fill="FFFFFF" w:themeFill="background1"/>
              <w:spacing w:after="0" w:line="240" w:lineRule="auto"/>
              <w:ind w:right="-31"/>
              <w:rPr>
                <w:rFonts w:eastAsia="Times New Roman" w:cs="Times New Roman"/>
                <w:color w:val="000000"/>
                <w:sz w:val="22"/>
                <w:shd w:val="clear" w:color="auto" w:fill="FFFFFF"/>
              </w:rPr>
            </w:pPr>
            <w:r w:rsidRPr="006D5B65">
              <w:rPr>
                <w:rFonts w:eastAsia="Times New Roman" w:cs="Times New Roman"/>
                <w:color w:val="000000"/>
                <w:sz w:val="22"/>
                <w:shd w:val="clear" w:color="auto" w:fill="FFFFFF" w:themeFill="background1"/>
              </w:rPr>
              <w:t>хозяйства и продоволь</w:t>
            </w:r>
            <w:r w:rsidRPr="006D5B65">
              <w:rPr>
                <w:rFonts w:eastAsia="Times New Roman" w:cs="Times New Roman"/>
                <w:color w:val="000000"/>
                <w:sz w:val="22"/>
                <w:shd w:val="clear" w:color="auto" w:fill="FFFFFF"/>
              </w:rPr>
              <w:t>ствия</w:t>
            </w:r>
          </w:p>
        </w:tc>
      </w:tr>
      <w:tr w:rsidR="00D1223F" w:rsidRPr="006D5B65" w14:paraId="1AB21DB3" w14:textId="77777777" w:rsidTr="00600FCE">
        <w:trPr>
          <w:jc w:val="center"/>
        </w:trPr>
        <w:tc>
          <w:tcPr>
            <w:tcW w:w="709" w:type="dxa"/>
            <w:shd w:val="clear" w:color="auto" w:fill="FFFFFF" w:themeFill="background1"/>
          </w:tcPr>
          <w:p w14:paraId="007D8B39" w14:textId="275FB532" w:rsidR="00D1223F" w:rsidRPr="006D5B65" w:rsidRDefault="00D1223F" w:rsidP="00D1223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21.4</w:t>
            </w:r>
          </w:p>
        </w:tc>
        <w:tc>
          <w:tcPr>
            <w:tcW w:w="2552" w:type="dxa"/>
            <w:shd w:val="clear" w:color="auto" w:fill="FFFFFF" w:themeFill="background1"/>
          </w:tcPr>
          <w:p w14:paraId="6B52BC35" w14:textId="2B023FB8" w:rsidR="00D1223F" w:rsidRPr="006D5B65" w:rsidRDefault="00D1223F" w:rsidP="00D1223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Содействие в создании условий для продвижения продукции малых форм хозяйствования, знакомство потенциальных потребителей с       ассортиментом              продукции малых форм хозяйствования</w:t>
            </w:r>
          </w:p>
        </w:tc>
        <w:tc>
          <w:tcPr>
            <w:tcW w:w="1701" w:type="dxa"/>
            <w:shd w:val="clear" w:color="auto" w:fill="FFFFFF" w:themeFill="background1"/>
          </w:tcPr>
          <w:p w14:paraId="600B276D" w14:textId="2B389D46" w:rsidR="00D1223F" w:rsidRPr="006D5B65" w:rsidRDefault="00D1223F" w:rsidP="00D1223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Расширение рынка сбыта продукции малых форм хозяйствования, стимулирование активного участия малых форм хозяйствования Северского района в краевой агропромышленной выставке «Кубанская ярмарка», ярмарках выходного дня</w:t>
            </w:r>
          </w:p>
        </w:tc>
        <w:tc>
          <w:tcPr>
            <w:tcW w:w="1275" w:type="dxa"/>
            <w:shd w:val="clear" w:color="auto" w:fill="FFFFFF" w:themeFill="background1"/>
          </w:tcPr>
          <w:p w14:paraId="26F474D0" w14:textId="5953BEB5" w:rsidR="00D1223F" w:rsidRPr="006D5B65" w:rsidRDefault="00D1223F" w:rsidP="00D1223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w:t>
            </w:r>
            <w:r w:rsidRPr="006D5B65">
              <w:rPr>
                <w:rFonts w:eastAsia="Times New Roman" w:cs="Times New Roman"/>
                <w:sz w:val="22"/>
                <w:lang w:val="en-US" w:eastAsia="ru-RU"/>
              </w:rPr>
              <w:t>3</w:t>
            </w:r>
            <w:r w:rsidRPr="006D5B65">
              <w:rPr>
                <w:rFonts w:eastAsia="Times New Roman" w:cs="Times New Roman"/>
                <w:sz w:val="22"/>
                <w:lang w:eastAsia="ru-RU"/>
              </w:rPr>
              <w:t>-2025г</w:t>
            </w:r>
          </w:p>
        </w:tc>
        <w:tc>
          <w:tcPr>
            <w:tcW w:w="1985" w:type="dxa"/>
            <w:shd w:val="clear" w:color="auto" w:fill="FFFFFF" w:themeFill="background1"/>
          </w:tcPr>
          <w:p w14:paraId="25FE7549" w14:textId="77777777" w:rsidR="00D1223F" w:rsidRPr="006D5B65" w:rsidRDefault="00D1223F" w:rsidP="00D1223F">
            <w:pPr>
              <w:pStyle w:val="Style5"/>
              <w:tabs>
                <w:tab w:val="left" w:pos="684"/>
              </w:tabs>
              <w:spacing w:line="240" w:lineRule="auto"/>
              <w:ind w:right="-31" w:firstLine="0"/>
              <w:jc w:val="both"/>
              <w:rPr>
                <w:sz w:val="22"/>
                <w:szCs w:val="22"/>
              </w:rPr>
            </w:pPr>
            <w:r w:rsidRPr="006D5B65">
              <w:rPr>
                <w:sz w:val="22"/>
                <w:szCs w:val="22"/>
              </w:rPr>
              <w:t>Участие малых форм хозяйствования Северского района в краевой агропромышленной выставке «Кубанская ярмарка»</w:t>
            </w:r>
          </w:p>
          <w:p w14:paraId="0B321ED7" w14:textId="77777777" w:rsidR="00D1223F" w:rsidRPr="006D5B65" w:rsidRDefault="00D1223F" w:rsidP="00D1223F">
            <w:pPr>
              <w:widowControl w:val="0"/>
              <w:shd w:val="clear" w:color="auto" w:fill="FFFFFF" w:themeFill="background1"/>
              <w:autoSpaceDE w:val="0"/>
              <w:autoSpaceDN w:val="0"/>
              <w:adjustRightInd w:val="0"/>
              <w:spacing w:after="0" w:line="240" w:lineRule="auto"/>
              <w:ind w:right="-31"/>
              <w:rPr>
                <w:rFonts w:eastAsia="Times New Roman" w:cs="Times New Roman"/>
                <w:sz w:val="22"/>
                <w:lang w:eastAsia="ru-RU"/>
              </w:rPr>
            </w:pPr>
          </w:p>
        </w:tc>
        <w:tc>
          <w:tcPr>
            <w:tcW w:w="992" w:type="dxa"/>
            <w:shd w:val="clear" w:color="auto" w:fill="FFFFFF" w:themeFill="background1"/>
          </w:tcPr>
          <w:p w14:paraId="0DD2D37A"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C07B78C"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7F1979F4"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F688ED6"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p>
          <w:p w14:paraId="393C71B2"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5EE29E37"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p>
          <w:p w14:paraId="36DC9B0B"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4834C086"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p>
          <w:p w14:paraId="2ACAB21E"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1CD5D854"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366895EE"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49BBBDA4"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336AD45E"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5905CEAE"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1F586A6C"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3B6E774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25A8511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28495C9A"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52D8C729" w14:textId="21724302"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tc>
        <w:tc>
          <w:tcPr>
            <w:tcW w:w="993" w:type="dxa"/>
            <w:shd w:val="clear" w:color="auto" w:fill="FFFFFF" w:themeFill="background1"/>
          </w:tcPr>
          <w:p w14:paraId="5599C6E2"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1</w:t>
            </w:r>
          </w:p>
          <w:p w14:paraId="64573C87"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1246F14D"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1494AFB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751F2CD8"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01E4BD2C"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48C5F4E1"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3B3248C5"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615D5605" w14:textId="131E9425"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1</w:t>
            </w:r>
          </w:p>
        </w:tc>
        <w:tc>
          <w:tcPr>
            <w:tcW w:w="992" w:type="dxa"/>
            <w:shd w:val="clear" w:color="auto" w:fill="FFFFFF" w:themeFill="background1"/>
          </w:tcPr>
          <w:p w14:paraId="27B24BF3"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1</w:t>
            </w:r>
          </w:p>
          <w:p w14:paraId="0ACA45D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22D38FD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6C5E9208"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2DD702D3"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48EF652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117FF34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78E5E721"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54B9EDC2" w14:textId="26E0D480"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val="en-US" w:eastAsia="ru-RU"/>
              </w:rPr>
              <w:t>1</w:t>
            </w:r>
          </w:p>
        </w:tc>
        <w:tc>
          <w:tcPr>
            <w:tcW w:w="992" w:type="dxa"/>
            <w:shd w:val="clear" w:color="auto" w:fill="FFFFFF" w:themeFill="background1"/>
          </w:tcPr>
          <w:p w14:paraId="645949E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1</w:t>
            </w:r>
          </w:p>
          <w:p w14:paraId="2FF2541A"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581ED6A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316B800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2D43690D"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47C12D0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7D22283B"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w:t>
            </w:r>
          </w:p>
          <w:p w14:paraId="7EF3266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val="en-US" w:eastAsia="ru-RU"/>
              </w:rPr>
            </w:pPr>
          </w:p>
          <w:p w14:paraId="7BE3138C" w14:textId="511580AE"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val="en-US" w:eastAsia="ru-RU"/>
              </w:rPr>
              <w:t>1</w:t>
            </w:r>
          </w:p>
        </w:tc>
        <w:tc>
          <w:tcPr>
            <w:tcW w:w="1701" w:type="dxa"/>
            <w:shd w:val="clear" w:color="auto" w:fill="FFFFFF" w:themeFill="background1"/>
          </w:tcPr>
          <w:p w14:paraId="731E5D34" w14:textId="77777777" w:rsidR="00D1223F" w:rsidRPr="006D5B65" w:rsidRDefault="00D1223F" w:rsidP="00D1223F">
            <w:pPr>
              <w:pStyle w:val="Style5"/>
              <w:tabs>
                <w:tab w:val="left" w:pos="684"/>
              </w:tabs>
              <w:spacing w:line="240" w:lineRule="auto"/>
              <w:ind w:right="-31" w:firstLine="0"/>
              <w:jc w:val="both"/>
              <w:rPr>
                <w:sz w:val="22"/>
                <w:szCs w:val="22"/>
              </w:rPr>
            </w:pPr>
            <w:r w:rsidRPr="006D5B65">
              <w:rPr>
                <w:sz w:val="22"/>
                <w:szCs w:val="22"/>
              </w:rPr>
              <w:t xml:space="preserve">Управление сельского, </w:t>
            </w:r>
          </w:p>
          <w:p w14:paraId="6EEA8CE6" w14:textId="77777777" w:rsidR="00D1223F" w:rsidRPr="006D5B65" w:rsidRDefault="00D1223F" w:rsidP="00D1223F">
            <w:pPr>
              <w:pStyle w:val="Style5"/>
              <w:tabs>
                <w:tab w:val="left" w:pos="684"/>
              </w:tabs>
              <w:spacing w:line="240" w:lineRule="auto"/>
              <w:ind w:right="-31" w:firstLine="0"/>
              <w:jc w:val="both"/>
              <w:rPr>
                <w:sz w:val="22"/>
                <w:szCs w:val="22"/>
              </w:rPr>
            </w:pPr>
            <w:r w:rsidRPr="006D5B65">
              <w:rPr>
                <w:sz w:val="22"/>
                <w:szCs w:val="22"/>
              </w:rPr>
              <w:t xml:space="preserve">лесного </w:t>
            </w:r>
          </w:p>
          <w:p w14:paraId="5171ED86" w14:textId="372C3AE2" w:rsidR="00D1223F" w:rsidRPr="006D5B65" w:rsidRDefault="00D1223F" w:rsidP="00D1223F">
            <w:pPr>
              <w:pStyle w:val="Style5"/>
              <w:tabs>
                <w:tab w:val="left" w:pos="684"/>
              </w:tabs>
              <w:spacing w:line="240" w:lineRule="auto"/>
              <w:ind w:right="-31" w:firstLine="0"/>
              <w:jc w:val="both"/>
              <w:rPr>
                <w:sz w:val="22"/>
                <w:szCs w:val="22"/>
              </w:rPr>
            </w:pPr>
            <w:r w:rsidRPr="006D5B65">
              <w:rPr>
                <w:sz w:val="22"/>
                <w:szCs w:val="22"/>
              </w:rPr>
              <w:t>хозяйства и продовольствия</w:t>
            </w:r>
          </w:p>
        </w:tc>
      </w:tr>
      <w:tr w:rsidR="00D1223F" w:rsidRPr="006D5B65" w14:paraId="69469C33" w14:textId="77777777" w:rsidTr="00D1223F">
        <w:trPr>
          <w:trHeight w:val="1605"/>
          <w:jc w:val="center"/>
        </w:trPr>
        <w:tc>
          <w:tcPr>
            <w:tcW w:w="709" w:type="dxa"/>
            <w:shd w:val="clear" w:color="auto" w:fill="FFFFFF" w:themeFill="background1"/>
          </w:tcPr>
          <w:p w14:paraId="506218A7" w14:textId="02A4C7D9" w:rsidR="00D1223F" w:rsidRPr="006D5B65" w:rsidRDefault="00D1223F" w:rsidP="00D1223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21.5</w:t>
            </w:r>
          </w:p>
        </w:tc>
        <w:tc>
          <w:tcPr>
            <w:tcW w:w="2552" w:type="dxa"/>
            <w:shd w:val="clear" w:color="auto" w:fill="FFFFFF" w:themeFill="background1"/>
          </w:tcPr>
          <w:p w14:paraId="5E589D4D" w14:textId="514C65DB" w:rsidR="00D1223F" w:rsidRPr="006D5B65" w:rsidRDefault="00D1223F" w:rsidP="00D1223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Содействие в формировании краевого каталога продукции, производимой малыми формами хозяйствования</w:t>
            </w:r>
          </w:p>
        </w:tc>
        <w:tc>
          <w:tcPr>
            <w:tcW w:w="1701" w:type="dxa"/>
            <w:shd w:val="clear" w:color="auto" w:fill="FFFFFF" w:themeFill="background1"/>
          </w:tcPr>
          <w:p w14:paraId="08977CA0" w14:textId="58CC9A4B" w:rsidR="00D1223F" w:rsidRPr="006D5B65" w:rsidRDefault="00D1223F" w:rsidP="00D1223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Расширение рынка сбыта продукции малых форм хозяйствования, знакомство потенциальных потребителей с ассортиментом продукции</w:t>
            </w:r>
          </w:p>
        </w:tc>
        <w:tc>
          <w:tcPr>
            <w:tcW w:w="1275" w:type="dxa"/>
            <w:shd w:val="clear" w:color="auto" w:fill="FFFFFF" w:themeFill="background1"/>
          </w:tcPr>
          <w:p w14:paraId="3694BDF3" w14:textId="7F2CF0FF" w:rsidR="00D1223F" w:rsidRPr="006D5B65" w:rsidRDefault="00D1223F" w:rsidP="00D1223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2023-2025г</w:t>
            </w:r>
          </w:p>
        </w:tc>
        <w:tc>
          <w:tcPr>
            <w:tcW w:w="1985" w:type="dxa"/>
            <w:shd w:val="clear" w:color="auto" w:fill="FFFFFF" w:themeFill="background1"/>
          </w:tcPr>
          <w:p w14:paraId="63CAC9E9" w14:textId="77777777" w:rsidR="00D1223F" w:rsidRPr="006D5B65" w:rsidRDefault="00D1223F" w:rsidP="00D1223F">
            <w:pPr>
              <w:pStyle w:val="Style5"/>
              <w:tabs>
                <w:tab w:val="left" w:pos="684"/>
              </w:tabs>
              <w:spacing w:line="240" w:lineRule="auto"/>
              <w:ind w:firstLine="0"/>
              <w:jc w:val="both"/>
              <w:rPr>
                <w:sz w:val="22"/>
                <w:szCs w:val="22"/>
              </w:rPr>
            </w:pPr>
            <w:r w:rsidRPr="006D5B65">
              <w:rPr>
                <w:sz w:val="22"/>
                <w:szCs w:val="22"/>
              </w:rPr>
              <w:t>Количество товаропроизводителей, внесенных в каталог</w:t>
            </w:r>
          </w:p>
          <w:p w14:paraId="0347D31F" w14:textId="77777777" w:rsidR="00D1223F" w:rsidRPr="006D5B65" w:rsidRDefault="00D1223F" w:rsidP="00D1223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992" w:type="dxa"/>
            <w:shd w:val="clear" w:color="auto" w:fill="FFFFFF" w:themeFill="background1"/>
          </w:tcPr>
          <w:p w14:paraId="5FC7EAEE"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38C8734"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112B8819"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E10CF05"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p>
          <w:p w14:paraId="75E2C589"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17C106FE"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p>
          <w:p w14:paraId="6335F93D"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28A7977E"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p>
          <w:p w14:paraId="406B79B1" w14:textId="77777777" w:rsidR="00D1223F" w:rsidRPr="006D5B65" w:rsidRDefault="00D1223F" w:rsidP="00D1223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757AF672"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2C47E67A"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35D4F5D"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1935E85C"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338CD10"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62C5C198"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F87F603"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293EE06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B7CEF41"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094D5760" w14:textId="22F3520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3" w:type="dxa"/>
            <w:shd w:val="clear" w:color="auto" w:fill="FFFFFF" w:themeFill="background1"/>
          </w:tcPr>
          <w:p w14:paraId="2A86CDD7"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05C7E8CA"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1B603832"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112655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4F5DA1C2"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52312E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788BC9B4"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834F9FF"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771DADE7" w14:textId="63678BB1"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tc>
        <w:tc>
          <w:tcPr>
            <w:tcW w:w="992" w:type="dxa"/>
            <w:shd w:val="clear" w:color="auto" w:fill="FFFFFF" w:themeFill="background1"/>
          </w:tcPr>
          <w:p w14:paraId="74C627CF"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w:t>
            </w:r>
          </w:p>
          <w:p w14:paraId="164BD05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532C31D1"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5DEC43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00038C00"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83098F2"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3164AE42"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EE5E2C8"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48A56151" w14:textId="1439EF7F"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w:t>
            </w:r>
          </w:p>
        </w:tc>
        <w:tc>
          <w:tcPr>
            <w:tcW w:w="992" w:type="dxa"/>
            <w:shd w:val="clear" w:color="auto" w:fill="FFFFFF" w:themeFill="background1"/>
          </w:tcPr>
          <w:p w14:paraId="60AB9A31"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w:t>
            </w:r>
          </w:p>
          <w:p w14:paraId="6DF59ED6"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6DB17014"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F0E88D1"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667988E7"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2FD17109"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7056E62D"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459DCAD" w14:textId="77777777"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p>
          <w:p w14:paraId="0B933792" w14:textId="1673C80B" w:rsidR="00D1223F" w:rsidRPr="006D5B65" w:rsidRDefault="00D1223F" w:rsidP="00D1223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w:t>
            </w:r>
          </w:p>
        </w:tc>
        <w:tc>
          <w:tcPr>
            <w:tcW w:w="1701" w:type="dxa"/>
            <w:shd w:val="clear" w:color="auto" w:fill="FFFFFF" w:themeFill="background1"/>
          </w:tcPr>
          <w:p w14:paraId="1F8C7604" w14:textId="77777777" w:rsidR="00D1223F" w:rsidRPr="006D5B65" w:rsidRDefault="00D1223F" w:rsidP="00D1223F">
            <w:pPr>
              <w:pStyle w:val="Style5"/>
              <w:tabs>
                <w:tab w:val="left" w:pos="684"/>
              </w:tabs>
              <w:spacing w:line="240" w:lineRule="auto"/>
              <w:ind w:right="-31" w:firstLine="0"/>
              <w:jc w:val="both"/>
              <w:rPr>
                <w:sz w:val="22"/>
                <w:szCs w:val="22"/>
              </w:rPr>
            </w:pPr>
            <w:r w:rsidRPr="006D5B65">
              <w:rPr>
                <w:sz w:val="22"/>
                <w:szCs w:val="22"/>
              </w:rPr>
              <w:t xml:space="preserve">Управление сельского, </w:t>
            </w:r>
          </w:p>
          <w:p w14:paraId="6A98327F" w14:textId="77777777" w:rsidR="00D1223F" w:rsidRPr="006D5B65" w:rsidRDefault="00D1223F" w:rsidP="00D1223F">
            <w:pPr>
              <w:pStyle w:val="Style5"/>
              <w:tabs>
                <w:tab w:val="left" w:pos="684"/>
              </w:tabs>
              <w:spacing w:line="240" w:lineRule="auto"/>
              <w:ind w:right="-31" w:firstLine="0"/>
              <w:jc w:val="both"/>
              <w:rPr>
                <w:sz w:val="22"/>
                <w:szCs w:val="22"/>
              </w:rPr>
            </w:pPr>
            <w:r w:rsidRPr="006D5B65">
              <w:rPr>
                <w:sz w:val="22"/>
                <w:szCs w:val="22"/>
              </w:rPr>
              <w:t xml:space="preserve">лесного </w:t>
            </w:r>
          </w:p>
          <w:p w14:paraId="29C79908" w14:textId="6BD61112" w:rsidR="00D1223F" w:rsidRPr="006D5B65" w:rsidRDefault="00D1223F" w:rsidP="00D1223F">
            <w:pPr>
              <w:pStyle w:val="Style5"/>
              <w:tabs>
                <w:tab w:val="left" w:pos="684"/>
              </w:tabs>
              <w:spacing w:line="240" w:lineRule="auto"/>
              <w:ind w:right="-31" w:firstLine="0"/>
              <w:jc w:val="both"/>
              <w:rPr>
                <w:sz w:val="22"/>
                <w:szCs w:val="22"/>
              </w:rPr>
            </w:pPr>
            <w:r w:rsidRPr="006D5B65">
              <w:rPr>
                <w:sz w:val="22"/>
                <w:szCs w:val="22"/>
              </w:rPr>
              <w:t>хозяйства и продовольствия</w:t>
            </w:r>
          </w:p>
        </w:tc>
      </w:tr>
      <w:tr w:rsidR="00CE03F0" w:rsidRPr="006D5B65" w14:paraId="7EFA50B0" w14:textId="77777777" w:rsidTr="00600FCE">
        <w:trPr>
          <w:jc w:val="center"/>
        </w:trPr>
        <w:tc>
          <w:tcPr>
            <w:tcW w:w="709" w:type="dxa"/>
            <w:shd w:val="clear" w:color="auto" w:fill="FFFFFF" w:themeFill="background1"/>
          </w:tcPr>
          <w:p w14:paraId="19A114B4" w14:textId="5E79834D" w:rsidR="00CE03F0" w:rsidRPr="006D5B65" w:rsidRDefault="00CE03F0" w:rsidP="00CE03F0">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21.6</w:t>
            </w:r>
          </w:p>
        </w:tc>
        <w:tc>
          <w:tcPr>
            <w:tcW w:w="2552" w:type="dxa"/>
            <w:shd w:val="clear" w:color="auto" w:fill="FFFFFF" w:themeFill="background1"/>
          </w:tcPr>
          <w:p w14:paraId="53A40A0B" w14:textId="3F570F0A" w:rsidR="00CE03F0" w:rsidRPr="006D5B65" w:rsidRDefault="00CE03F0" w:rsidP="00CE03F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Содействие в налаживании деловых связей сельхозтоваропроизводителей с торговыми сетями</w:t>
            </w:r>
          </w:p>
        </w:tc>
        <w:tc>
          <w:tcPr>
            <w:tcW w:w="1701" w:type="dxa"/>
            <w:shd w:val="clear" w:color="auto" w:fill="FFFFFF" w:themeFill="background1"/>
          </w:tcPr>
          <w:p w14:paraId="57221ADE" w14:textId="424F24CE" w:rsidR="00CE03F0" w:rsidRPr="006D5B65" w:rsidRDefault="00CE03F0" w:rsidP="00CE03F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Расширение рынка сбыта продукции</w:t>
            </w:r>
          </w:p>
        </w:tc>
        <w:tc>
          <w:tcPr>
            <w:tcW w:w="1275" w:type="dxa"/>
            <w:shd w:val="clear" w:color="auto" w:fill="FFFFFF" w:themeFill="background1"/>
          </w:tcPr>
          <w:p w14:paraId="526D8C71" w14:textId="7A265B5F" w:rsidR="00CE03F0" w:rsidRPr="006D5B65" w:rsidRDefault="00CE03F0" w:rsidP="00CE03F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2023-2025г</w:t>
            </w:r>
          </w:p>
        </w:tc>
        <w:tc>
          <w:tcPr>
            <w:tcW w:w="1985" w:type="dxa"/>
            <w:shd w:val="clear" w:color="auto" w:fill="FFFFFF" w:themeFill="background1"/>
          </w:tcPr>
          <w:p w14:paraId="4FB1A411" w14:textId="636ADE78" w:rsidR="00CE03F0" w:rsidRPr="006D5B65" w:rsidRDefault="00CE03F0" w:rsidP="00CE03F0">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Количество мероприятий, в которых приняли участие сельхозтоваропроизводители</w:t>
            </w:r>
          </w:p>
        </w:tc>
        <w:tc>
          <w:tcPr>
            <w:tcW w:w="992" w:type="dxa"/>
            <w:shd w:val="clear" w:color="auto" w:fill="FFFFFF" w:themeFill="background1"/>
          </w:tcPr>
          <w:p w14:paraId="42363F4D"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627392D"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p>
          <w:p w14:paraId="19C942C6" w14:textId="77777777" w:rsidR="00CE03F0" w:rsidRPr="006D5B65" w:rsidRDefault="00CE03F0" w:rsidP="00CE03F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59136E16" w14:textId="77777777" w:rsidR="00CE03F0" w:rsidRPr="006D5B65" w:rsidRDefault="00CE03F0" w:rsidP="00CE03F0">
            <w:pPr>
              <w:shd w:val="clear" w:color="auto" w:fill="FFFFFF" w:themeFill="background1"/>
              <w:spacing w:after="0" w:line="240" w:lineRule="auto"/>
              <w:ind w:left="-100" w:right="-109"/>
              <w:jc w:val="center"/>
              <w:rPr>
                <w:rFonts w:eastAsia="Times New Roman" w:cs="Times New Roman"/>
                <w:sz w:val="22"/>
                <w:lang w:eastAsia="ru-RU"/>
              </w:rPr>
            </w:pPr>
          </w:p>
          <w:p w14:paraId="597318C2" w14:textId="77777777" w:rsidR="00CE03F0" w:rsidRPr="006D5B65" w:rsidRDefault="00CE03F0" w:rsidP="00CE03F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2F89B15B" w14:textId="77777777" w:rsidR="00CE03F0" w:rsidRPr="006D5B65" w:rsidRDefault="00CE03F0" w:rsidP="00CE03F0">
            <w:pPr>
              <w:shd w:val="clear" w:color="auto" w:fill="FFFFFF" w:themeFill="background1"/>
              <w:spacing w:after="0" w:line="240" w:lineRule="auto"/>
              <w:ind w:left="-100" w:right="-109"/>
              <w:jc w:val="center"/>
              <w:rPr>
                <w:rFonts w:eastAsia="Times New Roman" w:cs="Times New Roman"/>
                <w:sz w:val="22"/>
                <w:lang w:eastAsia="ru-RU"/>
              </w:rPr>
            </w:pPr>
          </w:p>
          <w:p w14:paraId="5065B298" w14:textId="77777777" w:rsidR="00CE03F0" w:rsidRPr="006D5B65" w:rsidRDefault="00CE03F0" w:rsidP="00CE03F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68815672" w14:textId="77777777" w:rsidR="00CE03F0" w:rsidRPr="006D5B65" w:rsidRDefault="00CE03F0" w:rsidP="00CE03F0">
            <w:pPr>
              <w:shd w:val="clear" w:color="auto" w:fill="FFFFFF" w:themeFill="background1"/>
              <w:spacing w:after="0" w:line="240" w:lineRule="auto"/>
              <w:ind w:left="-100" w:right="-109"/>
              <w:jc w:val="center"/>
              <w:rPr>
                <w:rFonts w:eastAsia="Times New Roman" w:cs="Times New Roman"/>
                <w:sz w:val="22"/>
                <w:lang w:eastAsia="ru-RU"/>
              </w:rPr>
            </w:pPr>
          </w:p>
          <w:p w14:paraId="44DE3C77" w14:textId="77777777" w:rsidR="00CE03F0" w:rsidRPr="006D5B65" w:rsidRDefault="00CE03F0" w:rsidP="00CE03F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6CEFF1EC"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30B5B7A9"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6539966"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p>
          <w:p w14:paraId="1030B114"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70609A2"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p>
          <w:p w14:paraId="7DAC5C9F"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86A389F"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p>
          <w:p w14:paraId="7E0B0526"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7D17766"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p>
          <w:p w14:paraId="4C20CB17" w14:textId="09DE2973"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3" w:type="dxa"/>
            <w:shd w:val="clear" w:color="auto" w:fill="FFFFFF" w:themeFill="background1"/>
          </w:tcPr>
          <w:p w14:paraId="5BF3AB23"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2</w:t>
            </w:r>
          </w:p>
          <w:p w14:paraId="4C341B80"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03B5AEF8" w14:textId="5DE29478"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E88CC77"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5B967447" w14:textId="7823AEED"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B0B9279"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0B0B6EF5" w14:textId="75B4DA4F"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076DAEE"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211C21FA" w14:textId="35F379CF"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tc>
        <w:tc>
          <w:tcPr>
            <w:tcW w:w="992" w:type="dxa"/>
            <w:shd w:val="clear" w:color="auto" w:fill="FFFFFF" w:themeFill="background1"/>
          </w:tcPr>
          <w:p w14:paraId="59B6A0F1"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2</w:t>
            </w:r>
          </w:p>
          <w:p w14:paraId="4E491524"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64BCECE1"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ED855AC"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0C5B6A79"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2A106645"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52303564"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E7D0C61"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4F502785" w14:textId="3E50B0EB"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tc>
        <w:tc>
          <w:tcPr>
            <w:tcW w:w="992" w:type="dxa"/>
            <w:shd w:val="clear" w:color="auto" w:fill="FFFFFF" w:themeFill="background1"/>
          </w:tcPr>
          <w:p w14:paraId="6A3C2A3D"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r w:rsidRPr="006D5B65">
              <w:rPr>
                <w:rFonts w:eastAsia="Times New Roman" w:cs="Times New Roman"/>
                <w:sz w:val="22"/>
                <w:lang w:val="en-US" w:eastAsia="ru-RU"/>
              </w:rPr>
              <w:t>2</w:t>
            </w:r>
          </w:p>
          <w:p w14:paraId="212D60AC"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64E25949"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A882534"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34081402"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4F45B95"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1D6A2837"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C958B98" w14:textId="77777777" w:rsidR="00CE03F0" w:rsidRPr="006D5B65" w:rsidRDefault="00CE03F0" w:rsidP="00CE03F0">
            <w:pPr>
              <w:shd w:val="clear" w:color="auto" w:fill="FFFFFF" w:themeFill="background1"/>
              <w:spacing w:after="0" w:line="240" w:lineRule="auto"/>
              <w:ind w:right="-31"/>
              <w:jc w:val="center"/>
              <w:rPr>
                <w:rFonts w:eastAsia="Times New Roman" w:cs="Times New Roman"/>
                <w:sz w:val="22"/>
                <w:lang w:val="en-US" w:eastAsia="ru-RU"/>
              </w:rPr>
            </w:pPr>
          </w:p>
          <w:p w14:paraId="5108FFE4" w14:textId="6018EFE1" w:rsidR="00CE03F0" w:rsidRPr="006D5B65" w:rsidRDefault="00CE03F0" w:rsidP="00CE03F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tc>
        <w:tc>
          <w:tcPr>
            <w:tcW w:w="1701" w:type="dxa"/>
            <w:shd w:val="clear" w:color="auto" w:fill="FFFFFF" w:themeFill="background1"/>
          </w:tcPr>
          <w:p w14:paraId="0E59BEB4" w14:textId="77777777" w:rsidR="00CE03F0" w:rsidRPr="006D5B65" w:rsidRDefault="00CE03F0" w:rsidP="00CE03F0">
            <w:pPr>
              <w:pStyle w:val="Style5"/>
              <w:tabs>
                <w:tab w:val="left" w:pos="684"/>
              </w:tabs>
              <w:spacing w:line="240" w:lineRule="auto"/>
              <w:ind w:right="-31" w:firstLine="0"/>
              <w:jc w:val="both"/>
              <w:rPr>
                <w:sz w:val="22"/>
                <w:szCs w:val="22"/>
              </w:rPr>
            </w:pPr>
            <w:r w:rsidRPr="006D5B65">
              <w:rPr>
                <w:sz w:val="22"/>
                <w:szCs w:val="22"/>
              </w:rPr>
              <w:t xml:space="preserve">Управление сельского, </w:t>
            </w:r>
          </w:p>
          <w:p w14:paraId="23F5A6E1" w14:textId="77777777" w:rsidR="00CE03F0" w:rsidRPr="006D5B65" w:rsidRDefault="00CE03F0" w:rsidP="00CE03F0">
            <w:pPr>
              <w:pStyle w:val="Style5"/>
              <w:tabs>
                <w:tab w:val="left" w:pos="684"/>
              </w:tabs>
              <w:spacing w:line="240" w:lineRule="auto"/>
              <w:ind w:right="-31" w:firstLine="0"/>
              <w:jc w:val="both"/>
              <w:rPr>
                <w:sz w:val="22"/>
                <w:szCs w:val="22"/>
              </w:rPr>
            </w:pPr>
            <w:r w:rsidRPr="006D5B65">
              <w:rPr>
                <w:sz w:val="22"/>
                <w:szCs w:val="22"/>
              </w:rPr>
              <w:t xml:space="preserve">лесного </w:t>
            </w:r>
          </w:p>
          <w:p w14:paraId="614DC137" w14:textId="220FD504" w:rsidR="00CE03F0" w:rsidRPr="006D5B65" w:rsidRDefault="00CE03F0" w:rsidP="00CE03F0">
            <w:pPr>
              <w:pStyle w:val="Style5"/>
              <w:tabs>
                <w:tab w:val="left" w:pos="684"/>
              </w:tabs>
              <w:spacing w:line="240" w:lineRule="auto"/>
              <w:ind w:right="-31" w:firstLine="0"/>
              <w:jc w:val="both"/>
              <w:rPr>
                <w:sz w:val="22"/>
                <w:szCs w:val="22"/>
              </w:rPr>
            </w:pPr>
            <w:r w:rsidRPr="006D5B65">
              <w:rPr>
                <w:sz w:val="22"/>
                <w:szCs w:val="22"/>
              </w:rPr>
              <w:t>хозяйства и продовольствия</w:t>
            </w:r>
          </w:p>
        </w:tc>
      </w:tr>
      <w:tr w:rsidR="00DD513C" w:rsidRPr="006D5B65" w14:paraId="2A028C28" w14:textId="77777777" w:rsidTr="00600FCE">
        <w:trPr>
          <w:jc w:val="center"/>
        </w:trPr>
        <w:tc>
          <w:tcPr>
            <w:tcW w:w="14884" w:type="dxa"/>
            <w:gridSpan w:val="11"/>
            <w:shd w:val="clear" w:color="auto" w:fill="FFFFFF" w:themeFill="background1"/>
          </w:tcPr>
          <w:p w14:paraId="27BA1D4B" w14:textId="77777777" w:rsidR="00DD513C" w:rsidRPr="006D5B65" w:rsidRDefault="00DD513C" w:rsidP="00BC61DF">
            <w:pPr>
              <w:numPr>
                <w:ilvl w:val="0"/>
                <w:numId w:val="5"/>
              </w:numPr>
              <w:shd w:val="clear" w:color="auto" w:fill="FFFFFF" w:themeFill="background1"/>
              <w:spacing w:after="0" w:line="240" w:lineRule="auto"/>
              <w:ind w:right="-31"/>
              <w:contextualSpacing/>
              <w:jc w:val="center"/>
              <w:rPr>
                <w:rFonts w:eastAsia="Times New Roman" w:cs="Times New Roman"/>
                <w:sz w:val="22"/>
                <w:lang w:eastAsia="ru-RU"/>
              </w:rPr>
            </w:pPr>
            <w:r w:rsidRPr="006D5B65">
              <w:rPr>
                <w:rFonts w:eastAsia="Times New Roman" w:cs="Times New Roman"/>
                <w:sz w:val="22"/>
                <w:lang w:eastAsia="ru-RU"/>
              </w:rPr>
              <w:t xml:space="preserve"> Торговля</w:t>
            </w:r>
          </w:p>
        </w:tc>
      </w:tr>
      <w:tr w:rsidR="00DD513C" w:rsidRPr="006D5B65" w14:paraId="2ECF3A23" w14:textId="77777777" w:rsidTr="00600FCE">
        <w:trPr>
          <w:jc w:val="center"/>
        </w:trPr>
        <w:tc>
          <w:tcPr>
            <w:tcW w:w="14884" w:type="dxa"/>
            <w:gridSpan w:val="11"/>
            <w:shd w:val="clear" w:color="auto" w:fill="FFFFFF" w:themeFill="background1"/>
          </w:tcPr>
          <w:p w14:paraId="01E2A8C0" w14:textId="77777777" w:rsidR="00DD513C" w:rsidRPr="006D5B65" w:rsidRDefault="00DD513C" w:rsidP="00BC61DF">
            <w:pPr>
              <w:shd w:val="clear" w:color="auto" w:fill="FFFFFF" w:themeFill="background1"/>
              <w:spacing w:after="0" w:line="240" w:lineRule="auto"/>
              <w:ind w:firstLine="709"/>
              <w:rPr>
                <w:rFonts w:cs="Times New Roman"/>
                <w:szCs w:val="28"/>
              </w:rPr>
            </w:pPr>
            <w:r w:rsidRPr="006D5B65">
              <w:rPr>
                <w:rFonts w:cs="Times New Roman"/>
                <w:sz w:val="22"/>
              </w:rPr>
              <w:t>В Северском районе, в соответствии со статистическими данными оборот розничной торговли по кругу крупных и средний предприятий составил более 7,1 млн. рублей, что на 122,4 % выше показателя за аналогичный период 2020 г</w:t>
            </w:r>
            <w:r w:rsidRPr="006D5B65">
              <w:rPr>
                <w:rFonts w:cs="Times New Roman"/>
                <w:szCs w:val="28"/>
              </w:rPr>
              <w:t>.</w:t>
            </w:r>
          </w:p>
          <w:p w14:paraId="6F707CBA"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С каждым годом увеличивается количество новых торговых предприятий современных форматов, которые создают комфортную потребительскую среду на территории Северского района.</w:t>
            </w:r>
          </w:p>
          <w:p w14:paraId="496DE781" w14:textId="247CCE31" w:rsidR="00DD513C" w:rsidRPr="006D5B65" w:rsidRDefault="00DD513C" w:rsidP="00BC61DF">
            <w:pPr>
              <w:shd w:val="clear" w:color="auto" w:fill="FFFFFF" w:themeFill="background1"/>
              <w:spacing w:after="0" w:line="240" w:lineRule="auto"/>
              <w:ind w:firstLine="709"/>
              <w:rPr>
                <w:rFonts w:eastAsia="Times New Roman" w:cs="Times New Roman"/>
                <w:sz w:val="18"/>
                <w:szCs w:val="18"/>
                <w:lang w:eastAsia="ru-RU"/>
              </w:rPr>
            </w:pPr>
            <w:r w:rsidRPr="006D5B65">
              <w:rPr>
                <w:sz w:val="22"/>
              </w:rPr>
              <w:t xml:space="preserve">В Северском районе имеются различные типы предприятий розничной торговли: магазины федеральных и региональных ритейлеров, торговые центры и комплексы, стационарные магазины, нестационарные торговые объекты, различные виды ярмарок. В текущем году локальный рынок расширился за счет открытия магазина «Победа» торговой сети ООО «ТК Лето» в пгт. </w:t>
            </w:r>
            <w:proofErr w:type="spellStart"/>
            <w:r w:rsidRPr="006D5B65">
              <w:rPr>
                <w:sz w:val="22"/>
              </w:rPr>
              <w:t>Ильском</w:t>
            </w:r>
            <w:proofErr w:type="spellEnd"/>
            <w:r w:rsidRPr="006D5B65">
              <w:rPr>
                <w:sz w:val="22"/>
              </w:rPr>
              <w:t>, магазина «Светофор» ООО «Торгсервис23» в ст. Григорьевской, функционирования сети пунктов выдачи товаров «</w:t>
            </w:r>
            <w:proofErr w:type="spellStart"/>
            <w:r w:rsidRPr="006D5B65">
              <w:rPr>
                <w:sz w:val="22"/>
              </w:rPr>
              <w:t>Сдэк</w:t>
            </w:r>
            <w:proofErr w:type="spellEnd"/>
            <w:r w:rsidRPr="006D5B65">
              <w:rPr>
                <w:sz w:val="22"/>
              </w:rPr>
              <w:t xml:space="preserve">», «Лабиринт», «Озон» и других разно профильных объектов розничной торговли. </w:t>
            </w:r>
          </w:p>
          <w:p w14:paraId="18571B0E"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По состоянию на 1 января 2021 г. на территории Северского района розничную торговую деятельность осуществляют порядка 1422 объектов.</w:t>
            </w:r>
          </w:p>
          <w:p w14:paraId="60B59DBC"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Обеспеченность населения Северского района площадью торговых объектов в 2021 г. составила 574,9 кв. м на 1000 жителей, на 1,2% выше, </w:t>
            </w:r>
            <w:r w:rsidRPr="006D5B65">
              <w:rPr>
                <w:rFonts w:eastAsia="Times New Roman" w:cs="Times New Roman"/>
                <w:sz w:val="22"/>
                <w:lang w:eastAsia="ru-RU"/>
              </w:rPr>
              <w:br/>
              <w:t xml:space="preserve">чем в 2020 г.  </w:t>
            </w:r>
          </w:p>
          <w:p w14:paraId="3271113C"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На розничные торговые сети в 2021 году приходилось 8,3 % розничного товарооборота края, в 2020 году – 8,2 %. На сегодняшний день наиболее востребованными являются магазины «шаговой доступности», нацеленные на реализацию свежих продуктов питания и сельскохозяйственной продукции местного производства. На территории Северского района насчитывается порядка 750</w:t>
            </w:r>
            <w:r w:rsidRPr="006D5B65">
              <w:rPr>
                <w:rFonts w:eastAsia="Times New Roman" w:cs="Times New Roman"/>
                <w:color w:val="FF0000"/>
                <w:sz w:val="22"/>
                <w:lang w:eastAsia="ru-RU"/>
              </w:rPr>
              <w:t xml:space="preserve"> </w:t>
            </w:r>
            <w:r w:rsidRPr="006D5B65">
              <w:rPr>
                <w:rFonts w:eastAsia="Times New Roman" w:cs="Times New Roman"/>
                <w:sz w:val="22"/>
                <w:lang w:eastAsia="ru-RU"/>
              </w:rPr>
              <w:t>объектов по реализации продовольственных товаров.</w:t>
            </w:r>
          </w:p>
          <w:p w14:paraId="36AEFFC4" w14:textId="77777777" w:rsidR="00DD513C" w:rsidRPr="006D5B65" w:rsidRDefault="00DD513C" w:rsidP="00BC61DF">
            <w:pPr>
              <w:shd w:val="clear" w:color="auto" w:fill="FFFFFF" w:themeFill="background1"/>
              <w:ind w:firstLine="709"/>
              <w:contextualSpacing/>
              <w:rPr>
                <w:sz w:val="22"/>
              </w:rPr>
            </w:pPr>
            <w:r w:rsidRPr="006D5B65">
              <w:rPr>
                <w:sz w:val="22"/>
              </w:rPr>
              <w:t xml:space="preserve">В соответствии с утвержденной схемой размещения нестационарных торговых объектов, в 2021 г. был предусмотрен к размещению 48 нестационарный объект, в том числе 15 сезонных. </w:t>
            </w:r>
          </w:p>
          <w:p w14:paraId="7296DB4A" w14:textId="77777777" w:rsidR="00DD513C" w:rsidRPr="006D5B65" w:rsidRDefault="00DD513C" w:rsidP="00BC61DF">
            <w:pPr>
              <w:shd w:val="clear" w:color="auto" w:fill="FFFFFF" w:themeFill="background1"/>
              <w:ind w:firstLine="709"/>
              <w:contextualSpacing/>
              <w:rPr>
                <w:sz w:val="22"/>
              </w:rPr>
            </w:pPr>
            <w:r w:rsidRPr="006D5B65">
              <w:rPr>
                <w:sz w:val="22"/>
              </w:rPr>
              <w:t xml:space="preserve">По состоянию на 1 января 2021 года в районе осуществляют деятельность 1 универсальный рынок, 1 торговый комплекс и 3 ярмарочные площадки, которые ранее функционировали как розничные рынки. </w:t>
            </w:r>
            <w:r w:rsidRPr="006D5B65">
              <w:rPr>
                <w:rFonts w:cs="Times New Roman"/>
                <w:sz w:val="22"/>
              </w:rPr>
              <w:t xml:space="preserve">В 2021 год в районе проведено 200 ярмарок различного формата. Суммарный объем продаж составил порядка 37 миллионов рублей, в натуральном выражении более 400 тонн. Среди них ярмарки «выходного дня», постоянно действующие ярмарочные площадки, придорожные ярмарки, а также ярмарки, действующие в форматах «социального ряда». В сезон 2021 г. вдоль ФАД Краснодар-Верхнебаканский действовало 3 придорожные ярмарки. </w:t>
            </w:r>
            <w:r w:rsidRPr="006D5B65">
              <w:rPr>
                <w:rFonts w:eastAsia="Times New Roman" w:cs="Times New Roman"/>
                <w:sz w:val="22"/>
                <w:lang w:eastAsia="ru-RU"/>
              </w:rPr>
              <w:t>Деятельность ярмарок «выходного дня» в первую очередь направлена на обеспечение населения качественной продукцией по доступным ценам, а также на поддержку районных сельхозтоваропроизводителей.</w:t>
            </w:r>
          </w:p>
          <w:p w14:paraId="2067A4F7"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lastRenderedPageBreak/>
              <w:t>Наиболее важным фактором конкурентоспособности услуг на рынке розничной торговли является высокое качество и уникальность продукции. В целях обеспечения населения Краснодарского края продукцией высокого качества и поддержки малого и среднего предпринимательства 2 раза в год организовано проведение краевого конкурса в области качества «Сделано на Кубани». В 2021 г. знак «Сделано на Кубани» присвоен двум предприятиям -производителям Северского района.</w:t>
            </w:r>
          </w:p>
          <w:p w14:paraId="21615A3A" w14:textId="43304D9B"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На розничном рынке высокая конкурентоспособность, барьеры, препятствующие входу на рынок частного бизнеса – отсутствуют. Для поддержания высокого уровня конкурентоспособности и повышения качества товаров и услуг на данном рынке, необходимо наличие квалифицированного персонала, благоустроенной инфраструктуры и оборудования, а также применение новых способов продвижения продукции (маркетинговые стратегии) и сервисы для обеспечения логистики.</w:t>
            </w:r>
          </w:p>
        </w:tc>
      </w:tr>
      <w:tr w:rsidR="00470264" w:rsidRPr="006D5B65" w14:paraId="43DB85D9" w14:textId="77777777" w:rsidTr="00600FCE">
        <w:trPr>
          <w:jc w:val="center"/>
        </w:trPr>
        <w:tc>
          <w:tcPr>
            <w:tcW w:w="709" w:type="dxa"/>
            <w:shd w:val="clear" w:color="auto" w:fill="FFFFFF" w:themeFill="background1"/>
          </w:tcPr>
          <w:p w14:paraId="5EF62D1A" w14:textId="189ECB74"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22.1</w:t>
            </w:r>
          </w:p>
        </w:tc>
        <w:tc>
          <w:tcPr>
            <w:tcW w:w="2552" w:type="dxa"/>
            <w:shd w:val="clear" w:color="auto" w:fill="FFFFFF" w:themeFill="background1"/>
          </w:tcPr>
          <w:p w14:paraId="3D69BB78"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Сбор и анализ </w:t>
            </w:r>
          </w:p>
          <w:p w14:paraId="51B76DE3"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актуальной информации о состоянии </w:t>
            </w:r>
          </w:p>
          <w:p w14:paraId="252D16DD" w14:textId="1C49AE7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конкурентной среды на рынке торговли </w:t>
            </w:r>
          </w:p>
        </w:tc>
        <w:tc>
          <w:tcPr>
            <w:tcW w:w="1701" w:type="dxa"/>
            <w:shd w:val="clear" w:color="auto" w:fill="FFFFFF" w:themeFill="background1"/>
          </w:tcPr>
          <w:p w14:paraId="0CC18CFC"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обеспечение максимальной доступности информации и прозрачности условий работы на товарном рынке;</w:t>
            </w:r>
          </w:p>
          <w:p w14:paraId="5A39FE5B"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отчет в уполномоченный </w:t>
            </w:r>
          </w:p>
          <w:p w14:paraId="2D67A745" w14:textId="04FF8911"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орган</w:t>
            </w:r>
          </w:p>
        </w:tc>
        <w:tc>
          <w:tcPr>
            <w:tcW w:w="1275" w:type="dxa"/>
            <w:shd w:val="clear" w:color="auto" w:fill="FFFFFF" w:themeFill="background1"/>
          </w:tcPr>
          <w:p w14:paraId="7C88C92C" w14:textId="1568E26F"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0F4FC02F"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доля организаций частной</w:t>
            </w:r>
            <w:r w:rsidR="003F72FF" w:rsidRPr="006D5B65">
              <w:rPr>
                <w:rFonts w:eastAsia="Times New Roman" w:cs="Times New Roman"/>
                <w:sz w:val="22"/>
                <w:lang w:eastAsia="ru-RU"/>
              </w:rPr>
              <w:t xml:space="preserve"> и иных форм собственности</w:t>
            </w:r>
            <w:r w:rsidRPr="006D5B65">
              <w:rPr>
                <w:rFonts w:eastAsia="Times New Roman" w:cs="Times New Roman"/>
                <w:sz w:val="22"/>
                <w:lang w:eastAsia="ru-RU"/>
              </w:rPr>
              <w:t xml:space="preserve"> (за исключением </w:t>
            </w:r>
          </w:p>
          <w:p w14:paraId="269A8549" w14:textId="7DDFD733"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государственной и муниципальной собственности) на рынке торговли, процентов</w:t>
            </w:r>
          </w:p>
        </w:tc>
        <w:tc>
          <w:tcPr>
            <w:tcW w:w="992" w:type="dxa"/>
            <w:shd w:val="clear" w:color="auto" w:fill="FFFFFF" w:themeFill="background1"/>
          </w:tcPr>
          <w:p w14:paraId="3CBB51AB" w14:textId="77777777" w:rsidR="00DD513C" w:rsidRPr="006D5B65" w:rsidRDefault="00DD513C" w:rsidP="00BC61DF">
            <w:pPr>
              <w:shd w:val="clear" w:color="auto" w:fill="FFFFFF" w:themeFill="background1"/>
              <w:spacing w:after="0" w:line="240" w:lineRule="auto"/>
              <w:jc w:val="center"/>
              <w:rPr>
                <w:rFonts w:cs="Times New Roman"/>
                <w:sz w:val="22"/>
              </w:rPr>
            </w:pPr>
            <w:r w:rsidRPr="006D5B65">
              <w:rPr>
                <w:rFonts w:cs="Times New Roman"/>
                <w:sz w:val="22"/>
              </w:rPr>
              <w:t>98,93</w:t>
            </w:r>
          </w:p>
          <w:p w14:paraId="14B3F78E" w14:textId="77777777" w:rsidR="00B40334" w:rsidRPr="006D5B65" w:rsidRDefault="00B40334" w:rsidP="00BC61DF">
            <w:pPr>
              <w:shd w:val="clear" w:color="auto" w:fill="FFFFFF" w:themeFill="background1"/>
              <w:spacing w:after="0" w:line="240" w:lineRule="auto"/>
              <w:jc w:val="center"/>
              <w:rPr>
                <w:rFonts w:cs="Times New Roman"/>
                <w:sz w:val="22"/>
              </w:rPr>
            </w:pPr>
          </w:p>
          <w:p w14:paraId="572CB68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696294B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5EFCAC9" w14:textId="41292E4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B432B2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ADA6DFA" w14:textId="63E1B7C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8B9D34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BEA50BC" w14:textId="65553B6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0F8155E" w14:textId="7938D799"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1E86A0DC" w14:textId="77777777" w:rsidR="00DD513C" w:rsidRPr="006D5B65" w:rsidRDefault="00DD513C" w:rsidP="00BC61DF">
            <w:pPr>
              <w:shd w:val="clear" w:color="auto" w:fill="FFFFFF" w:themeFill="background1"/>
              <w:spacing w:after="0" w:line="240" w:lineRule="auto"/>
              <w:jc w:val="center"/>
              <w:rPr>
                <w:rFonts w:cs="Times New Roman"/>
                <w:sz w:val="22"/>
              </w:rPr>
            </w:pPr>
            <w:r w:rsidRPr="006D5B65">
              <w:rPr>
                <w:rFonts w:cs="Times New Roman"/>
                <w:sz w:val="22"/>
              </w:rPr>
              <w:t>98,94</w:t>
            </w:r>
          </w:p>
          <w:p w14:paraId="01F3AB2C" w14:textId="77777777" w:rsidR="007968FF" w:rsidRPr="006D5B65" w:rsidRDefault="007968FF" w:rsidP="00BC61DF">
            <w:pPr>
              <w:shd w:val="clear" w:color="auto" w:fill="FFFFFF" w:themeFill="background1"/>
              <w:spacing w:after="0" w:line="240" w:lineRule="auto"/>
              <w:jc w:val="center"/>
              <w:rPr>
                <w:rFonts w:cs="Times New Roman"/>
                <w:sz w:val="22"/>
              </w:rPr>
            </w:pPr>
          </w:p>
          <w:p w14:paraId="71BA0470" w14:textId="77777777" w:rsidR="007968FF" w:rsidRPr="006D5B65" w:rsidRDefault="007968FF" w:rsidP="00BC61DF">
            <w:pPr>
              <w:shd w:val="clear" w:color="auto" w:fill="FFFFFF" w:themeFill="background1"/>
              <w:spacing w:after="0" w:line="240" w:lineRule="auto"/>
              <w:jc w:val="center"/>
              <w:rPr>
                <w:rFonts w:cs="Times New Roman"/>
                <w:sz w:val="22"/>
              </w:rPr>
            </w:pPr>
            <w:r w:rsidRPr="006D5B65">
              <w:rPr>
                <w:rFonts w:cs="Times New Roman"/>
                <w:sz w:val="22"/>
              </w:rPr>
              <w:t>98,93</w:t>
            </w:r>
          </w:p>
          <w:p w14:paraId="7D21E39A" w14:textId="77777777" w:rsidR="007968FF" w:rsidRPr="006D5B65" w:rsidRDefault="007968FF" w:rsidP="00BC61DF">
            <w:pPr>
              <w:shd w:val="clear" w:color="auto" w:fill="FFFFFF" w:themeFill="background1"/>
              <w:spacing w:after="0" w:line="240" w:lineRule="auto"/>
              <w:jc w:val="center"/>
              <w:rPr>
                <w:rFonts w:cs="Times New Roman"/>
                <w:sz w:val="22"/>
              </w:rPr>
            </w:pPr>
          </w:p>
          <w:p w14:paraId="1A69F1FF" w14:textId="77777777" w:rsidR="007968FF" w:rsidRPr="006D5B65" w:rsidRDefault="007968FF" w:rsidP="00BC61DF">
            <w:pPr>
              <w:shd w:val="clear" w:color="auto" w:fill="FFFFFF" w:themeFill="background1"/>
              <w:spacing w:after="0" w:line="240" w:lineRule="auto"/>
              <w:jc w:val="center"/>
              <w:rPr>
                <w:rFonts w:cs="Times New Roman"/>
                <w:sz w:val="22"/>
              </w:rPr>
            </w:pPr>
            <w:r w:rsidRPr="006D5B65">
              <w:rPr>
                <w:rFonts w:cs="Times New Roman"/>
                <w:sz w:val="22"/>
              </w:rPr>
              <w:t>98,93</w:t>
            </w:r>
          </w:p>
          <w:p w14:paraId="524FB833" w14:textId="77777777" w:rsidR="007968FF" w:rsidRPr="006D5B65" w:rsidRDefault="007968FF" w:rsidP="00BC61DF">
            <w:pPr>
              <w:shd w:val="clear" w:color="auto" w:fill="FFFFFF" w:themeFill="background1"/>
              <w:spacing w:after="0" w:line="240" w:lineRule="auto"/>
              <w:jc w:val="center"/>
              <w:rPr>
                <w:rFonts w:cs="Times New Roman"/>
                <w:sz w:val="22"/>
              </w:rPr>
            </w:pPr>
          </w:p>
          <w:p w14:paraId="61F2079D" w14:textId="77777777" w:rsidR="007968FF" w:rsidRPr="006D5B65" w:rsidRDefault="007968FF" w:rsidP="00BC61DF">
            <w:pPr>
              <w:shd w:val="clear" w:color="auto" w:fill="FFFFFF" w:themeFill="background1"/>
              <w:spacing w:after="0" w:line="240" w:lineRule="auto"/>
              <w:jc w:val="center"/>
              <w:rPr>
                <w:rFonts w:cs="Times New Roman"/>
                <w:sz w:val="22"/>
              </w:rPr>
            </w:pPr>
            <w:r w:rsidRPr="006D5B65">
              <w:rPr>
                <w:rFonts w:cs="Times New Roman"/>
                <w:sz w:val="22"/>
              </w:rPr>
              <w:t>98,94</w:t>
            </w:r>
          </w:p>
          <w:p w14:paraId="30A07677" w14:textId="77777777" w:rsidR="007968FF" w:rsidRPr="006D5B65" w:rsidRDefault="007968FF" w:rsidP="00BC61DF">
            <w:pPr>
              <w:shd w:val="clear" w:color="auto" w:fill="FFFFFF" w:themeFill="background1"/>
              <w:spacing w:after="0" w:line="240" w:lineRule="auto"/>
              <w:jc w:val="center"/>
              <w:rPr>
                <w:rFonts w:cs="Times New Roman"/>
                <w:sz w:val="22"/>
              </w:rPr>
            </w:pPr>
          </w:p>
          <w:p w14:paraId="18587471" w14:textId="74CB052B" w:rsidR="007968FF" w:rsidRPr="006D5B65" w:rsidRDefault="007968FF" w:rsidP="00BC61DF">
            <w:pPr>
              <w:shd w:val="clear" w:color="auto" w:fill="FFFFFF" w:themeFill="background1"/>
              <w:spacing w:after="0" w:line="240" w:lineRule="auto"/>
              <w:jc w:val="center"/>
              <w:rPr>
                <w:rFonts w:eastAsia="Times New Roman" w:cs="Times New Roman"/>
                <w:sz w:val="22"/>
                <w:lang w:eastAsia="ru-RU"/>
              </w:rPr>
            </w:pPr>
            <w:r w:rsidRPr="006D5B65">
              <w:rPr>
                <w:rFonts w:cs="Times New Roman"/>
                <w:sz w:val="22"/>
              </w:rPr>
              <w:t>98,94</w:t>
            </w:r>
          </w:p>
        </w:tc>
        <w:tc>
          <w:tcPr>
            <w:tcW w:w="993" w:type="dxa"/>
            <w:shd w:val="clear" w:color="auto" w:fill="auto"/>
          </w:tcPr>
          <w:p w14:paraId="26289E3F" w14:textId="52ED0E60" w:rsidR="00DD513C" w:rsidRPr="006D5B65" w:rsidRDefault="009E2FC1" w:rsidP="00BC61DF">
            <w:pPr>
              <w:shd w:val="clear" w:color="auto" w:fill="FFFFFF" w:themeFill="background1"/>
              <w:spacing w:after="0" w:line="240" w:lineRule="auto"/>
              <w:jc w:val="center"/>
              <w:rPr>
                <w:rFonts w:cs="Times New Roman"/>
                <w:sz w:val="22"/>
              </w:rPr>
            </w:pPr>
            <w:r w:rsidRPr="006D5B65">
              <w:rPr>
                <w:rFonts w:cs="Times New Roman"/>
                <w:sz w:val="22"/>
              </w:rPr>
              <w:t>99,0</w:t>
            </w:r>
          </w:p>
          <w:p w14:paraId="10723EAD" w14:textId="77777777" w:rsidR="007968FF" w:rsidRPr="006D5B65" w:rsidRDefault="007968FF" w:rsidP="00BC61DF">
            <w:pPr>
              <w:shd w:val="clear" w:color="auto" w:fill="FFFFFF" w:themeFill="background1"/>
              <w:spacing w:after="0" w:line="240" w:lineRule="auto"/>
              <w:jc w:val="center"/>
              <w:rPr>
                <w:rFonts w:cs="Times New Roman"/>
                <w:sz w:val="22"/>
              </w:rPr>
            </w:pPr>
          </w:p>
          <w:p w14:paraId="17223797" w14:textId="77777777" w:rsidR="007968FF" w:rsidRPr="006D5B65" w:rsidRDefault="007968FF" w:rsidP="00BC61DF">
            <w:pPr>
              <w:shd w:val="clear" w:color="auto" w:fill="FFFFFF" w:themeFill="background1"/>
              <w:spacing w:after="0" w:line="240" w:lineRule="auto"/>
              <w:jc w:val="center"/>
              <w:rPr>
                <w:rFonts w:cs="Times New Roman"/>
                <w:sz w:val="22"/>
              </w:rPr>
            </w:pPr>
            <w:r w:rsidRPr="006D5B65">
              <w:rPr>
                <w:rFonts w:cs="Times New Roman"/>
                <w:sz w:val="22"/>
              </w:rPr>
              <w:t>98,94</w:t>
            </w:r>
          </w:p>
          <w:p w14:paraId="2BF61502" w14:textId="77777777" w:rsidR="007968FF" w:rsidRPr="006D5B65" w:rsidRDefault="007968FF" w:rsidP="00BC61DF">
            <w:pPr>
              <w:shd w:val="clear" w:color="auto" w:fill="FFFFFF" w:themeFill="background1"/>
              <w:spacing w:after="0" w:line="240" w:lineRule="auto"/>
              <w:jc w:val="center"/>
              <w:rPr>
                <w:rFonts w:cs="Times New Roman"/>
                <w:sz w:val="22"/>
              </w:rPr>
            </w:pPr>
          </w:p>
          <w:p w14:paraId="0F5154D4"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33B13D4C" w14:textId="77777777" w:rsidR="007968FF" w:rsidRPr="006D5B65" w:rsidRDefault="007968FF" w:rsidP="00BC61DF">
            <w:pPr>
              <w:shd w:val="clear" w:color="auto" w:fill="FFFFFF" w:themeFill="background1"/>
              <w:spacing w:after="0" w:line="240" w:lineRule="auto"/>
              <w:jc w:val="center"/>
              <w:rPr>
                <w:rFonts w:cs="Times New Roman"/>
                <w:sz w:val="22"/>
              </w:rPr>
            </w:pPr>
          </w:p>
          <w:p w14:paraId="3E301046"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48224CD5" w14:textId="77777777" w:rsidR="007968FF" w:rsidRPr="006D5B65" w:rsidRDefault="007968FF" w:rsidP="00BC61DF">
            <w:pPr>
              <w:shd w:val="clear" w:color="auto" w:fill="FFFFFF" w:themeFill="background1"/>
              <w:spacing w:after="0" w:line="240" w:lineRule="auto"/>
              <w:jc w:val="center"/>
              <w:rPr>
                <w:rFonts w:cs="Times New Roman"/>
                <w:sz w:val="22"/>
              </w:rPr>
            </w:pPr>
          </w:p>
          <w:p w14:paraId="278A04F1"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1477DCDC" w14:textId="54ED1D4D" w:rsidR="007968FF" w:rsidRPr="006D5B65" w:rsidRDefault="007968FF"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74EC4F97"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125A0F7B" w14:textId="77777777" w:rsidR="007968FF" w:rsidRPr="006D5B65" w:rsidRDefault="007968FF" w:rsidP="00BC61DF">
            <w:pPr>
              <w:shd w:val="clear" w:color="auto" w:fill="FFFFFF" w:themeFill="background1"/>
              <w:spacing w:after="0" w:line="240" w:lineRule="auto"/>
              <w:ind w:left="-29"/>
              <w:jc w:val="center"/>
              <w:rPr>
                <w:rFonts w:eastAsia="Times New Roman" w:cs="Times New Roman"/>
                <w:sz w:val="22"/>
                <w:lang w:eastAsia="ru-RU"/>
              </w:rPr>
            </w:pPr>
          </w:p>
          <w:p w14:paraId="28B63CFB"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32A1AAA4" w14:textId="77777777" w:rsidR="007968FF" w:rsidRPr="006D5B65" w:rsidRDefault="007968FF" w:rsidP="00BC61DF">
            <w:pPr>
              <w:shd w:val="clear" w:color="auto" w:fill="FFFFFF" w:themeFill="background1"/>
              <w:spacing w:after="0" w:line="240" w:lineRule="auto"/>
              <w:ind w:left="-29"/>
              <w:jc w:val="center"/>
              <w:rPr>
                <w:rFonts w:eastAsia="Times New Roman" w:cs="Times New Roman"/>
                <w:sz w:val="22"/>
                <w:lang w:eastAsia="ru-RU"/>
              </w:rPr>
            </w:pPr>
          </w:p>
          <w:p w14:paraId="724E3D07"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6AE798A4" w14:textId="51D7B78D" w:rsidR="007968FF" w:rsidRPr="006D5B65" w:rsidRDefault="007968FF" w:rsidP="00BC61DF">
            <w:pPr>
              <w:shd w:val="clear" w:color="auto" w:fill="FFFFFF" w:themeFill="background1"/>
              <w:spacing w:after="0" w:line="240" w:lineRule="auto"/>
              <w:ind w:left="-29"/>
              <w:jc w:val="center"/>
              <w:rPr>
                <w:rFonts w:eastAsia="Times New Roman" w:cs="Times New Roman"/>
                <w:sz w:val="22"/>
                <w:lang w:eastAsia="ru-RU"/>
              </w:rPr>
            </w:pPr>
          </w:p>
          <w:p w14:paraId="3E881933"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0708A4B0" w14:textId="71A2B499" w:rsidR="007968FF" w:rsidRPr="006D5B65" w:rsidRDefault="007968FF" w:rsidP="00BC61DF">
            <w:pPr>
              <w:shd w:val="clear" w:color="auto" w:fill="FFFFFF" w:themeFill="background1"/>
              <w:spacing w:after="0" w:line="240" w:lineRule="auto"/>
              <w:ind w:left="-29"/>
              <w:jc w:val="center"/>
              <w:rPr>
                <w:rFonts w:eastAsia="Times New Roman" w:cs="Times New Roman"/>
                <w:sz w:val="22"/>
                <w:lang w:eastAsia="ru-RU"/>
              </w:rPr>
            </w:pPr>
          </w:p>
          <w:p w14:paraId="063B837C"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3D412AAF" w14:textId="77777777" w:rsidR="007968FF" w:rsidRPr="006D5B65" w:rsidRDefault="007968FF" w:rsidP="00BC61DF">
            <w:pPr>
              <w:shd w:val="clear" w:color="auto" w:fill="FFFFFF" w:themeFill="background1"/>
              <w:spacing w:after="0" w:line="240" w:lineRule="auto"/>
              <w:ind w:left="-29"/>
              <w:jc w:val="center"/>
              <w:rPr>
                <w:rFonts w:eastAsia="Times New Roman" w:cs="Times New Roman"/>
                <w:sz w:val="22"/>
                <w:lang w:eastAsia="ru-RU"/>
              </w:rPr>
            </w:pPr>
          </w:p>
          <w:p w14:paraId="5560942D" w14:textId="465EC891" w:rsidR="007968FF" w:rsidRPr="006D5B65" w:rsidRDefault="007968FF" w:rsidP="00BC61DF">
            <w:pPr>
              <w:shd w:val="clear" w:color="auto" w:fill="FFFFFF" w:themeFill="background1"/>
              <w:spacing w:after="0" w:line="240" w:lineRule="auto"/>
              <w:ind w:left="-29"/>
              <w:jc w:val="center"/>
              <w:rPr>
                <w:rFonts w:eastAsia="Times New Roman" w:cs="Times New Roman"/>
                <w:sz w:val="22"/>
                <w:lang w:eastAsia="ru-RU"/>
              </w:rPr>
            </w:pPr>
          </w:p>
        </w:tc>
        <w:tc>
          <w:tcPr>
            <w:tcW w:w="992" w:type="dxa"/>
            <w:shd w:val="clear" w:color="auto" w:fill="auto"/>
          </w:tcPr>
          <w:p w14:paraId="342FEA3D"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24641073" w14:textId="77777777" w:rsidR="007968FF" w:rsidRPr="006D5B65" w:rsidRDefault="007968FF" w:rsidP="00BC61DF">
            <w:pPr>
              <w:shd w:val="clear" w:color="auto" w:fill="FFFFFF" w:themeFill="background1"/>
              <w:spacing w:after="0" w:line="240" w:lineRule="auto"/>
              <w:ind w:left="-105"/>
              <w:jc w:val="center"/>
              <w:rPr>
                <w:rFonts w:eastAsia="Times New Roman" w:cs="Times New Roman"/>
                <w:sz w:val="22"/>
                <w:lang w:eastAsia="ru-RU"/>
              </w:rPr>
            </w:pPr>
          </w:p>
          <w:p w14:paraId="2D39F6DC"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45D6D336" w14:textId="77777777" w:rsidR="007968FF" w:rsidRPr="006D5B65" w:rsidRDefault="007968FF" w:rsidP="00BC61DF">
            <w:pPr>
              <w:shd w:val="clear" w:color="auto" w:fill="FFFFFF" w:themeFill="background1"/>
              <w:spacing w:after="0" w:line="240" w:lineRule="auto"/>
              <w:ind w:left="-105"/>
              <w:jc w:val="center"/>
              <w:rPr>
                <w:rFonts w:eastAsia="Times New Roman" w:cs="Times New Roman"/>
                <w:sz w:val="22"/>
                <w:lang w:eastAsia="ru-RU"/>
              </w:rPr>
            </w:pPr>
          </w:p>
          <w:p w14:paraId="23C02174"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1ECF9E9B" w14:textId="77777777" w:rsidR="007968FF" w:rsidRPr="006D5B65" w:rsidRDefault="007968FF" w:rsidP="00BC61DF">
            <w:pPr>
              <w:shd w:val="clear" w:color="auto" w:fill="FFFFFF" w:themeFill="background1"/>
              <w:spacing w:after="0" w:line="240" w:lineRule="auto"/>
              <w:ind w:left="-105"/>
              <w:jc w:val="center"/>
              <w:rPr>
                <w:rFonts w:eastAsia="Times New Roman" w:cs="Times New Roman"/>
                <w:sz w:val="22"/>
                <w:lang w:eastAsia="ru-RU"/>
              </w:rPr>
            </w:pPr>
          </w:p>
          <w:p w14:paraId="1CD01637"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7ECD27FB" w14:textId="77777777" w:rsidR="007968FF" w:rsidRPr="006D5B65" w:rsidRDefault="007968FF" w:rsidP="00BC61DF">
            <w:pPr>
              <w:shd w:val="clear" w:color="auto" w:fill="FFFFFF" w:themeFill="background1"/>
              <w:spacing w:after="0" w:line="240" w:lineRule="auto"/>
              <w:ind w:left="-105"/>
              <w:jc w:val="center"/>
              <w:rPr>
                <w:rFonts w:eastAsia="Times New Roman" w:cs="Times New Roman"/>
                <w:sz w:val="22"/>
                <w:lang w:eastAsia="ru-RU"/>
              </w:rPr>
            </w:pPr>
          </w:p>
          <w:p w14:paraId="75F102DC" w14:textId="77777777" w:rsidR="009E2FC1" w:rsidRPr="006D5B65" w:rsidRDefault="009E2FC1" w:rsidP="009E2FC1">
            <w:pPr>
              <w:shd w:val="clear" w:color="auto" w:fill="FFFFFF" w:themeFill="background1"/>
              <w:spacing w:after="0" w:line="240" w:lineRule="auto"/>
              <w:jc w:val="center"/>
              <w:rPr>
                <w:rFonts w:cs="Times New Roman"/>
                <w:sz w:val="22"/>
              </w:rPr>
            </w:pPr>
            <w:r w:rsidRPr="006D5B65">
              <w:rPr>
                <w:rFonts w:cs="Times New Roman"/>
                <w:sz w:val="22"/>
              </w:rPr>
              <w:t>99,0</w:t>
            </w:r>
          </w:p>
          <w:p w14:paraId="75215B49" w14:textId="0667B072" w:rsidR="007968FF" w:rsidRPr="006D5B65" w:rsidRDefault="007968FF" w:rsidP="00BC61DF">
            <w:pPr>
              <w:shd w:val="clear" w:color="auto" w:fill="FFFFFF" w:themeFill="background1"/>
              <w:spacing w:after="0" w:line="240" w:lineRule="auto"/>
              <w:ind w:left="-105"/>
              <w:jc w:val="center"/>
              <w:rPr>
                <w:rFonts w:eastAsia="Times New Roman" w:cs="Times New Roman"/>
                <w:sz w:val="22"/>
                <w:lang w:eastAsia="ru-RU"/>
              </w:rPr>
            </w:pPr>
          </w:p>
        </w:tc>
        <w:tc>
          <w:tcPr>
            <w:tcW w:w="1701" w:type="dxa"/>
            <w:shd w:val="clear" w:color="auto" w:fill="FFFFFF" w:themeFill="background1"/>
          </w:tcPr>
          <w:p w14:paraId="052D80EB" w14:textId="77777777" w:rsidR="0056003A"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развитию </w:t>
            </w:r>
          </w:p>
          <w:p w14:paraId="660AD9D0" w14:textId="018C79E9"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малого бизнеса и потребительской сферы</w:t>
            </w:r>
          </w:p>
          <w:p w14:paraId="7A986805" w14:textId="0455AE42"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470264" w:rsidRPr="006D5B65" w14:paraId="13C24801" w14:textId="77777777" w:rsidTr="00600FCE">
        <w:trPr>
          <w:trHeight w:val="2423"/>
          <w:jc w:val="center"/>
        </w:trPr>
        <w:tc>
          <w:tcPr>
            <w:tcW w:w="709" w:type="dxa"/>
            <w:shd w:val="clear" w:color="auto" w:fill="FFFFFF" w:themeFill="background1"/>
          </w:tcPr>
          <w:p w14:paraId="57AA9D63" w14:textId="0B079471"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22.2</w:t>
            </w:r>
          </w:p>
        </w:tc>
        <w:tc>
          <w:tcPr>
            <w:tcW w:w="2552" w:type="dxa"/>
            <w:shd w:val="clear" w:color="auto" w:fill="FFFFFF" w:themeFill="background1"/>
          </w:tcPr>
          <w:p w14:paraId="17572C3A" w14:textId="77777777" w:rsidR="0056003A" w:rsidRPr="006D5B65" w:rsidRDefault="00DD513C" w:rsidP="00BC61DF">
            <w:pPr>
              <w:shd w:val="clear" w:color="auto" w:fill="FFFFFF" w:themeFill="background1"/>
              <w:spacing w:after="0" w:line="240" w:lineRule="auto"/>
              <w:ind w:right="-31"/>
              <w:rPr>
                <w:rFonts w:eastAsia="Times New Roman" w:cs="Times New Roman"/>
                <w:color w:val="000000"/>
                <w:sz w:val="22"/>
                <w:lang w:eastAsia="ru-RU"/>
              </w:rPr>
            </w:pPr>
            <w:r w:rsidRPr="006D5B65">
              <w:rPr>
                <w:rFonts w:eastAsia="Times New Roman" w:cs="Times New Roman"/>
                <w:color w:val="000000"/>
                <w:sz w:val="22"/>
                <w:lang w:eastAsia="ru-RU"/>
              </w:rPr>
              <w:t xml:space="preserve">Содействие реализации собственной выращенной продукции в личных подсобных хозяйствах, в крестьянско-фермерских хозяйствах в целях сбыта на рынках и ярмарках, в том числе ярмарках </w:t>
            </w:r>
          </w:p>
          <w:p w14:paraId="4764CAB6" w14:textId="364F32A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color w:val="000000"/>
                <w:sz w:val="22"/>
                <w:lang w:eastAsia="ru-RU"/>
              </w:rPr>
              <w:t>«выходного дня»</w:t>
            </w:r>
          </w:p>
        </w:tc>
        <w:tc>
          <w:tcPr>
            <w:tcW w:w="1701" w:type="dxa"/>
            <w:shd w:val="clear" w:color="auto" w:fill="FFFFFF" w:themeFill="background1"/>
          </w:tcPr>
          <w:p w14:paraId="248FA8E6"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расширение рынка сбыта </w:t>
            </w:r>
          </w:p>
          <w:p w14:paraId="00C1899A" w14:textId="55471F7C"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путем увеличения количества торговых мест</w:t>
            </w:r>
          </w:p>
        </w:tc>
        <w:tc>
          <w:tcPr>
            <w:tcW w:w="1275" w:type="dxa"/>
            <w:shd w:val="clear" w:color="auto" w:fill="FFFFFF" w:themeFill="background1"/>
          </w:tcPr>
          <w:p w14:paraId="1BC8987D" w14:textId="6E22F74F"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4B1E9BF" w14:textId="77777777" w:rsidR="0056003A" w:rsidRPr="006D5B65" w:rsidRDefault="00DD513C" w:rsidP="00BC61DF">
            <w:pPr>
              <w:shd w:val="clear" w:color="auto" w:fill="FFFFFF" w:themeFill="background1"/>
              <w:spacing w:after="0" w:line="240" w:lineRule="auto"/>
              <w:ind w:right="-31"/>
              <w:rPr>
                <w:rFonts w:eastAsia="Times New Roman" w:cs="Times New Roman"/>
                <w:color w:val="000000"/>
                <w:sz w:val="22"/>
                <w:lang w:eastAsia="ru-RU"/>
              </w:rPr>
            </w:pPr>
            <w:r w:rsidRPr="006D5B65">
              <w:rPr>
                <w:rFonts w:eastAsia="Times New Roman" w:cs="Times New Roman"/>
                <w:color w:val="000000"/>
                <w:sz w:val="22"/>
                <w:lang w:eastAsia="ru-RU"/>
              </w:rPr>
              <w:t xml:space="preserve">количество мест на рынках и </w:t>
            </w:r>
          </w:p>
          <w:p w14:paraId="53931963" w14:textId="064874B5" w:rsidR="00DD513C" w:rsidRPr="006D5B65" w:rsidRDefault="00DD513C" w:rsidP="00BC61DF">
            <w:pPr>
              <w:shd w:val="clear" w:color="auto" w:fill="FFFFFF" w:themeFill="background1"/>
              <w:spacing w:after="0" w:line="240" w:lineRule="auto"/>
              <w:ind w:right="-31"/>
              <w:rPr>
                <w:rFonts w:eastAsia="Times New Roman" w:cs="Times New Roman"/>
                <w:color w:val="000000"/>
                <w:sz w:val="22"/>
                <w:lang w:eastAsia="ru-RU"/>
              </w:rPr>
            </w:pPr>
            <w:r w:rsidRPr="006D5B65">
              <w:rPr>
                <w:rFonts w:eastAsia="Times New Roman" w:cs="Times New Roman"/>
                <w:color w:val="000000"/>
                <w:sz w:val="22"/>
                <w:lang w:eastAsia="ru-RU"/>
              </w:rPr>
              <w:t xml:space="preserve">ярмарках, </w:t>
            </w:r>
          </w:p>
          <w:p w14:paraId="798EA815" w14:textId="084ED6C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color w:val="000000"/>
                <w:sz w:val="22"/>
                <w:lang w:eastAsia="ru-RU"/>
              </w:rPr>
              <w:t>единиц</w:t>
            </w:r>
          </w:p>
        </w:tc>
        <w:tc>
          <w:tcPr>
            <w:tcW w:w="992" w:type="dxa"/>
            <w:shd w:val="clear" w:color="auto" w:fill="FFFFFF" w:themeFill="background1"/>
          </w:tcPr>
          <w:p w14:paraId="48842746" w14:textId="77777777" w:rsidR="00DD513C" w:rsidRPr="006D5B65" w:rsidRDefault="00DD513C" w:rsidP="00BC61DF">
            <w:pPr>
              <w:shd w:val="clear" w:color="auto" w:fill="FFFFFF" w:themeFill="background1"/>
              <w:spacing w:after="0" w:line="240" w:lineRule="auto"/>
              <w:ind w:left="-59"/>
              <w:jc w:val="center"/>
              <w:rPr>
                <w:rFonts w:cs="Times New Roman"/>
                <w:sz w:val="22"/>
                <w:szCs w:val="18"/>
              </w:rPr>
            </w:pPr>
            <w:r w:rsidRPr="006D5B65">
              <w:rPr>
                <w:rFonts w:cs="Times New Roman"/>
                <w:sz w:val="22"/>
                <w:szCs w:val="18"/>
              </w:rPr>
              <w:t>527</w:t>
            </w:r>
          </w:p>
          <w:p w14:paraId="037F3D71" w14:textId="77777777" w:rsidR="00B40334" w:rsidRPr="006D5B65" w:rsidRDefault="00B40334" w:rsidP="00BC61DF">
            <w:pPr>
              <w:shd w:val="clear" w:color="auto" w:fill="FFFFFF" w:themeFill="background1"/>
              <w:spacing w:after="0" w:line="240" w:lineRule="auto"/>
              <w:ind w:left="-59"/>
              <w:jc w:val="center"/>
              <w:rPr>
                <w:rFonts w:cs="Times New Roman"/>
                <w:sz w:val="22"/>
              </w:rPr>
            </w:pPr>
          </w:p>
          <w:p w14:paraId="4364BB9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A7C874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65DEA28" w14:textId="4BBA6C1E"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BECF20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C0E9752" w14:textId="49D2A6A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6CFD9E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EE7B788" w14:textId="314FE96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0D32D91" w14:textId="10E38558" w:rsidR="00B40334" w:rsidRPr="006D5B65" w:rsidRDefault="00B40334" w:rsidP="00BC61DF">
            <w:pPr>
              <w:shd w:val="clear" w:color="auto" w:fill="FFFFFF" w:themeFill="background1"/>
              <w:spacing w:after="0" w:line="240" w:lineRule="auto"/>
              <w:ind w:left="-59"/>
              <w:jc w:val="center"/>
              <w:rPr>
                <w:rFonts w:eastAsia="Times New Roman" w:cs="Times New Roman"/>
                <w:sz w:val="22"/>
                <w:lang w:eastAsia="ru-RU"/>
              </w:rPr>
            </w:pPr>
          </w:p>
        </w:tc>
        <w:tc>
          <w:tcPr>
            <w:tcW w:w="992" w:type="dxa"/>
            <w:shd w:val="clear" w:color="auto" w:fill="auto"/>
          </w:tcPr>
          <w:p w14:paraId="13FD500B" w14:textId="77777777" w:rsidR="00DD513C" w:rsidRPr="006D5B65" w:rsidRDefault="00DD513C" w:rsidP="00BC61DF">
            <w:pPr>
              <w:shd w:val="clear" w:color="auto" w:fill="FFFFFF" w:themeFill="background1"/>
              <w:spacing w:after="0" w:line="240" w:lineRule="auto"/>
              <w:ind w:left="-108"/>
              <w:jc w:val="center"/>
              <w:rPr>
                <w:rFonts w:cs="Times New Roman"/>
                <w:sz w:val="22"/>
                <w:szCs w:val="18"/>
              </w:rPr>
            </w:pPr>
            <w:r w:rsidRPr="006D5B65">
              <w:rPr>
                <w:rFonts w:cs="Times New Roman"/>
                <w:sz w:val="22"/>
                <w:szCs w:val="18"/>
              </w:rPr>
              <w:t>530</w:t>
            </w:r>
          </w:p>
          <w:p w14:paraId="77B9DA77" w14:textId="77777777" w:rsidR="00A8009D" w:rsidRPr="006D5B65" w:rsidRDefault="00A8009D" w:rsidP="00BC61DF">
            <w:pPr>
              <w:shd w:val="clear" w:color="auto" w:fill="FFFFFF" w:themeFill="background1"/>
              <w:spacing w:after="0" w:line="240" w:lineRule="auto"/>
              <w:ind w:left="-108"/>
              <w:jc w:val="center"/>
              <w:rPr>
                <w:rFonts w:cs="Times New Roman"/>
                <w:sz w:val="22"/>
                <w:szCs w:val="18"/>
              </w:rPr>
            </w:pPr>
          </w:p>
          <w:p w14:paraId="5C3D91DC" w14:textId="77777777" w:rsidR="00A8009D" w:rsidRPr="006D5B65" w:rsidRDefault="00A8009D" w:rsidP="00BC61DF">
            <w:pPr>
              <w:shd w:val="clear" w:color="auto" w:fill="FFFFFF" w:themeFill="background1"/>
              <w:spacing w:after="0" w:line="240" w:lineRule="auto"/>
              <w:ind w:left="-108"/>
              <w:jc w:val="center"/>
              <w:rPr>
                <w:rFonts w:cs="Times New Roman"/>
                <w:sz w:val="22"/>
                <w:szCs w:val="18"/>
              </w:rPr>
            </w:pPr>
            <w:r w:rsidRPr="006D5B65">
              <w:rPr>
                <w:rFonts w:cs="Times New Roman"/>
                <w:sz w:val="22"/>
                <w:szCs w:val="18"/>
              </w:rPr>
              <w:t>527</w:t>
            </w:r>
          </w:p>
          <w:p w14:paraId="5B7D1F5E" w14:textId="77777777" w:rsidR="00A8009D" w:rsidRPr="006D5B65" w:rsidRDefault="00A8009D" w:rsidP="00BC61DF">
            <w:pPr>
              <w:shd w:val="clear" w:color="auto" w:fill="FFFFFF" w:themeFill="background1"/>
              <w:spacing w:after="0" w:line="240" w:lineRule="auto"/>
              <w:ind w:left="-108"/>
              <w:jc w:val="center"/>
              <w:rPr>
                <w:rFonts w:cs="Times New Roman"/>
                <w:sz w:val="22"/>
                <w:szCs w:val="18"/>
              </w:rPr>
            </w:pPr>
          </w:p>
          <w:p w14:paraId="2FA313FC" w14:textId="77777777" w:rsidR="00A8009D" w:rsidRPr="006D5B65" w:rsidRDefault="00A8009D" w:rsidP="00BC61DF">
            <w:pPr>
              <w:shd w:val="clear" w:color="auto" w:fill="FFFFFF" w:themeFill="background1"/>
              <w:spacing w:after="0" w:line="240" w:lineRule="auto"/>
              <w:ind w:left="-108"/>
              <w:jc w:val="center"/>
              <w:rPr>
                <w:rFonts w:cs="Times New Roman"/>
                <w:sz w:val="22"/>
                <w:szCs w:val="18"/>
              </w:rPr>
            </w:pPr>
            <w:r w:rsidRPr="006D5B65">
              <w:rPr>
                <w:rFonts w:cs="Times New Roman"/>
                <w:sz w:val="22"/>
                <w:szCs w:val="18"/>
              </w:rPr>
              <w:t>528</w:t>
            </w:r>
          </w:p>
          <w:p w14:paraId="75B0203C" w14:textId="77777777" w:rsidR="00A8009D" w:rsidRPr="006D5B65" w:rsidRDefault="00A8009D" w:rsidP="00BC61DF">
            <w:pPr>
              <w:shd w:val="clear" w:color="auto" w:fill="FFFFFF" w:themeFill="background1"/>
              <w:spacing w:after="0" w:line="240" w:lineRule="auto"/>
              <w:ind w:left="-108"/>
              <w:jc w:val="center"/>
              <w:rPr>
                <w:rFonts w:cs="Times New Roman"/>
                <w:sz w:val="22"/>
                <w:szCs w:val="18"/>
              </w:rPr>
            </w:pPr>
          </w:p>
          <w:p w14:paraId="4FB2BFCA" w14:textId="77777777" w:rsidR="00A8009D" w:rsidRPr="006D5B65" w:rsidRDefault="00A8009D" w:rsidP="00BC61DF">
            <w:pPr>
              <w:shd w:val="clear" w:color="auto" w:fill="FFFFFF" w:themeFill="background1"/>
              <w:spacing w:after="0" w:line="240" w:lineRule="auto"/>
              <w:ind w:left="-108"/>
              <w:jc w:val="center"/>
              <w:rPr>
                <w:rFonts w:cs="Times New Roman"/>
                <w:sz w:val="22"/>
                <w:szCs w:val="18"/>
              </w:rPr>
            </w:pPr>
            <w:r w:rsidRPr="006D5B65">
              <w:rPr>
                <w:rFonts w:cs="Times New Roman"/>
                <w:sz w:val="22"/>
                <w:szCs w:val="18"/>
              </w:rPr>
              <w:t>529</w:t>
            </w:r>
          </w:p>
          <w:p w14:paraId="6E0D5B59" w14:textId="77777777" w:rsidR="00A8009D" w:rsidRPr="006D5B65" w:rsidRDefault="00A8009D" w:rsidP="00BC61DF">
            <w:pPr>
              <w:shd w:val="clear" w:color="auto" w:fill="FFFFFF" w:themeFill="background1"/>
              <w:spacing w:after="0" w:line="240" w:lineRule="auto"/>
              <w:ind w:left="-108"/>
              <w:jc w:val="center"/>
              <w:rPr>
                <w:rFonts w:cs="Times New Roman"/>
                <w:sz w:val="22"/>
                <w:szCs w:val="18"/>
              </w:rPr>
            </w:pPr>
          </w:p>
          <w:p w14:paraId="7088068A" w14:textId="4BCD2218" w:rsidR="00A8009D" w:rsidRPr="006D5B65" w:rsidRDefault="00A8009D" w:rsidP="00BC61DF">
            <w:pPr>
              <w:shd w:val="clear" w:color="auto" w:fill="FFFFFF" w:themeFill="background1"/>
              <w:spacing w:after="0" w:line="240" w:lineRule="auto"/>
              <w:ind w:left="-108"/>
              <w:jc w:val="center"/>
              <w:rPr>
                <w:rFonts w:eastAsia="Times New Roman" w:cs="Times New Roman"/>
                <w:sz w:val="22"/>
                <w:lang w:eastAsia="ru-RU"/>
              </w:rPr>
            </w:pPr>
            <w:r w:rsidRPr="006D5B65">
              <w:rPr>
                <w:rFonts w:cs="Times New Roman"/>
                <w:sz w:val="22"/>
                <w:szCs w:val="18"/>
              </w:rPr>
              <w:t>530</w:t>
            </w:r>
          </w:p>
        </w:tc>
        <w:tc>
          <w:tcPr>
            <w:tcW w:w="993" w:type="dxa"/>
            <w:shd w:val="clear" w:color="auto" w:fill="auto"/>
          </w:tcPr>
          <w:p w14:paraId="36289080" w14:textId="76BBF03D" w:rsidR="00DD513C" w:rsidRPr="006D5B65" w:rsidRDefault="00E011C5" w:rsidP="00BC61DF">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1DA5E3D5" w14:textId="77777777" w:rsidR="00A8009D" w:rsidRPr="006D5B65" w:rsidRDefault="00A8009D" w:rsidP="00BC61DF">
            <w:pPr>
              <w:shd w:val="clear" w:color="auto" w:fill="FFFFFF" w:themeFill="background1"/>
              <w:spacing w:after="0" w:line="240" w:lineRule="auto"/>
              <w:jc w:val="center"/>
              <w:rPr>
                <w:rFonts w:eastAsia="Times New Roman" w:cs="Times New Roman"/>
                <w:sz w:val="22"/>
                <w:szCs w:val="18"/>
                <w:lang w:eastAsia="ru-RU"/>
              </w:rPr>
            </w:pPr>
          </w:p>
          <w:p w14:paraId="6F792C23" w14:textId="77777777" w:rsidR="00A8009D" w:rsidRPr="006D5B65" w:rsidRDefault="00A8009D" w:rsidP="00BC61DF">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530</w:t>
            </w:r>
          </w:p>
          <w:p w14:paraId="758FFBF2" w14:textId="77777777" w:rsidR="00A8009D" w:rsidRPr="006D5B65" w:rsidRDefault="00A8009D" w:rsidP="00BC61DF">
            <w:pPr>
              <w:shd w:val="clear" w:color="auto" w:fill="FFFFFF" w:themeFill="background1"/>
              <w:spacing w:after="0" w:line="240" w:lineRule="auto"/>
              <w:jc w:val="center"/>
              <w:rPr>
                <w:rFonts w:eastAsia="Times New Roman" w:cs="Times New Roman"/>
                <w:sz w:val="22"/>
                <w:szCs w:val="18"/>
                <w:lang w:eastAsia="ru-RU"/>
              </w:rPr>
            </w:pPr>
          </w:p>
          <w:p w14:paraId="416BF181"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58DA5772" w14:textId="77777777" w:rsidR="00A8009D" w:rsidRPr="006D5B65" w:rsidRDefault="00A8009D" w:rsidP="00BC61DF">
            <w:pPr>
              <w:shd w:val="clear" w:color="auto" w:fill="FFFFFF" w:themeFill="background1"/>
              <w:spacing w:after="0" w:line="240" w:lineRule="auto"/>
              <w:jc w:val="center"/>
              <w:rPr>
                <w:rFonts w:eastAsia="Times New Roman" w:cs="Times New Roman"/>
                <w:sz w:val="22"/>
                <w:szCs w:val="18"/>
                <w:lang w:eastAsia="ru-RU"/>
              </w:rPr>
            </w:pPr>
          </w:p>
          <w:p w14:paraId="651CAFF0"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53FE5936" w14:textId="77777777" w:rsidR="00A8009D" w:rsidRPr="006D5B65" w:rsidRDefault="00A8009D" w:rsidP="00BC61DF">
            <w:pPr>
              <w:shd w:val="clear" w:color="auto" w:fill="FFFFFF" w:themeFill="background1"/>
              <w:spacing w:after="0" w:line="240" w:lineRule="auto"/>
              <w:jc w:val="center"/>
              <w:rPr>
                <w:rFonts w:eastAsia="Times New Roman" w:cs="Times New Roman"/>
                <w:sz w:val="22"/>
                <w:szCs w:val="18"/>
                <w:lang w:eastAsia="ru-RU"/>
              </w:rPr>
            </w:pPr>
          </w:p>
          <w:p w14:paraId="5E14E05E"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2D6FC782" w14:textId="18966E5F" w:rsidR="00A8009D" w:rsidRPr="006D5B65" w:rsidRDefault="00A8009D"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61F05648"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1F505BC8" w14:textId="77777777" w:rsidR="00A8009D" w:rsidRPr="006D5B65" w:rsidRDefault="00A8009D" w:rsidP="00BC61DF">
            <w:pPr>
              <w:shd w:val="clear" w:color="auto" w:fill="FFFFFF" w:themeFill="background1"/>
              <w:spacing w:after="0" w:line="240" w:lineRule="auto"/>
              <w:ind w:left="-109"/>
              <w:jc w:val="center"/>
              <w:rPr>
                <w:rFonts w:eastAsia="Times New Roman" w:cs="Times New Roman"/>
                <w:sz w:val="22"/>
                <w:szCs w:val="18"/>
                <w:lang w:eastAsia="ru-RU"/>
              </w:rPr>
            </w:pPr>
          </w:p>
          <w:p w14:paraId="5C2AE3B8"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5E57D6E1" w14:textId="77777777" w:rsidR="00A8009D" w:rsidRPr="006D5B65" w:rsidRDefault="00A8009D" w:rsidP="00BC61DF">
            <w:pPr>
              <w:shd w:val="clear" w:color="auto" w:fill="FFFFFF" w:themeFill="background1"/>
              <w:spacing w:after="0" w:line="240" w:lineRule="auto"/>
              <w:ind w:left="-109"/>
              <w:jc w:val="center"/>
              <w:rPr>
                <w:rFonts w:eastAsia="Times New Roman" w:cs="Times New Roman"/>
                <w:sz w:val="22"/>
                <w:szCs w:val="18"/>
                <w:lang w:eastAsia="ru-RU"/>
              </w:rPr>
            </w:pPr>
          </w:p>
          <w:p w14:paraId="746EE255"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61897C17" w14:textId="77777777" w:rsidR="00A8009D" w:rsidRPr="006D5B65" w:rsidRDefault="00A8009D" w:rsidP="00BC61DF">
            <w:pPr>
              <w:shd w:val="clear" w:color="auto" w:fill="FFFFFF" w:themeFill="background1"/>
              <w:spacing w:after="0" w:line="240" w:lineRule="auto"/>
              <w:ind w:left="-109"/>
              <w:jc w:val="center"/>
              <w:rPr>
                <w:rFonts w:eastAsia="Times New Roman" w:cs="Times New Roman"/>
                <w:sz w:val="22"/>
                <w:szCs w:val="18"/>
                <w:lang w:eastAsia="ru-RU"/>
              </w:rPr>
            </w:pPr>
          </w:p>
          <w:p w14:paraId="5CEDC493"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4AD281DA" w14:textId="77777777" w:rsidR="00A8009D" w:rsidRPr="006D5B65" w:rsidRDefault="00A8009D" w:rsidP="00BC61DF">
            <w:pPr>
              <w:shd w:val="clear" w:color="auto" w:fill="FFFFFF" w:themeFill="background1"/>
              <w:spacing w:after="0" w:line="240" w:lineRule="auto"/>
              <w:ind w:left="-109"/>
              <w:jc w:val="center"/>
              <w:rPr>
                <w:rFonts w:eastAsia="Times New Roman" w:cs="Times New Roman"/>
                <w:sz w:val="22"/>
                <w:szCs w:val="18"/>
                <w:lang w:eastAsia="ru-RU"/>
              </w:rPr>
            </w:pPr>
          </w:p>
          <w:p w14:paraId="6017C25E"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344584F1" w14:textId="289B123F" w:rsidR="00A8009D" w:rsidRPr="006D5B65" w:rsidRDefault="00A8009D" w:rsidP="00BC61DF">
            <w:pPr>
              <w:shd w:val="clear" w:color="auto" w:fill="FFFFFF" w:themeFill="background1"/>
              <w:spacing w:after="0" w:line="240" w:lineRule="auto"/>
              <w:ind w:left="-109"/>
              <w:jc w:val="center"/>
              <w:rPr>
                <w:rFonts w:eastAsia="Times New Roman" w:cs="Times New Roman"/>
                <w:sz w:val="22"/>
                <w:lang w:eastAsia="ru-RU"/>
              </w:rPr>
            </w:pPr>
          </w:p>
        </w:tc>
        <w:tc>
          <w:tcPr>
            <w:tcW w:w="992" w:type="dxa"/>
            <w:shd w:val="clear" w:color="auto" w:fill="auto"/>
          </w:tcPr>
          <w:p w14:paraId="0A8874EE"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3253F329" w14:textId="77777777" w:rsidR="00A8009D" w:rsidRPr="006D5B65" w:rsidRDefault="00A8009D" w:rsidP="00BC61DF">
            <w:pPr>
              <w:shd w:val="clear" w:color="auto" w:fill="FFFFFF" w:themeFill="background1"/>
              <w:spacing w:after="0" w:line="240" w:lineRule="auto"/>
              <w:ind w:left="-105" w:right="-31"/>
              <w:jc w:val="center"/>
              <w:rPr>
                <w:rFonts w:eastAsia="Times New Roman" w:cs="Times New Roman"/>
                <w:sz w:val="22"/>
                <w:szCs w:val="18"/>
                <w:lang w:eastAsia="ru-RU"/>
              </w:rPr>
            </w:pPr>
          </w:p>
          <w:p w14:paraId="2FFA8DB4"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64DADFB1" w14:textId="77777777" w:rsidR="00A8009D" w:rsidRPr="006D5B65" w:rsidRDefault="00A8009D" w:rsidP="00BC61DF">
            <w:pPr>
              <w:shd w:val="clear" w:color="auto" w:fill="FFFFFF" w:themeFill="background1"/>
              <w:spacing w:after="0" w:line="240" w:lineRule="auto"/>
              <w:ind w:left="-105" w:right="-31"/>
              <w:jc w:val="center"/>
              <w:rPr>
                <w:rFonts w:eastAsia="Times New Roman" w:cs="Times New Roman"/>
                <w:sz w:val="22"/>
                <w:szCs w:val="18"/>
                <w:lang w:eastAsia="ru-RU"/>
              </w:rPr>
            </w:pPr>
          </w:p>
          <w:p w14:paraId="3A1AF18E"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101C81AF" w14:textId="77777777" w:rsidR="00A8009D" w:rsidRPr="006D5B65" w:rsidRDefault="00A8009D" w:rsidP="00BC61DF">
            <w:pPr>
              <w:shd w:val="clear" w:color="auto" w:fill="FFFFFF" w:themeFill="background1"/>
              <w:spacing w:after="0" w:line="240" w:lineRule="auto"/>
              <w:ind w:left="-105" w:right="-31"/>
              <w:jc w:val="center"/>
              <w:rPr>
                <w:rFonts w:eastAsia="Times New Roman" w:cs="Times New Roman"/>
                <w:sz w:val="22"/>
                <w:szCs w:val="18"/>
                <w:lang w:eastAsia="ru-RU"/>
              </w:rPr>
            </w:pPr>
          </w:p>
          <w:p w14:paraId="36B1B325"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321B3E83" w14:textId="77777777" w:rsidR="00A8009D" w:rsidRPr="006D5B65" w:rsidRDefault="00A8009D" w:rsidP="00BC61DF">
            <w:pPr>
              <w:shd w:val="clear" w:color="auto" w:fill="FFFFFF" w:themeFill="background1"/>
              <w:spacing w:after="0" w:line="240" w:lineRule="auto"/>
              <w:ind w:left="-105" w:right="-31"/>
              <w:jc w:val="center"/>
              <w:rPr>
                <w:rFonts w:eastAsia="Times New Roman" w:cs="Times New Roman"/>
                <w:sz w:val="22"/>
                <w:szCs w:val="18"/>
                <w:lang w:eastAsia="ru-RU"/>
              </w:rPr>
            </w:pPr>
          </w:p>
          <w:p w14:paraId="5CC40891" w14:textId="77777777" w:rsidR="00E011C5" w:rsidRPr="006D5B65" w:rsidRDefault="00E011C5" w:rsidP="00E011C5">
            <w:pPr>
              <w:shd w:val="clear" w:color="auto" w:fill="FFFFFF" w:themeFill="background1"/>
              <w:spacing w:after="0" w:line="240" w:lineRule="auto"/>
              <w:jc w:val="center"/>
              <w:rPr>
                <w:rFonts w:eastAsia="Times New Roman" w:cs="Times New Roman"/>
                <w:sz w:val="22"/>
                <w:szCs w:val="18"/>
                <w:lang w:eastAsia="ru-RU"/>
              </w:rPr>
            </w:pPr>
            <w:r w:rsidRPr="006D5B65">
              <w:rPr>
                <w:rFonts w:eastAsia="Times New Roman" w:cs="Times New Roman"/>
                <w:sz w:val="22"/>
                <w:szCs w:val="18"/>
                <w:lang w:eastAsia="ru-RU"/>
              </w:rPr>
              <w:t>391</w:t>
            </w:r>
          </w:p>
          <w:p w14:paraId="6A09ECA9" w14:textId="5A32751F" w:rsidR="00A8009D" w:rsidRPr="006D5B65" w:rsidRDefault="00A8009D" w:rsidP="00BC61DF">
            <w:pPr>
              <w:shd w:val="clear" w:color="auto" w:fill="FFFFFF" w:themeFill="background1"/>
              <w:spacing w:after="0" w:line="240" w:lineRule="auto"/>
              <w:ind w:left="-105" w:right="-31"/>
              <w:jc w:val="center"/>
              <w:rPr>
                <w:rFonts w:eastAsia="Times New Roman" w:cs="Times New Roman"/>
                <w:sz w:val="22"/>
                <w:lang w:eastAsia="ru-RU"/>
              </w:rPr>
            </w:pPr>
          </w:p>
        </w:tc>
        <w:tc>
          <w:tcPr>
            <w:tcW w:w="1701" w:type="dxa"/>
            <w:shd w:val="clear" w:color="auto" w:fill="FFFFFF" w:themeFill="background1"/>
          </w:tcPr>
          <w:p w14:paraId="1B98C4E2" w14:textId="77777777" w:rsidR="0056003A"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развитию </w:t>
            </w:r>
          </w:p>
          <w:p w14:paraId="7446A54E" w14:textId="5860FB62"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малого бизнеса и потребительской сферы</w:t>
            </w:r>
          </w:p>
          <w:p w14:paraId="50B03A88" w14:textId="1C07DA19"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283C1DC8" w14:textId="77777777" w:rsidTr="00600FCE">
        <w:trPr>
          <w:trHeight w:val="1974"/>
          <w:jc w:val="center"/>
        </w:trPr>
        <w:tc>
          <w:tcPr>
            <w:tcW w:w="709" w:type="dxa"/>
            <w:shd w:val="clear" w:color="auto" w:fill="FFFFFF" w:themeFill="background1"/>
          </w:tcPr>
          <w:p w14:paraId="1F51049D" w14:textId="3F221991"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22.3</w:t>
            </w:r>
          </w:p>
        </w:tc>
        <w:tc>
          <w:tcPr>
            <w:tcW w:w="2552" w:type="dxa"/>
            <w:shd w:val="clear" w:color="auto" w:fill="FFFFFF" w:themeFill="background1"/>
          </w:tcPr>
          <w:p w14:paraId="45240134" w14:textId="77777777" w:rsidR="0056003A" w:rsidRPr="006D5B65" w:rsidRDefault="00DD513C" w:rsidP="00BC61DF">
            <w:pPr>
              <w:shd w:val="clear" w:color="auto" w:fill="FFFFFF" w:themeFill="background1"/>
              <w:spacing w:after="0" w:line="240" w:lineRule="auto"/>
              <w:ind w:right="-31"/>
              <w:rPr>
                <w:rFonts w:eastAsia="Times New Roman" w:cs="Times New Roman"/>
                <w:color w:val="000000"/>
                <w:sz w:val="22"/>
                <w:lang w:eastAsia="ru-RU"/>
              </w:rPr>
            </w:pPr>
            <w:r w:rsidRPr="006D5B65">
              <w:rPr>
                <w:rFonts w:eastAsia="Times New Roman" w:cs="Times New Roman"/>
                <w:color w:val="000000"/>
                <w:sz w:val="22"/>
                <w:lang w:eastAsia="ru-RU"/>
              </w:rPr>
              <w:t xml:space="preserve">Поддержка и повышение заинтересованности </w:t>
            </w:r>
          </w:p>
          <w:p w14:paraId="022AC1FF" w14:textId="24E01F7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color w:val="000000"/>
                <w:sz w:val="22"/>
                <w:lang w:eastAsia="ru-RU"/>
              </w:rPr>
              <w:t>организаций частной формы в развитии сферы розничной торговли</w:t>
            </w:r>
            <w:r w:rsidRPr="006D5B65">
              <w:rPr>
                <w:rFonts w:eastAsia="Times New Roman" w:cs="Times New Roman"/>
                <w:sz w:val="22"/>
                <w:lang w:eastAsia="ru-RU"/>
              </w:rPr>
              <w:t xml:space="preserve"> </w:t>
            </w:r>
          </w:p>
        </w:tc>
        <w:tc>
          <w:tcPr>
            <w:tcW w:w="1701" w:type="dxa"/>
            <w:shd w:val="clear" w:color="auto" w:fill="FFFFFF" w:themeFill="background1"/>
          </w:tcPr>
          <w:p w14:paraId="21C274EC" w14:textId="77777777" w:rsidR="0056003A"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«календаря </w:t>
            </w:r>
          </w:p>
          <w:p w14:paraId="3F3C1DEE" w14:textId="77777777" w:rsidR="0056003A"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мероприятий» в сети </w:t>
            </w:r>
          </w:p>
          <w:p w14:paraId="2A10B0E2" w14:textId="3C0C4EE9"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«Интернет» на официальном сайте МО СР</w:t>
            </w:r>
          </w:p>
        </w:tc>
        <w:tc>
          <w:tcPr>
            <w:tcW w:w="1275" w:type="dxa"/>
            <w:shd w:val="clear" w:color="auto" w:fill="FFFFFF" w:themeFill="background1"/>
          </w:tcPr>
          <w:p w14:paraId="5D5EA864" w14:textId="0CD6B383"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5ABDEB34"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количество </w:t>
            </w:r>
          </w:p>
          <w:p w14:paraId="4D74934B"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привлеченных </w:t>
            </w:r>
          </w:p>
          <w:p w14:paraId="132C5078"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хозяйствующих субъектов для </w:t>
            </w:r>
          </w:p>
          <w:p w14:paraId="7B9EDDF4"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участия в мероприятиях, </w:t>
            </w:r>
          </w:p>
          <w:p w14:paraId="136ED973" w14:textId="2617D6F9"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единиц</w:t>
            </w:r>
          </w:p>
        </w:tc>
        <w:tc>
          <w:tcPr>
            <w:tcW w:w="992" w:type="dxa"/>
            <w:shd w:val="clear" w:color="auto" w:fill="FFFFFF" w:themeFill="background1"/>
          </w:tcPr>
          <w:p w14:paraId="31CC7964" w14:textId="77777777" w:rsidR="00DD513C" w:rsidRPr="006D5B65" w:rsidRDefault="00DD513C" w:rsidP="00BC61DF">
            <w:pPr>
              <w:shd w:val="clear" w:color="auto" w:fill="FFFFFF" w:themeFill="background1"/>
              <w:jc w:val="center"/>
              <w:rPr>
                <w:sz w:val="22"/>
              </w:rPr>
            </w:pPr>
            <w:r w:rsidRPr="006D5B65">
              <w:rPr>
                <w:sz w:val="22"/>
              </w:rPr>
              <w:t>400</w:t>
            </w:r>
          </w:p>
          <w:p w14:paraId="74F2EA4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612C34B"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8DAE6E5" w14:textId="61BABA2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0D8A01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18204A5" w14:textId="5383ABC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3F8FE9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024AC53D" w14:textId="7D60D92F"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4</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E98D171" w14:textId="0C59BC56" w:rsidR="00B40334" w:rsidRPr="006D5B65" w:rsidRDefault="00B40334" w:rsidP="00BC61DF">
            <w:pPr>
              <w:shd w:val="clear" w:color="auto" w:fill="FFFFFF" w:themeFill="background1"/>
              <w:jc w:val="center"/>
              <w:rPr>
                <w:sz w:val="22"/>
              </w:rPr>
            </w:pPr>
          </w:p>
        </w:tc>
        <w:tc>
          <w:tcPr>
            <w:tcW w:w="992" w:type="dxa"/>
            <w:shd w:val="clear" w:color="auto" w:fill="auto"/>
          </w:tcPr>
          <w:p w14:paraId="310E144A" w14:textId="77777777" w:rsidR="00DD513C" w:rsidRPr="006D5B65" w:rsidRDefault="00DD513C" w:rsidP="00BC61DF">
            <w:pPr>
              <w:shd w:val="clear" w:color="auto" w:fill="FFFFFF" w:themeFill="background1"/>
              <w:jc w:val="center"/>
              <w:rPr>
                <w:sz w:val="22"/>
              </w:rPr>
            </w:pPr>
            <w:r w:rsidRPr="006D5B65">
              <w:rPr>
                <w:sz w:val="22"/>
              </w:rPr>
              <w:lastRenderedPageBreak/>
              <w:t>407</w:t>
            </w:r>
          </w:p>
          <w:p w14:paraId="629C31AE" w14:textId="77777777" w:rsidR="00CE1F64" w:rsidRPr="006D5B65" w:rsidRDefault="00CE1F64" w:rsidP="00BC61DF">
            <w:pPr>
              <w:shd w:val="clear" w:color="auto" w:fill="FFFFFF" w:themeFill="background1"/>
              <w:jc w:val="center"/>
              <w:rPr>
                <w:sz w:val="22"/>
              </w:rPr>
            </w:pPr>
            <w:r w:rsidRPr="006D5B65">
              <w:rPr>
                <w:sz w:val="22"/>
              </w:rPr>
              <w:t>400</w:t>
            </w:r>
          </w:p>
          <w:p w14:paraId="0FAE22AB" w14:textId="6CDF89F3" w:rsidR="00CE1F64" w:rsidRPr="006D5B65" w:rsidRDefault="00CE1F64" w:rsidP="00BC61DF">
            <w:pPr>
              <w:shd w:val="clear" w:color="auto" w:fill="FFFFFF" w:themeFill="background1"/>
              <w:jc w:val="center"/>
              <w:rPr>
                <w:sz w:val="22"/>
              </w:rPr>
            </w:pPr>
            <w:r w:rsidRPr="006D5B65">
              <w:rPr>
                <w:sz w:val="22"/>
              </w:rPr>
              <w:t>402</w:t>
            </w:r>
          </w:p>
          <w:p w14:paraId="11570173" w14:textId="1ADE23EA" w:rsidR="00CE1F64" w:rsidRPr="006D5B65" w:rsidRDefault="00CE1F64" w:rsidP="00BC61DF">
            <w:pPr>
              <w:shd w:val="clear" w:color="auto" w:fill="FFFFFF" w:themeFill="background1"/>
              <w:jc w:val="center"/>
              <w:rPr>
                <w:sz w:val="22"/>
              </w:rPr>
            </w:pPr>
            <w:r w:rsidRPr="006D5B65">
              <w:rPr>
                <w:sz w:val="22"/>
              </w:rPr>
              <w:t>404</w:t>
            </w:r>
          </w:p>
          <w:p w14:paraId="67A7AC86" w14:textId="75097932" w:rsidR="00CE1F64" w:rsidRPr="006D5B65" w:rsidRDefault="00CE1F64" w:rsidP="00BC61DF">
            <w:pPr>
              <w:shd w:val="clear" w:color="auto" w:fill="FFFFFF" w:themeFill="background1"/>
              <w:jc w:val="center"/>
              <w:rPr>
                <w:sz w:val="22"/>
              </w:rPr>
            </w:pPr>
            <w:r w:rsidRPr="006D5B65">
              <w:rPr>
                <w:sz w:val="22"/>
              </w:rPr>
              <w:lastRenderedPageBreak/>
              <w:t>407</w:t>
            </w:r>
          </w:p>
        </w:tc>
        <w:tc>
          <w:tcPr>
            <w:tcW w:w="993" w:type="dxa"/>
            <w:shd w:val="clear" w:color="auto" w:fill="auto"/>
          </w:tcPr>
          <w:p w14:paraId="22CCB3F0" w14:textId="77777777" w:rsidR="00DD513C" w:rsidRPr="006D5B65" w:rsidRDefault="00DD513C" w:rsidP="00BC61DF">
            <w:pPr>
              <w:shd w:val="clear" w:color="auto" w:fill="FFFFFF" w:themeFill="background1"/>
              <w:spacing w:after="0" w:line="240" w:lineRule="auto"/>
              <w:jc w:val="center"/>
              <w:rPr>
                <w:sz w:val="22"/>
              </w:rPr>
            </w:pPr>
            <w:r w:rsidRPr="006D5B65">
              <w:rPr>
                <w:sz w:val="22"/>
              </w:rPr>
              <w:lastRenderedPageBreak/>
              <w:t>408</w:t>
            </w:r>
          </w:p>
          <w:p w14:paraId="39A4023E" w14:textId="77777777" w:rsidR="00CE1F64" w:rsidRPr="006D5B65" w:rsidRDefault="00CE1F64" w:rsidP="00BC61DF">
            <w:pPr>
              <w:shd w:val="clear" w:color="auto" w:fill="FFFFFF" w:themeFill="background1"/>
              <w:spacing w:after="0" w:line="240" w:lineRule="auto"/>
              <w:jc w:val="center"/>
              <w:rPr>
                <w:sz w:val="22"/>
              </w:rPr>
            </w:pPr>
          </w:p>
          <w:p w14:paraId="798E0290" w14:textId="77777777" w:rsidR="00CE1F64" w:rsidRPr="006D5B65" w:rsidRDefault="00CE1F64" w:rsidP="00BC61DF">
            <w:pPr>
              <w:shd w:val="clear" w:color="auto" w:fill="FFFFFF" w:themeFill="background1"/>
              <w:spacing w:after="0" w:line="240" w:lineRule="auto"/>
              <w:jc w:val="center"/>
              <w:rPr>
                <w:sz w:val="22"/>
              </w:rPr>
            </w:pPr>
            <w:r w:rsidRPr="006D5B65">
              <w:rPr>
                <w:sz w:val="22"/>
              </w:rPr>
              <w:t>407</w:t>
            </w:r>
          </w:p>
          <w:p w14:paraId="6935042D" w14:textId="77777777" w:rsidR="00CE1F64" w:rsidRPr="006D5B65" w:rsidRDefault="00CE1F64" w:rsidP="00BC61DF">
            <w:pPr>
              <w:shd w:val="clear" w:color="auto" w:fill="FFFFFF" w:themeFill="background1"/>
              <w:spacing w:after="0" w:line="240" w:lineRule="auto"/>
              <w:jc w:val="center"/>
              <w:rPr>
                <w:sz w:val="22"/>
              </w:rPr>
            </w:pPr>
          </w:p>
          <w:p w14:paraId="75EEFD4D" w14:textId="77777777" w:rsidR="00CE1F64" w:rsidRPr="006D5B65" w:rsidRDefault="00CE1F64" w:rsidP="00BC61DF">
            <w:pPr>
              <w:shd w:val="clear" w:color="auto" w:fill="FFFFFF" w:themeFill="background1"/>
              <w:spacing w:after="0" w:line="240" w:lineRule="auto"/>
              <w:jc w:val="center"/>
              <w:rPr>
                <w:sz w:val="22"/>
              </w:rPr>
            </w:pPr>
            <w:r w:rsidRPr="006D5B65">
              <w:rPr>
                <w:sz w:val="22"/>
              </w:rPr>
              <w:t>407</w:t>
            </w:r>
          </w:p>
          <w:p w14:paraId="6077BEAB" w14:textId="77777777" w:rsidR="00CE1F64" w:rsidRPr="006D5B65" w:rsidRDefault="00CE1F64" w:rsidP="00BC61DF">
            <w:pPr>
              <w:shd w:val="clear" w:color="auto" w:fill="FFFFFF" w:themeFill="background1"/>
              <w:spacing w:after="0" w:line="240" w:lineRule="auto"/>
              <w:jc w:val="center"/>
              <w:rPr>
                <w:sz w:val="22"/>
              </w:rPr>
            </w:pPr>
          </w:p>
          <w:p w14:paraId="03C542A8" w14:textId="77777777" w:rsidR="00CE1F64" w:rsidRPr="006D5B65" w:rsidRDefault="00CE1F64" w:rsidP="00BC61DF">
            <w:pPr>
              <w:shd w:val="clear" w:color="auto" w:fill="FFFFFF" w:themeFill="background1"/>
              <w:spacing w:after="0" w:line="240" w:lineRule="auto"/>
              <w:jc w:val="center"/>
              <w:rPr>
                <w:sz w:val="22"/>
              </w:rPr>
            </w:pPr>
            <w:r w:rsidRPr="006D5B65">
              <w:rPr>
                <w:sz w:val="22"/>
              </w:rPr>
              <w:t>407</w:t>
            </w:r>
          </w:p>
          <w:p w14:paraId="6BBACA89" w14:textId="77777777" w:rsidR="00CE1F64" w:rsidRPr="006D5B65" w:rsidRDefault="00CE1F64" w:rsidP="00BC61DF">
            <w:pPr>
              <w:shd w:val="clear" w:color="auto" w:fill="FFFFFF" w:themeFill="background1"/>
              <w:spacing w:after="0" w:line="240" w:lineRule="auto"/>
              <w:jc w:val="center"/>
              <w:rPr>
                <w:sz w:val="22"/>
              </w:rPr>
            </w:pPr>
          </w:p>
          <w:p w14:paraId="26926DAB" w14:textId="6A622990" w:rsidR="00CE1F64" w:rsidRPr="006D5B65" w:rsidRDefault="00CE1F64" w:rsidP="00BC61DF">
            <w:pPr>
              <w:shd w:val="clear" w:color="auto" w:fill="FFFFFF" w:themeFill="background1"/>
              <w:spacing w:after="0" w:line="240" w:lineRule="auto"/>
              <w:jc w:val="center"/>
              <w:rPr>
                <w:sz w:val="22"/>
              </w:rPr>
            </w:pPr>
            <w:r w:rsidRPr="006D5B65">
              <w:rPr>
                <w:sz w:val="22"/>
              </w:rPr>
              <w:lastRenderedPageBreak/>
              <w:t>408</w:t>
            </w:r>
          </w:p>
        </w:tc>
        <w:tc>
          <w:tcPr>
            <w:tcW w:w="992" w:type="dxa"/>
            <w:shd w:val="clear" w:color="auto" w:fill="auto"/>
          </w:tcPr>
          <w:p w14:paraId="2F4D2B22" w14:textId="77777777" w:rsidR="00DD513C" w:rsidRPr="006D5B65" w:rsidRDefault="00DD513C" w:rsidP="00BC61DF">
            <w:pPr>
              <w:shd w:val="clear" w:color="auto" w:fill="FFFFFF" w:themeFill="background1"/>
              <w:spacing w:after="0" w:line="240" w:lineRule="auto"/>
              <w:jc w:val="center"/>
              <w:rPr>
                <w:sz w:val="22"/>
              </w:rPr>
            </w:pPr>
            <w:r w:rsidRPr="006D5B65">
              <w:rPr>
                <w:sz w:val="22"/>
              </w:rPr>
              <w:lastRenderedPageBreak/>
              <w:t>409</w:t>
            </w:r>
          </w:p>
          <w:p w14:paraId="4C5C30A7" w14:textId="77777777" w:rsidR="00CE1F64" w:rsidRPr="006D5B65" w:rsidRDefault="00CE1F64" w:rsidP="00BC61DF">
            <w:pPr>
              <w:shd w:val="clear" w:color="auto" w:fill="FFFFFF" w:themeFill="background1"/>
              <w:spacing w:after="0" w:line="240" w:lineRule="auto"/>
              <w:jc w:val="center"/>
              <w:rPr>
                <w:sz w:val="22"/>
              </w:rPr>
            </w:pPr>
          </w:p>
          <w:p w14:paraId="190FCCFC" w14:textId="77777777" w:rsidR="00CE1F64" w:rsidRPr="006D5B65" w:rsidRDefault="00CE1F64" w:rsidP="00BC61DF">
            <w:pPr>
              <w:shd w:val="clear" w:color="auto" w:fill="FFFFFF" w:themeFill="background1"/>
              <w:spacing w:after="0" w:line="240" w:lineRule="auto"/>
              <w:jc w:val="center"/>
              <w:rPr>
                <w:sz w:val="22"/>
              </w:rPr>
            </w:pPr>
            <w:r w:rsidRPr="006D5B65">
              <w:rPr>
                <w:sz w:val="22"/>
              </w:rPr>
              <w:t>408</w:t>
            </w:r>
          </w:p>
          <w:p w14:paraId="0640D126" w14:textId="77777777" w:rsidR="00CE1F64" w:rsidRPr="006D5B65" w:rsidRDefault="00CE1F64" w:rsidP="00BC61DF">
            <w:pPr>
              <w:shd w:val="clear" w:color="auto" w:fill="FFFFFF" w:themeFill="background1"/>
              <w:spacing w:after="0" w:line="240" w:lineRule="auto"/>
              <w:jc w:val="center"/>
              <w:rPr>
                <w:sz w:val="22"/>
              </w:rPr>
            </w:pPr>
          </w:p>
          <w:p w14:paraId="33F7A7FD" w14:textId="77777777" w:rsidR="00CE1F64" w:rsidRPr="006D5B65" w:rsidRDefault="00CE1F64" w:rsidP="00BC61DF">
            <w:pPr>
              <w:shd w:val="clear" w:color="auto" w:fill="FFFFFF" w:themeFill="background1"/>
              <w:spacing w:after="0" w:line="240" w:lineRule="auto"/>
              <w:jc w:val="center"/>
              <w:rPr>
                <w:sz w:val="22"/>
              </w:rPr>
            </w:pPr>
            <w:r w:rsidRPr="006D5B65">
              <w:rPr>
                <w:sz w:val="22"/>
              </w:rPr>
              <w:t>408</w:t>
            </w:r>
          </w:p>
          <w:p w14:paraId="3DDA2082" w14:textId="77777777" w:rsidR="00CE1F64" w:rsidRPr="006D5B65" w:rsidRDefault="00CE1F64" w:rsidP="00BC61DF">
            <w:pPr>
              <w:shd w:val="clear" w:color="auto" w:fill="FFFFFF" w:themeFill="background1"/>
              <w:spacing w:after="0" w:line="240" w:lineRule="auto"/>
              <w:jc w:val="center"/>
              <w:rPr>
                <w:sz w:val="22"/>
              </w:rPr>
            </w:pPr>
          </w:p>
          <w:p w14:paraId="7AAFC5DF" w14:textId="77777777" w:rsidR="00CE1F64" w:rsidRPr="006D5B65" w:rsidRDefault="00CE1F64" w:rsidP="00BC61DF">
            <w:pPr>
              <w:shd w:val="clear" w:color="auto" w:fill="FFFFFF" w:themeFill="background1"/>
              <w:spacing w:after="0" w:line="240" w:lineRule="auto"/>
              <w:jc w:val="center"/>
              <w:rPr>
                <w:sz w:val="22"/>
              </w:rPr>
            </w:pPr>
            <w:r w:rsidRPr="006D5B65">
              <w:rPr>
                <w:sz w:val="22"/>
              </w:rPr>
              <w:t>408</w:t>
            </w:r>
          </w:p>
          <w:p w14:paraId="73439058" w14:textId="77777777" w:rsidR="00CE1F64" w:rsidRPr="006D5B65" w:rsidRDefault="00CE1F64" w:rsidP="00BC61DF">
            <w:pPr>
              <w:shd w:val="clear" w:color="auto" w:fill="FFFFFF" w:themeFill="background1"/>
              <w:spacing w:after="0" w:line="240" w:lineRule="auto"/>
              <w:jc w:val="center"/>
              <w:rPr>
                <w:sz w:val="22"/>
              </w:rPr>
            </w:pPr>
          </w:p>
          <w:p w14:paraId="5A85FC8E" w14:textId="02BE7106" w:rsidR="00CE1F64" w:rsidRPr="006D5B65" w:rsidRDefault="00CE1F64" w:rsidP="00BC61DF">
            <w:pPr>
              <w:shd w:val="clear" w:color="auto" w:fill="FFFFFF" w:themeFill="background1"/>
              <w:spacing w:after="0" w:line="240" w:lineRule="auto"/>
              <w:jc w:val="center"/>
              <w:rPr>
                <w:sz w:val="22"/>
              </w:rPr>
            </w:pPr>
            <w:r w:rsidRPr="006D5B65">
              <w:rPr>
                <w:sz w:val="22"/>
              </w:rPr>
              <w:lastRenderedPageBreak/>
              <w:t>409</w:t>
            </w:r>
          </w:p>
        </w:tc>
        <w:tc>
          <w:tcPr>
            <w:tcW w:w="992" w:type="dxa"/>
            <w:shd w:val="clear" w:color="auto" w:fill="auto"/>
          </w:tcPr>
          <w:p w14:paraId="01D4C2D3" w14:textId="77777777" w:rsidR="00DD513C" w:rsidRPr="006D5B65" w:rsidRDefault="00DD513C" w:rsidP="00BC61DF">
            <w:pPr>
              <w:shd w:val="clear" w:color="auto" w:fill="FFFFFF" w:themeFill="background1"/>
              <w:spacing w:after="0" w:line="240" w:lineRule="auto"/>
              <w:jc w:val="center"/>
              <w:rPr>
                <w:sz w:val="22"/>
              </w:rPr>
            </w:pPr>
            <w:r w:rsidRPr="006D5B65">
              <w:rPr>
                <w:sz w:val="22"/>
              </w:rPr>
              <w:lastRenderedPageBreak/>
              <w:t>410</w:t>
            </w:r>
          </w:p>
          <w:p w14:paraId="4F5EA282" w14:textId="77777777" w:rsidR="00CE1F64" w:rsidRPr="006D5B65" w:rsidRDefault="00CE1F64" w:rsidP="00BC61DF">
            <w:pPr>
              <w:shd w:val="clear" w:color="auto" w:fill="FFFFFF" w:themeFill="background1"/>
              <w:spacing w:after="0" w:line="240" w:lineRule="auto"/>
              <w:jc w:val="center"/>
              <w:rPr>
                <w:sz w:val="22"/>
              </w:rPr>
            </w:pPr>
          </w:p>
          <w:p w14:paraId="68B8F43E" w14:textId="77777777" w:rsidR="00CE1F64" w:rsidRPr="006D5B65" w:rsidRDefault="00CE1F64" w:rsidP="00BC61DF">
            <w:pPr>
              <w:shd w:val="clear" w:color="auto" w:fill="FFFFFF" w:themeFill="background1"/>
              <w:spacing w:after="0" w:line="240" w:lineRule="auto"/>
              <w:jc w:val="center"/>
              <w:rPr>
                <w:sz w:val="22"/>
              </w:rPr>
            </w:pPr>
            <w:r w:rsidRPr="006D5B65">
              <w:rPr>
                <w:sz w:val="22"/>
              </w:rPr>
              <w:t>409</w:t>
            </w:r>
          </w:p>
          <w:p w14:paraId="0D49846B" w14:textId="77777777" w:rsidR="00CE1F64" w:rsidRPr="006D5B65" w:rsidRDefault="00CE1F64" w:rsidP="00BC61DF">
            <w:pPr>
              <w:shd w:val="clear" w:color="auto" w:fill="FFFFFF" w:themeFill="background1"/>
              <w:spacing w:after="0" w:line="240" w:lineRule="auto"/>
              <w:jc w:val="center"/>
              <w:rPr>
                <w:sz w:val="22"/>
              </w:rPr>
            </w:pPr>
          </w:p>
          <w:p w14:paraId="397A6F5A" w14:textId="77777777" w:rsidR="00CE1F64" w:rsidRPr="006D5B65" w:rsidRDefault="00CE1F64" w:rsidP="00BC61DF">
            <w:pPr>
              <w:shd w:val="clear" w:color="auto" w:fill="FFFFFF" w:themeFill="background1"/>
              <w:spacing w:after="0" w:line="240" w:lineRule="auto"/>
              <w:jc w:val="center"/>
              <w:rPr>
                <w:sz w:val="22"/>
              </w:rPr>
            </w:pPr>
            <w:r w:rsidRPr="006D5B65">
              <w:rPr>
                <w:sz w:val="22"/>
              </w:rPr>
              <w:t>409</w:t>
            </w:r>
          </w:p>
          <w:p w14:paraId="32514107" w14:textId="77777777" w:rsidR="00CE1F64" w:rsidRPr="006D5B65" w:rsidRDefault="00CE1F64" w:rsidP="00BC61DF">
            <w:pPr>
              <w:shd w:val="clear" w:color="auto" w:fill="FFFFFF" w:themeFill="background1"/>
              <w:spacing w:after="0" w:line="240" w:lineRule="auto"/>
              <w:jc w:val="center"/>
              <w:rPr>
                <w:sz w:val="22"/>
              </w:rPr>
            </w:pPr>
          </w:p>
          <w:p w14:paraId="3A91C368" w14:textId="77777777" w:rsidR="00CE1F64" w:rsidRPr="006D5B65" w:rsidRDefault="00CE1F64" w:rsidP="00BC61DF">
            <w:pPr>
              <w:shd w:val="clear" w:color="auto" w:fill="FFFFFF" w:themeFill="background1"/>
              <w:spacing w:after="0" w:line="240" w:lineRule="auto"/>
              <w:jc w:val="center"/>
              <w:rPr>
                <w:sz w:val="22"/>
              </w:rPr>
            </w:pPr>
            <w:r w:rsidRPr="006D5B65">
              <w:rPr>
                <w:sz w:val="22"/>
              </w:rPr>
              <w:t>410</w:t>
            </w:r>
          </w:p>
          <w:p w14:paraId="443943FC" w14:textId="77777777" w:rsidR="00CE1F64" w:rsidRPr="006D5B65" w:rsidRDefault="00CE1F64" w:rsidP="00BC61DF">
            <w:pPr>
              <w:shd w:val="clear" w:color="auto" w:fill="FFFFFF" w:themeFill="background1"/>
              <w:spacing w:after="0" w:line="240" w:lineRule="auto"/>
              <w:jc w:val="center"/>
              <w:rPr>
                <w:sz w:val="22"/>
              </w:rPr>
            </w:pPr>
          </w:p>
          <w:p w14:paraId="6136BFB5" w14:textId="57647715" w:rsidR="00CE1F64" w:rsidRPr="006D5B65" w:rsidRDefault="00CE1F64" w:rsidP="00BC61DF">
            <w:pPr>
              <w:shd w:val="clear" w:color="auto" w:fill="FFFFFF" w:themeFill="background1"/>
              <w:spacing w:after="0" w:line="240" w:lineRule="auto"/>
              <w:jc w:val="center"/>
              <w:rPr>
                <w:sz w:val="22"/>
              </w:rPr>
            </w:pPr>
            <w:r w:rsidRPr="006D5B65">
              <w:rPr>
                <w:sz w:val="22"/>
              </w:rPr>
              <w:lastRenderedPageBreak/>
              <w:t>410</w:t>
            </w:r>
          </w:p>
        </w:tc>
        <w:tc>
          <w:tcPr>
            <w:tcW w:w="1701" w:type="dxa"/>
            <w:shd w:val="clear" w:color="auto" w:fill="FFFFFF" w:themeFill="background1"/>
          </w:tcPr>
          <w:p w14:paraId="13E07473" w14:textId="77777777" w:rsidR="0056003A"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lastRenderedPageBreak/>
              <w:t xml:space="preserve">Управление по развитию </w:t>
            </w:r>
          </w:p>
          <w:p w14:paraId="45ED02B8" w14:textId="4EC5C341"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малого бизнеса и потребительской сферы</w:t>
            </w:r>
          </w:p>
          <w:p w14:paraId="0C6560B8" w14:textId="7A951FAC"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3BF3CCA6" w14:textId="77777777" w:rsidTr="00600FCE">
        <w:trPr>
          <w:trHeight w:val="864"/>
          <w:jc w:val="center"/>
        </w:trPr>
        <w:tc>
          <w:tcPr>
            <w:tcW w:w="709" w:type="dxa"/>
            <w:shd w:val="clear" w:color="auto" w:fill="FFFFFF" w:themeFill="background1"/>
          </w:tcPr>
          <w:p w14:paraId="254F3835" w14:textId="628A9DA0"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22.4</w:t>
            </w:r>
          </w:p>
        </w:tc>
        <w:tc>
          <w:tcPr>
            <w:tcW w:w="2552" w:type="dxa"/>
            <w:shd w:val="clear" w:color="auto" w:fill="FFFFFF" w:themeFill="background1"/>
          </w:tcPr>
          <w:p w14:paraId="6C39F888"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подготовка предложений по изменению схемы размещения НТО (расширение перечня объектов);</w:t>
            </w:r>
          </w:p>
          <w:p w14:paraId="07007185"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  </w:t>
            </w:r>
          </w:p>
          <w:p w14:paraId="15531C20" w14:textId="77777777" w:rsidR="0056003A"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утверждение актуализированной схемы </w:t>
            </w:r>
          </w:p>
          <w:p w14:paraId="370FB563" w14:textId="63357840"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размещения НТО;</w:t>
            </w:r>
          </w:p>
          <w:p w14:paraId="70AE6809"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 </w:t>
            </w:r>
          </w:p>
          <w:p w14:paraId="6B2C05B8" w14:textId="6DDA0FA3"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проведение мониторинга комиссией по согласованию проектов Схем размещения НТО целью анализа востребованности НТО на территории МО </w:t>
            </w:r>
          </w:p>
        </w:tc>
        <w:tc>
          <w:tcPr>
            <w:tcW w:w="1701" w:type="dxa"/>
            <w:shd w:val="clear" w:color="auto" w:fill="FFFFFF" w:themeFill="background1"/>
          </w:tcPr>
          <w:p w14:paraId="5BE201A6"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в случае востребованности НТО увеличение количества нестационарных и </w:t>
            </w:r>
          </w:p>
          <w:p w14:paraId="54022507"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мобильных </w:t>
            </w:r>
          </w:p>
          <w:p w14:paraId="287F576B"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торговых </w:t>
            </w:r>
          </w:p>
          <w:p w14:paraId="12E45417" w14:textId="71536CBC"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объектов </w:t>
            </w:r>
          </w:p>
        </w:tc>
        <w:tc>
          <w:tcPr>
            <w:tcW w:w="1275" w:type="dxa"/>
            <w:shd w:val="clear" w:color="auto" w:fill="FFFFFF" w:themeFill="background1"/>
          </w:tcPr>
          <w:p w14:paraId="5C7AADBA" w14:textId="1E8BD1C2"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39526FD3"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количество </w:t>
            </w:r>
          </w:p>
          <w:p w14:paraId="4161E25A"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нестационарных и мобильных </w:t>
            </w:r>
          </w:p>
          <w:p w14:paraId="17CB1ED0"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торговых </w:t>
            </w:r>
          </w:p>
          <w:p w14:paraId="11D7F7A3" w14:textId="6A249092"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объектов, </w:t>
            </w:r>
          </w:p>
          <w:p w14:paraId="69679B53" w14:textId="18B5CF22"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единиц</w:t>
            </w:r>
          </w:p>
        </w:tc>
        <w:tc>
          <w:tcPr>
            <w:tcW w:w="992" w:type="dxa"/>
            <w:shd w:val="clear" w:color="auto" w:fill="FFFFFF" w:themeFill="background1"/>
          </w:tcPr>
          <w:p w14:paraId="2C4C1992" w14:textId="77777777" w:rsidR="00DD513C" w:rsidRPr="006D5B65" w:rsidRDefault="00DD513C" w:rsidP="00BC61DF">
            <w:pPr>
              <w:shd w:val="clear" w:color="auto" w:fill="FFFFFF" w:themeFill="background1"/>
              <w:spacing w:after="0" w:line="240" w:lineRule="auto"/>
              <w:jc w:val="center"/>
              <w:rPr>
                <w:sz w:val="22"/>
              </w:rPr>
            </w:pPr>
            <w:r w:rsidRPr="006D5B65">
              <w:rPr>
                <w:sz w:val="22"/>
              </w:rPr>
              <w:t>48</w:t>
            </w:r>
          </w:p>
          <w:p w14:paraId="099F91FA" w14:textId="77777777" w:rsidR="00B373D3" w:rsidRPr="006D5B65" w:rsidRDefault="00B373D3" w:rsidP="00BC61DF">
            <w:pPr>
              <w:shd w:val="clear" w:color="auto" w:fill="FFFFFF" w:themeFill="background1"/>
              <w:spacing w:after="0" w:line="240" w:lineRule="auto"/>
              <w:ind w:left="-102" w:right="-109"/>
              <w:jc w:val="center"/>
              <w:rPr>
                <w:rFonts w:eastAsia="Times New Roman" w:cs="Times New Roman"/>
                <w:sz w:val="22"/>
                <w:lang w:eastAsia="ru-RU"/>
              </w:rPr>
            </w:pPr>
          </w:p>
          <w:p w14:paraId="5E0F8312" w14:textId="383FFB7C"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1 квартал</w:t>
            </w:r>
          </w:p>
          <w:p w14:paraId="1424348A"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4C00544B" w14:textId="383A0125"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2</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3AEA9FF" w14:textId="77777777"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p>
          <w:p w14:paraId="1EBC72EE" w14:textId="244AAB34"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3</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E91DF64" w14:textId="77777777"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p>
          <w:p w14:paraId="7D33CB60" w14:textId="5F96BDA9"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4</w:t>
            </w:r>
            <w:r w:rsidR="00EF59C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6BEA86D" w14:textId="7E7DBD95" w:rsidR="00B40334" w:rsidRPr="006D5B65" w:rsidRDefault="00B40334" w:rsidP="00BC61DF">
            <w:pPr>
              <w:shd w:val="clear" w:color="auto" w:fill="FFFFFF" w:themeFill="background1"/>
              <w:spacing w:after="0" w:line="240" w:lineRule="auto"/>
              <w:jc w:val="center"/>
              <w:rPr>
                <w:sz w:val="22"/>
              </w:rPr>
            </w:pPr>
          </w:p>
        </w:tc>
        <w:tc>
          <w:tcPr>
            <w:tcW w:w="992" w:type="dxa"/>
            <w:shd w:val="clear" w:color="auto" w:fill="auto"/>
          </w:tcPr>
          <w:p w14:paraId="14CB3489" w14:textId="77777777" w:rsidR="00DD513C" w:rsidRPr="006D5B65" w:rsidRDefault="00DD513C" w:rsidP="00BC61DF">
            <w:pPr>
              <w:shd w:val="clear" w:color="auto" w:fill="FFFFFF" w:themeFill="background1"/>
              <w:spacing w:after="0" w:line="240" w:lineRule="auto"/>
              <w:jc w:val="center"/>
              <w:rPr>
                <w:sz w:val="22"/>
              </w:rPr>
            </w:pPr>
            <w:r w:rsidRPr="006D5B65">
              <w:rPr>
                <w:sz w:val="22"/>
              </w:rPr>
              <w:t>49</w:t>
            </w:r>
          </w:p>
          <w:p w14:paraId="0DEDF69E" w14:textId="77777777" w:rsidR="00B373D3" w:rsidRPr="006D5B65" w:rsidRDefault="00B373D3" w:rsidP="00BC61DF">
            <w:pPr>
              <w:shd w:val="clear" w:color="auto" w:fill="FFFFFF" w:themeFill="background1"/>
              <w:spacing w:after="0" w:line="240" w:lineRule="auto"/>
              <w:jc w:val="center"/>
              <w:rPr>
                <w:sz w:val="22"/>
              </w:rPr>
            </w:pPr>
          </w:p>
          <w:p w14:paraId="758FE53C" w14:textId="77777777" w:rsidR="00B373D3" w:rsidRPr="006D5B65" w:rsidRDefault="00B373D3" w:rsidP="00BC61DF">
            <w:pPr>
              <w:shd w:val="clear" w:color="auto" w:fill="FFFFFF" w:themeFill="background1"/>
              <w:spacing w:after="0" w:line="240" w:lineRule="auto"/>
              <w:jc w:val="center"/>
              <w:rPr>
                <w:sz w:val="22"/>
              </w:rPr>
            </w:pPr>
            <w:r w:rsidRPr="006D5B65">
              <w:rPr>
                <w:sz w:val="22"/>
              </w:rPr>
              <w:t>48</w:t>
            </w:r>
          </w:p>
          <w:p w14:paraId="19A4B1F1" w14:textId="77777777" w:rsidR="00B373D3" w:rsidRPr="006D5B65" w:rsidRDefault="00B373D3" w:rsidP="00BC61DF">
            <w:pPr>
              <w:shd w:val="clear" w:color="auto" w:fill="FFFFFF" w:themeFill="background1"/>
              <w:spacing w:after="0" w:line="240" w:lineRule="auto"/>
              <w:jc w:val="center"/>
              <w:rPr>
                <w:sz w:val="22"/>
              </w:rPr>
            </w:pPr>
          </w:p>
          <w:p w14:paraId="473FA6EB" w14:textId="77777777" w:rsidR="00B373D3" w:rsidRPr="006D5B65" w:rsidRDefault="00B373D3" w:rsidP="00BC61DF">
            <w:pPr>
              <w:shd w:val="clear" w:color="auto" w:fill="FFFFFF" w:themeFill="background1"/>
              <w:spacing w:after="0" w:line="240" w:lineRule="auto"/>
              <w:jc w:val="center"/>
              <w:rPr>
                <w:sz w:val="22"/>
              </w:rPr>
            </w:pPr>
            <w:r w:rsidRPr="006D5B65">
              <w:rPr>
                <w:sz w:val="22"/>
              </w:rPr>
              <w:t>48</w:t>
            </w:r>
          </w:p>
          <w:p w14:paraId="64ACE267" w14:textId="77777777" w:rsidR="00B373D3" w:rsidRPr="006D5B65" w:rsidRDefault="00B373D3" w:rsidP="00BC61DF">
            <w:pPr>
              <w:shd w:val="clear" w:color="auto" w:fill="FFFFFF" w:themeFill="background1"/>
              <w:spacing w:after="0" w:line="240" w:lineRule="auto"/>
              <w:jc w:val="center"/>
              <w:rPr>
                <w:sz w:val="22"/>
              </w:rPr>
            </w:pPr>
          </w:p>
          <w:p w14:paraId="4F486146" w14:textId="77777777" w:rsidR="00B373D3" w:rsidRPr="006D5B65" w:rsidRDefault="00B373D3" w:rsidP="00BC61DF">
            <w:pPr>
              <w:shd w:val="clear" w:color="auto" w:fill="FFFFFF" w:themeFill="background1"/>
              <w:spacing w:after="0" w:line="240" w:lineRule="auto"/>
              <w:jc w:val="center"/>
              <w:rPr>
                <w:sz w:val="22"/>
              </w:rPr>
            </w:pPr>
            <w:r w:rsidRPr="006D5B65">
              <w:rPr>
                <w:sz w:val="22"/>
              </w:rPr>
              <w:t>49</w:t>
            </w:r>
          </w:p>
          <w:p w14:paraId="777CD1C7" w14:textId="77777777" w:rsidR="00B373D3" w:rsidRPr="006D5B65" w:rsidRDefault="00B373D3" w:rsidP="00BC61DF">
            <w:pPr>
              <w:shd w:val="clear" w:color="auto" w:fill="FFFFFF" w:themeFill="background1"/>
              <w:spacing w:after="0" w:line="240" w:lineRule="auto"/>
              <w:jc w:val="center"/>
              <w:rPr>
                <w:sz w:val="22"/>
              </w:rPr>
            </w:pPr>
          </w:p>
          <w:p w14:paraId="1B503F4F" w14:textId="3C2CD131" w:rsidR="00B373D3" w:rsidRPr="006D5B65" w:rsidRDefault="00B373D3" w:rsidP="00BC61DF">
            <w:pPr>
              <w:shd w:val="clear" w:color="auto" w:fill="FFFFFF" w:themeFill="background1"/>
              <w:spacing w:after="0" w:line="240" w:lineRule="auto"/>
              <w:jc w:val="center"/>
              <w:rPr>
                <w:sz w:val="22"/>
              </w:rPr>
            </w:pPr>
            <w:r w:rsidRPr="006D5B65">
              <w:rPr>
                <w:sz w:val="22"/>
              </w:rPr>
              <w:t>49</w:t>
            </w:r>
          </w:p>
        </w:tc>
        <w:tc>
          <w:tcPr>
            <w:tcW w:w="993" w:type="dxa"/>
            <w:shd w:val="clear" w:color="auto" w:fill="auto"/>
          </w:tcPr>
          <w:p w14:paraId="32CE8751" w14:textId="463201C3" w:rsidR="00DD513C" w:rsidRPr="006D5B65" w:rsidRDefault="006E6934" w:rsidP="00BC61DF">
            <w:pPr>
              <w:shd w:val="clear" w:color="auto" w:fill="FFFFFF" w:themeFill="background1"/>
              <w:spacing w:after="0" w:line="240" w:lineRule="auto"/>
              <w:jc w:val="center"/>
              <w:rPr>
                <w:sz w:val="22"/>
              </w:rPr>
            </w:pPr>
            <w:r w:rsidRPr="006D5B65">
              <w:rPr>
                <w:sz w:val="22"/>
              </w:rPr>
              <w:t>4</w:t>
            </w:r>
            <w:r w:rsidR="00E6542A" w:rsidRPr="006D5B65">
              <w:rPr>
                <w:sz w:val="22"/>
              </w:rPr>
              <w:t>0</w:t>
            </w:r>
          </w:p>
          <w:p w14:paraId="3B83F8CE" w14:textId="77777777" w:rsidR="00B373D3" w:rsidRPr="006D5B65" w:rsidRDefault="00B373D3" w:rsidP="00BC61DF">
            <w:pPr>
              <w:shd w:val="clear" w:color="auto" w:fill="FFFFFF" w:themeFill="background1"/>
              <w:spacing w:after="0" w:line="240" w:lineRule="auto"/>
              <w:jc w:val="center"/>
              <w:rPr>
                <w:sz w:val="22"/>
              </w:rPr>
            </w:pPr>
          </w:p>
          <w:p w14:paraId="1527B88C" w14:textId="77777777" w:rsidR="00B373D3" w:rsidRPr="006D5B65" w:rsidRDefault="00B373D3" w:rsidP="00BC61DF">
            <w:pPr>
              <w:shd w:val="clear" w:color="auto" w:fill="FFFFFF" w:themeFill="background1"/>
              <w:spacing w:after="0" w:line="240" w:lineRule="auto"/>
              <w:jc w:val="center"/>
              <w:rPr>
                <w:sz w:val="22"/>
              </w:rPr>
            </w:pPr>
            <w:r w:rsidRPr="006D5B65">
              <w:rPr>
                <w:sz w:val="22"/>
              </w:rPr>
              <w:t>49</w:t>
            </w:r>
          </w:p>
          <w:p w14:paraId="30F45797" w14:textId="77777777" w:rsidR="00B373D3" w:rsidRPr="006D5B65" w:rsidRDefault="00B373D3" w:rsidP="00BC61DF">
            <w:pPr>
              <w:shd w:val="clear" w:color="auto" w:fill="FFFFFF" w:themeFill="background1"/>
              <w:spacing w:after="0" w:line="240" w:lineRule="auto"/>
              <w:jc w:val="center"/>
              <w:rPr>
                <w:sz w:val="22"/>
              </w:rPr>
            </w:pPr>
          </w:p>
          <w:p w14:paraId="3838086E" w14:textId="3289796F" w:rsidR="00B373D3" w:rsidRPr="006D5B65" w:rsidRDefault="00B373D3" w:rsidP="00BC61DF">
            <w:pPr>
              <w:shd w:val="clear" w:color="auto" w:fill="FFFFFF" w:themeFill="background1"/>
              <w:spacing w:after="0" w:line="240" w:lineRule="auto"/>
              <w:jc w:val="center"/>
              <w:rPr>
                <w:sz w:val="22"/>
              </w:rPr>
            </w:pPr>
            <w:r w:rsidRPr="006D5B65">
              <w:rPr>
                <w:sz w:val="22"/>
              </w:rPr>
              <w:t>4</w:t>
            </w:r>
            <w:r w:rsidR="006E6934" w:rsidRPr="006D5B65">
              <w:rPr>
                <w:sz w:val="22"/>
              </w:rPr>
              <w:t>2</w:t>
            </w:r>
          </w:p>
          <w:p w14:paraId="48CAD97B" w14:textId="77777777" w:rsidR="00B373D3" w:rsidRPr="006D5B65" w:rsidRDefault="00B373D3" w:rsidP="00BC61DF">
            <w:pPr>
              <w:shd w:val="clear" w:color="auto" w:fill="FFFFFF" w:themeFill="background1"/>
              <w:spacing w:after="0" w:line="240" w:lineRule="auto"/>
              <w:jc w:val="center"/>
              <w:rPr>
                <w:sz w:val="22"/>
              </w:rPr>
            </w:pPr>
          </w:p>
          <w:p w14:paraId="480EAE96" w14:textId="77777777" w:rsidR="006E6934" w:rsidRPr="006D5B65" w:rsidRDefault="006E6934" w:rsidP="006E6934">
            <w:pPr>
              <w:shd w:val="clear" w:color="auto" w:fill="FFFFFF" w:themeFill="background1"/>
              <w:spacing w:after="0" w:line="240" w:lineRule="auto"/>
              <w:jc w:val="center"/>
              <w:rPr>
                <w:sz w:val="22"/>
              </w:rPr>
            </w:pPr>
            <w:r w:rsidRPr="006D5B65">
              <w:rPr>
                <w:sz w:val="22"/>
              </w:rPr>
              <w:t>42</w:t>
            </w:r>
          </w:p>
          <w:p w14:paraId="44DC3CC6" w14:textId="77777777" w:rsidR="00B373D3" w:rsidRPr="006D5B65" w:rsidRDefault="00B373D3" w:rsidP="00BC61DF">
            <w:pPr>
              <w:shd w:val="clear" w:color="auto" w:fill="FFFFFF" w:themeFill="background1"/>
              <w:spacing w:after="0" w:line="240" w:lineRule="auto"/>
              <w:jc w:val="center"/>
              <w:rPr>
                <w:sz w:val="22"/>
              </w:rPr>
            </w:pPr>
          </w:p>
          <w:p w14:paraId="708EFA1E" w14:textId="7DD9465D" w:rsidR="006E6934" w:rsidRPr="006D5B65" w:rsidRDefault="006E6934" w:rsidP="006E6934">
            <w:pPr>
              <w:shd w:val="clear" w:color="auto" w:fill="FFFFFF" w:themeFill="background1"/>
              <w:spacing w:after="0" w:line="240" w:lineRule="auto"/>
              <w:jc w:val="center"/>
              <w:rPr>
                <w:sz w:val="22"/>
              </w:rPr>
            </w:pPr>
            <w:r w:rsidRPr="006D5B65">
              <w:rPr>
                <w:sz w:val="22"/>
              </w:rPr>
              <w:t>4</w:t>
            </w:r>
            <w:r w:rsidR="00E6542A" w:rsidRPr="006D5B65">
              <w:rPr>
                <w:sz w:val="22"/>
              </w:rPr>
              <w:t>0</w:t>
            </w:r>
          </w:p>
          <w:p w14:paraId="709967C7" w14:textId="764C84C9" w:rsidR="00B373D3" w:rsidRPr="006D5B65" w:rsidRDefault="00B373D3" w:rsidP="00BC61DF">
            <w:pPr>
              <w:shd w:val="clear" w:color="auto" w:fill="FFFFFF" w:themeFill="background1"/>
              <w:spacing w:after="0" w:line="240" w:lineRule="auto"/>
              <w:jc w:val="center"/>
              <w:rPr>
                <w:sz w:val="22"/>
              </w:rPr>
            </w:pPr>
          </w:p>
        </w:tc>
        <w:tc>
          <w:tcPr>
            <w:tcW w:w="992" w:type="dxa"/>
            <w:shd w:val="clear" w:color="auto" w:fill="auto"/>
          </w:tcPr>
          <w:p w14:paraId="381E4EB4" w14:textId="65D8435D" w:rsidR="006E6934" w:rsidRPr="006D5B65" w:rsidRDefault="006E6934" w:rsidP="006E6934">
            <w:pPr>
              <w:shd w:val="clear" w:color="auto" w:fill="FFFFFF" w:themeFill="background1"/>
              <w:spacing w:after="0" w:line="240" w:lineRule="auto"/>
              <w:jc w:val="center"/>
              <w:rPr>
                <w:sz w:val="22"/>
              </w:rPr>
            </w:pPr>
            <w:r w:rsidRPr="006D5B65">
              <w:rPr>
                <w:sz w:val="22"/>
              </w:rPr>
              <w:t>4</w:t>
            </w:r>
            <w:r w:rsidR="00E6542A" w:rsidRPr="006D5B65">
              <w:rPr>
                <w:sz w:val="22"/>
              </w:rPr>
              <w:t>0</w:t>
            </w:r>
          </w:p>
          <w:p w14:paraId="2FA7F226" w14:textId="77777777" w:rsidR="00B373D3" w:rsidRPr="006D5B65" w:rsidRDefault="00B373D3" w:rsidP="00BC61DF">
            <w:pPr>
              <w:shd w:val="clear" w:color="auto" w:fill="FFFFFF" w:themeFill="background1"/>
              <w:spacing w:after="0" w:line="240" w:lineRule="auto"/>
              <w:jc w:val="center"/>
              <w:rPr>
                <w:sz w:val="22"/>
              </w:rPr>
            </w:pPr>
          </w:p>
          <w:p w14:paraId="7DBE2854" w14:textId="0B864577" w:rsidR="006E6934" w:rsidRPr="006D5B65" w:rsidRDefault="006E6934" w:rsidP="006E6934">
            <w:pPr>
              <w:shd w:val="clear" w:color="auto" w:fill="FFFFFF" w:themeFill="background1"/>
              <w:spacing w:after="0" w:line="240" w:lineRule="auto"/>
              <w:jc w:val="center"/>
              <w:rPr>
                <w:sz w:val="22"/>
              </w:rPr>
            </w:pPr>
            <w:r w:rsidRPr="006D5B65">
              <w:rPr>
                <w:sz w:val="22"/>
              </w:rPr>
              <w:t>4</w:t>
            </w:r>
            <w:r w:rsidR="00E6542A" w:rsidRPr="006D5B65">
              <w:rPr>
                <w:sz w:val="22"/>
              </w:rPr>
              <w:t>0</w:t>
            </w:r>
          </w:p>
          <w:p w14:paraId="0483C551" w14:textId="77777777" w:rsidR="00B373D3" w:rsidRPr="006D5B65" w:rsidRDefault="00B373D3" w:rsidP="00BC61DF">
            <w:pPr>
              <w:shd w:val="clear" w:color="auto" w:fill="FFFFFF" w:themeFill="background1"/>
              <w:spacing w:after="0" w:line="240" w:lineRule="auto"/>
              <w:jc w:val="center"/>
              <w:rPr>
                <w:sz w:val="22"/>
              </w:rPr>
            </w:pPr>
          </w:p>
          <w:p w14:paraId="031E0FA9" w14:textId="243738AA" w:rsidR="006E6934" w:rsidRPr="006D5B65" w:rsidRDefault="006E6934" w:rsidP="006E6934">
            <w:pPr>
              <w:shd w:val="clear" w:color="auto" w:fill="FFFFFF" w:themeFill="background1"/>
              <w:spacing w:after="0" w:line="240" w:lineRule="auto"/>
              <w:jc w:val="center"/>
              <w:rPr>
                <w:sz w:val="22"/>
              </w:rPr>
            </w:pPr>
            <w:r w:rsidRPr="006D5B65">
              <w:rPr>
                <w:sz w:val="22"/>
              </w:rPr>
              <w:t>4</w:t>
            </w:r>
            <w:r w:rsidR="00E6542A" w:rsidRPr="006D5B65">
              <w:rPr>
                <w:sz w:val="22"/>
              </w:rPr>
              <w:t>0</w:t>
            </w:r>
          </w:p>
          <w:p w14:paraId="7C9D9C9D" w14:textId="77777777" w:rsidR="00B373D3" w:rsidRPr="006D5B65" w:rsidRDefault="00B373D3" w:rsidP="00BC61DF">
            <w:pPr>
              <w:shd w:val="clear" w:color="auto" w:fill="FFFFFF" w:themeFill="background1"/>
              <w:spacing w:after="0" w:line="240" w:lineRule="auto"/>
              <w:jc w:val="center"/>
              <w:rPr>
                <w:sz w:val="22"/>
              </w:rPr>
            </w:pPr>
          </w:p>
          <w:p w14:paraId="334B84A9" w14:textId="1F1B778C" w:rsidR="006E6934" w:rsidRPr="006D5B65" w:rsidRDefault="006E6934" w:rsidP="006E6934">
            <w:pPr>
              <w:shd w:val="clear" w:color="auto" w:fill="FFFFFF" w:themeFill="background1"/>
              <w:spacing w:after="0" w:line="240" w:lineRule="auto"/>
              <w:jc w:val="center"/>
              <w:rPr>
                <w:sz w:val="22"/>
              </w:rPr>
            </w:pPr>
            <w:r w:rsidRPr="006D5B65">
              <w:rPr>
                <w:sz w:val="22"/>
              </w:rPr>
              <w:t>4</w:t>
            </w:r>
            <w:r w:rsidR="00E6542A" w:rsidRPr="006D5B65">
              <w:rPr>
                <w:sz w:val="22"/>
              </w:rPr>
              <w:t>0</w:t>
            </w:r>
          </w:p>
          <w:p w14:paraId="5B3270B5" w14:textId="77777777" w:rsidR="00B373D3" w:rsidRPr="006D5B65" w:rsidRDefault="00B373D3" w:rsidP="00BC61DF">
            <w:pPr>
              <w:shd w:val="clear" w:color="auto" w:fill="FFFFFF" w:themeFill="background1"/>
              <w:spacing w:after="0" w:line="240" w:lineRule="auto"/>
              <w:jc w:val="center"/>
              <w:rPr>
                <w:sz w:val="22"/>
              </w:rPr>
            </w:pPr>
          </w:p>
          <w:p w14:paraId="250D8739" w14:textId="75E833A1" w:rsidR="006E6934" w:rsidRPr="006D5B65" w:rsidRDefault="006E6934" w:rsidP="006E6934">
            <w:pPr>
              <w:shd w:val="clear" w:color="auto" w:fill="FFFFFF" w:themeFill="background1"/>
              <w:spacing w:after="0" w:line="240" w:lineRule="auto"/>
              <w:jc w:val="center"/>
              <w:rPr>
                <w:sz w:val="22"/>
              </w:rPr>
            </w:pPr>
            <w:r w:rsidRPr="006D5B65">
              <w:rPr>
                <w:sz w:val="22"/>
              </w:rPr>
              <w:t>4</w:t>
            </w:r>
            <w:r w:rsidR="00E6542A" w:rsidRPr="006D5B65">
              <w:rPr>
                <w:sz w:val="22"/>
              </w:rPr>
              <w:t>0</w:t>
            </w:r>
          </w:p>
          <w:p w14:paraId="482F3255" w14:textId="732D1F0F" w:rsidR="00B373D3" w:rsidRPr="006D5B65" w:rsidRDefault="00B373D3" w:rsidP="00BC61DF">
            <w:pPr>
              <w:shd w:val="clear" w:color="auto" w:fill="FFFFFF" w:themeFill="background1"/>
              <w:spacing w:after="0" w:line="240" w:lineRule="auto"/>
              <w:jc w:val="center"/>
              <w:rPr>
                <w:sz w:val="22"/>
              </w:rPr>
            </w:pPr>
          </w:p>
        </w:tc>
        <w:tc>
          <w:tcPr>
            <w:tcW w:w="992" w:type="dxa"/>
            <w:shd w:val="clear" w:color="auto" w:fill="auto"/>
          </w:tcPr>
          <w:p w14:paraId="76E21370" w14:textId="77777777" w:rsidR="00E6542A" w:rsidRPr="006D5B65" w:rsidRDefault="00E6542A" w:rsidP="00E6542A">
            <w:pPr>
              <w:shd w:val="clear" w:color="auto" w:fill="FFFFFF" w:themeFill="background1"/>
              <w:spacing w:after="0" w:line="240" w:lineRule="auto"/>
              <w:jc w:val="center"/>
              <w:rPr>
                <w:sz w:val="22"/>
              </w:rPr>
            </w:pPr>
            <w:r w:rsidRPr="006D5B65">
              <w:rPr>
                <w:sz w:val="22"/>
              </w:rPr>
              <w:t>40</w:t>
            </w:r>
          </w:p>
          <w:p w14:paraId="5A10A686" w14:textId="77777777" w:rsidR="00E6542A" w:rsidRPr="006D5B65" w:rsidRDefault="00E6542A" w:rsidP="00E6542A">
            <w:pPr>
              <w:shd w:val="clear" w:color="auto" w:fill="FFFFFF" w:themeFill="background1"/>
              <w:spacing w:after="0" w:line="240" w:lineRule="auto"/>
              <w:jc w:val="center"/>
              <w:rPr>
                <w:sz w:val="22"/>
              </w:rPr>
            </w:pPr>
          </w:p>
          <w:p w14:paraId="4BD13FD1" w14:textId="77777777" w:rsidR="00E6542A" w:rsidRPr="006D5B65" w:rsidRDefault="00E6542A" w:rsidP="00E6542A">
            <w:pPr>
              <w:shd w:val="clear" w:color="auto" w:fill="FFFFFF" w:themeFill="background1"/>
              <w:spacing w:after="0" w:line="240" w:lineRule="auto"/>
              <w:jc w:val="center"/>
              <w:rPr>
                <w:sz w:val="22"/>
              </w:rPr>
            </w:pPr>
            <w:r w:rsidRPr="006D5B65">
              <w:rPr>
                <w:sz w:val="22"/>
              </w:rPr>
              <w:t>40</w:t>
            </w:r>
          </w:p>
          <w:p w14:paraId="358A064D" w14:textId="77777777" w:rsidR="00E6542A" w:rsidRPr="006D5B65" w:rsidRDefault="00E6542A" w:rsidP="00E6542A">
            <w:pPr>
              <w:shd w:val="clear" w:color="auto" w:fill="FFFFFF" w:themeFill="background1"/>
              <w:spacing w:after="0" w:line="240" w:lineRule="auto"/>
              <w:jc w:val="center"/>
              <w:rPr>
                <w:sz w:val="22"/>
              </w:rPr>
            </w:pPr>
          </w:p>
          <w:p w14:paraId="0B20757E" w14:textId="77777777" w:rsidR="00E6542A" w:rsidRPr="006D5B65" w:rsidRDefault="00E6542A" w:rsidP="00E6542A">
            <w:pPr>
              <w:shd w:val="clear" w:color="auto" w:fill="FFFFFF" w:themeFill="background1"/>
              <w:spacing w:after="0" w:line="240" w:lineRule="auto"/>
              <w:jc w:val="center"/>
              <w:rPr>
                <w:sz w:val="22"/>
              </w:rPr>
            </w:pPr>
            <w:r w:rsidRPr="006D5B65">
              <w:rPr>
                <w:sz w:val="22"/>
              </w:rPr>
              <w:t>40</w:t>
            </w:r>
          </w:p>
          <w:p w14:paraId="77481B1E" w14:textId="77777777" w:rsidR="00E6542A" w:rsidRPr="006D5B65" w:rsidRDefault="00E6542A" w:rsidP="00E6542A">
            <w:pPr>
              <w:shd w:val="clear" w:color="auto" w:fill="FFFFFF" w:themeFill="background1"/>
              <w:spacing w:after="0" w:line="240" w:lineRule="auto"/>
              <w:jc w:val="center"/>
              <w:rPr>
                <w:sz w:val="22"/>
              </w:rPr>
            </w:pPr>
          </w:p>
          <w:p w14:paraId="24453E85" w14:textId="77777777" w:rsidR="00E6542A" w:rsidRPr="006D5B65" w:rsidRDefault="00E6542A" w:rsidP="00E6542A">
            <w:pPr>
              <w:shd w:val="clear" w:color="auto" w:fill="FFFFFF" w:themeFill="background1"/>
              <w:spacing w:after="0" w:line="240" w:lineRule="auto"/>
              <w:jc w:val="center"/>
              <w:rPr>
                <w:sz w:val="22"/>
              </w:rPr>
            </w:pPr>
            <w:r w:rsidRPr="006D5B65">
              <w:rPr>
                <w:sz w:val="22"/>
              </w:rPr>
              <w:t>40</w:t>
            </w:r>
          </w:p>
          <w:p w14:paraId="0F7C2818" w14:textId="77777777" w:rsidR="00E6542A" w:rsidRPr="006D5B65" w:rsidRDefault="00E6542A" w:rsidP="00E6542A">
            <w:pPr>
              <w:shd w:val="clear" w:color="auto" w:fill="FFFFFF" w:themeFill="background1"/>
              <w:spacing w:after="0" w:line="240" w:lineRule="auto"/>
              <w:jc w:val="center"/>
              <w:rPr>
                <w:sz w:val="22"/>
              </w:rPr>
            </w:pPr>
          </w:p>
          <w:p w14:paraId="291AE7E7" w14:textId="77777777" w:rsidR="00E6542A" w:rsidRPr="006D5B65" w:rsidRDefault="00E6542A" w:rsidP="00E6542A">
            <w:pPr>
              <w:shd w:val="clear" w:color="auto" w:fill="FFFFFF" w:themeFill="background1"/>
              <w:spacing w:after="0" w:line="240" w:lineRule="auto"/>
              <w:jc w:val="center"/>
              <w:rPr>
                <w:sz w:val="22"/>
              </w:rPr>
            </w:pPr>
            <w:r w:rsidRPr="006D5B65">
              <w:rPr>
                <w:sz w:val="22"/>
              </w:rPr>
              <w:t>40</w:t>
            </w:r>
          </w:p>
          <w:p w14:paraId="55AAB63A" w14:textId="7CB9DB0C" w:rsidR="00DD513C" w:rsidRPr="006D5B65" w:rsidRDefault="00DD513C" w:rsidP="00BC61DF">
            <w:pPr>
              <w:shd w:val="clear" w:color="auto" w:fill="FFFFFF" w:themeFill="background1"/>
              <w:spacing w:after="0" w:line="240" w:lineRule="auto"/>
              <w:jc w:val="center"/>
              <w:rPr>
                <w:sz w:val="22"/>
              </w:rPr>
            </w:pPr>
          </w:p>
        </w:tc>
        <w:tc>
          <w:tcPr>
            <w:tcW w:w="1701" w:type="dxa"/>
            <w:shd w:val="clear" w:color="auto" w:fill="FFFFFF" w:themeFill="background1"/>
          </w:tcPr>
          <w:p w14:paraId="72D0AA2C" w14:textId="77777777" w:rsidR="0056003A"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развитию </w:t>
            </w:r>
          </w:p>
          <w:p w14:paraId="60A05BFC" w14:textId="384965BC"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малого бизнеса и потребительской сферы,</w:t>
            </w:r>
          </w:p>
          <w:p w14:paraId="48B97452" w14:textId="77777777" w:rsidR="00DD513C" w:rsidRPr="006D5B65" w:rsidRDefault="00DD513C" w:rsidP="00BC61DF">
            <w:pPr>
              <w:shd w:val="clear" w:color="auto" w:fill="FFFFFF" w:themeFill="background1"/>
              <w:spacing w:after="0" w:line="240" w:lineRule="auto"/>
              <w:rPr>
                <w:rFonts w:cs="Times New Roman"/>
                <w:sz w:val="22"/>
              </w:rPr>
            </w:pPr>
          </w:p>
          <w:p w14:paraId="277E495C" w14:textId="66D0B06C"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структурные подразделения администрации МО СР,</w:t>
            </w:r>
          </w:p>
          <w:p w14:paraId="6F0D0EA7"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p w14:paraId="5F709F58" w14:textId="77777777" w:rsidR="0056003A"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городские и сельские </w:t>
            </w:r>
          </w:p>
          <w:p w14:paraId="7E595006" w14:textId="4A1D41C3"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поселения МО СР </w:t>
            </w:r>
          </w:p>
          <w:p w14:paraId="111DB6A0" w14:textId="1534A9A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4B5D09DC" w14:textId="77777777" w:rsidTr="00600FCE">
        <w:trPr>
          <w:trHeight w:val="2512"/>
          <w:jc w:val="center"/>
        </w:trPr>
        <w:tc>
          <w:tcPr>
            <w:tcW w:w="709" w:type="dxa"/>
            <w:shd w:val="clear" w:color="auto" w:fill="FFFFFF" w:themeFill="background1"/>
          </w:tcPr>
          <w:p w14:paraId="717C3C9C" w14:textId="2D9FA3F8"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22.5</w:t>
            </w:r>
          </w:p>
        </w:tc>
        <w:tc>
          <w:tcPr>
            <w:tcW w:w="2552" w:type="dxa"/>
            <w:shd w:val="clear" w:color="auto" w:fill="FFFFFF" w:themeFill="background1"/>
          </w:tcPr>
          <w:p w14:paraId="07DDC655"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Информирование о </w:t>
            </w:r>
          </w:p>
          <w:p w14:paraId="06387F8C"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планируемых </w:t>
            </w:r>
          </w:p>
          <w:p w14:paraId="5165099A"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мероприятиях по </w:t>
            </w:r>
          </w:p>
          <w:p w14:paraId="59CE372E" w14:textId="4081DF6C"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обучению </w:t>
            </w:r>
          </w:p>
          <w:p w14:paraId="462E1FC3" w14:textId="620E4DDE"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производителей региона к работе с платформами маркетплейсов</w:t>
            </w:r>
          </w:p>
        </w:tc>
        <w:tc>
          <w:tcPr>
            <w:tcW w:w="1701" w:type="dxa"/>
            <w:shd w:val="clear" w:color="auto" w:fill="FFFFFF" w:themeFill="background1"/>
          </w:tcPr>
          <w:p w14:paraId="03513B74"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0034C5E3" w14:textId="6669C902"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информации о планируемых мероприятиях на сайте администрации МО СР и официальных страницах в социальных сетях</w:t>
            </w:r>
          </w:p>
        </w:tc>
        <w:tc>
          <w:tcPr>
            <w:tcW w:w="1275" w:type="dxa"/>
            <w:shd w:val="clear" w:color="auto" w:fill="FFFFFF" w:themeFill="background1"/>
          </w:tcPr>
          <w:p w14:paraId="039848A5" w14:textId="21C49FCA"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36ECA3D6"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134364CA"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информации о </w:t>
            </w:r>
          </w:p>
          <w:p w14:paraId="5B6DB685"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планируемых </w:t>
            </w:r>
          </w:p>
          <w:p w14:paraId="798FCC9E"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мероприятиях на сайте администрации МО СР и </w:t>
            </w:r>
          </w:p>
          <w:p w14:paraId="3968821A" w14:textId="77777777" w:rsidR="0056003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официальных страницах в </w:t>
            </w:r>
          </w:p>
          <w:p w14:paraId="0C326F54" w14:textId="1CA9CEA0"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социальных сетях,</w:t>
            </w:r>
          </w:p>
          <w:p w14:paraId="042797BF" w14:textId="4CC7E4DF"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0657B2E8" w14:textId="77777777" w:rsidR="00DD513C" w:rsidRPr="006D5B65" w:rsidRDefault="00DD513C" w:rsidP="00BC61DF">
            <w:pPr>
              <w:shd w:val="clear" w:color="auto" w:fill="FFFFFF" w:themeFill="background1"/>
              <w:jc w:val="center"/>
              <w:rPr>
                <w:sz w:val="22"/>
              </w:rPr>
            </w:pPr>
            <w:r w:rsidRPr="006D5B65">
              <w:rPr>
                <w:sz w:val="22"/>
              </w:rPr>
              <w:t>3</w:t>
            </w:r>
          </w:p>
          <w:p w14:paraId="5D2A1F8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4079FA2"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383E8CA" w14:textId="29A9DE7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FC5E7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686462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83F206A" w14:textId="74C8E1B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FC5E7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8CB43D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58F69E4B" w14:textId="5987D2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FC5E7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DF525E7" w14:textId="6D772BDF" w:rsidR="00B40334" w:rsidRPr="006D5B65" w:rsidRDefault="00B40334" w:rsidP="00BC61DF">
            <w:pPr>
              <w:shd w:val="clear" w:color="auto" w:fill="FFFFFF" w:themeFill="background1"/>
              <w:jc w:val="center"/>
              <w:rPr>
                <w:sz w:val="22"/>
              </w:rPr>
            </w:pPr>
          </w:p>
        </w:tc>
        <w:tc>
          <w:tcPr>
            <w:tcW w:w="992" w:type="dxa"/>
            <w:shd w:val="clear" w:color="auto" w:fill="FFFFFF" w:themeFill="background1"/>
          </w:tcPr>
          <w:p w14:paraId="44EDE16A" w14:textId="77777777" w:rsidR="00DD513C" w:rsidRPr="006D5B65" w:rsidRDefault="00DD513C" w:rsidP="00BC61DF">
            <w:pPr>
              <w:shd w:val="clear" w:color="auto" w:fill="FFFFFF" w:themeFill="background1"/>
              <w:spacing w:after="0" w:line="240" w:lineRule="auto"/>
              <w:jc w:val="center"/>
              <w:rPr>
                <w:sz w:val="22"/>
              </w:rPr>
            </w:pPr>
            <w:r w:rsidRPr="006D5B65">
              <w:rPr>
                <w:sz w:val="22"/>
              </w:rPr>
              <w:t>3</w:t>
            </w:r>
          </w:p>
          <w:p w14:paraId="569CCE42" w14:textId="77777777" w:rsidR="00FC5E7E" w:rsidRPr="006D5B65" w:rsidRDefault="00FC5E7E" w:rsidP="00BC61DF">
            <w:pPr>
              <w:shd w:val="clear" w:color="auto" w:fill="FFFFFF" w:themeFill="background1"/>
              <w:spacing w:after="0" w:line="240" w:lineRule="auto"/>
              <w:jc w:val="center"/>
              <w:rPr>
                <w:sz w:val="22"/>
              </w:rPr>
            </w:pPr>
          </w:p>
          <w:p w14:paraId="4547176C"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016C38B" w14:textId="77777777" w:rsidR="00FC5E7E" w:rsidRPr="006D5B65" w:rsidRDefault="00FC5E7E" w:rsidP="00BC61DF">
            <w:pPr>
              <w:shd w:val="clear" w:color="auto" w:fill="FFFFFF" w:themeFill="background1"/>
              <w:spacing w:after="0" w:line="240" w:lineRule="auto"/>
              <w:jc w:val="center"/>
              <w:rPr>
                <w:sz w:val="22"/>
              </w:rPr>
            </w:pPr>
          </w:p>
          <w:p w14:paraId="48937B54"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EC61E62" w14:textId="77777777" w:rsidR="00FC5E7E" w:rsidRPr="006D5B65" w:rsidRDefault="00FC5E7E" w:rsidP="00BC61DF">
            <w:pPr>
              <w:shd w:val="clear" w:color="auto" w:fill="FFFFFF" w:themeFill="background1"/>
              <w:spacing w:after="0" w:line="240" w:lineRule="auto"/>
              <w:jc w:val="center"/>
              <w:rPr>
                <w:sz w:val="22"/>
              </w:rPr>
            </w:pPr>
          </w:p>
          <w:p w14:paraId="692F6950"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12D12669" w14:textId="77777777" w:rsidR="00FC5E7E" w:rsidRPr="006D5B65" w:rsidRDefault="00FC5E7E" w:rsidP="00BC61DF">
            <w:pPr>
              <w:shd w:val="clear" w:color="auto" w:fill="FFFFFF" w:themeFill="background1"/>
              <w:spacing w:after="0" w:line="240" w:lineRule="auto"/>
              <w:jc w:val="center"/>
              <w:rPr>
                <w:sz w:val="22"/>
              </w:rPr>
            </w:pPr>
          </w:p>
          <w:p w14:paraId="40BC0CB1" w14:textId="7CBB39CC" w:rsidR="00FC5E7E" w:rsidRPr="006D5B65" w:rsidRDefault="00FC5E7E" w:rsidP="00BC61DF">
            <w:pPr>
              <w:shd w:val="clear" w:color="auto" w:fill="FFFFFF" w:themeFill="background1"/>
              <w:spacing w:after="0" w:line="240" w:lineRule="auto"/>
              <w:jc w:val="center"/>
              <w:rPr>
                <w:sz w:val="22"/>
              </w:rPr>
            </w:pPr>
            <w:r w:rsidRPr="006D5B65">
              <w:rPr>
                <w:sz w:val="22"/>
              </w:rPr>
              <w:t>3</w:t>
            </w:r>
          </w:p>
        </w:tc>
        <w:tc>
          <w:tcPr>
            <w:tcW w:w="993" w:type="dxa"/>
            <w:shd w:val="clear" w:color="auto" w:fill="FFFFFF" w:themeFill="background1"/>
          </w:tcPr>
          <w:p w14:paraId="244D2304"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3E452366" w14:textId="77777777" w:rsidR="00FC5E7E" w:rsidRPr="006D5B65" w:rsidRDefault="00FC5E7E" w:rsidP="00BC61DF">
            <w:pPr>
              <w:shd w:val="clear" w:color="auto" w:fill="FFFFFF" w:themeFill="background1"/>
              <w:spacing w:after="0" w:line="240" w:lineRule="auto"/>
              <w:jc w:val="center"/>
              <w:rPr>
                <w:sz w:val="22"/>
              </w:rPr>
            </w:pPr>
          </w:p>
          <w:p w14:paraId="7D6BDCD0"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2E0312D2" w14:textId="77777777" w:rsidR="00FC5E7E" w:rsidRPr="006D5B65" w:rsidRDefault="00FC5E7E" w:rsidP="00BC61DF">
            <w:pPr>
              <w:shd w:val="clear" w:color="auto" w:fill="FFFFFF" w:themeFill="background1"/>
              <w:spacing w:after="0" w:line="240" w:lineRule="auto"/>
              <w:jc w:val="center"/>
              <w:rPr>
                <w:sz w:val="22"/>
              </w:rPr>
            </w:pPr>
          </w:p>
          <w:p w14:paraId="46F5D47C"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FE57CDA" w14:textId="77777777" w:rsidR="00FC5E7E" w:rsidRPr="006D5B65" w:rsidRDefault="00FC5E7E" w:rsidP="00BC61DF">
            <w:pPr>
              <w:shd w:val="clear" w:color="auto" w:fill="FFFFFF" w:themeFill="background1"/>
              <w:spacing w:after="0" w:line="240" w:lineRule="auto"/>
              <w:jc w:val="center"/>
              <w:rPr>
                <w:sz w:val="22"/>
              </w:rPr>
            </w:pPr>
          </w:p>
          <w:p w14:paraId="01F38EF1"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77BF5B8F" w14:textId="77777777" w:rsidR="00FC5E7E" w:rsidRPr="006D5B65" w:rsidRDefault="00FC5E7E" w:rsidP="00BC61DF">
            <w:pPr>
              <w:shd w:val="clear" w:color="auto" w:fill="FFFFFF" w:themeFill="background1"/>
              <w:spacing w:after="0" w:line="240" w:lineRule="auto"/>
              <w:jc w:val="center"/>
              <w:rPr>
                <w:sz w:val="22"/>
              </w:rPr>
            </w:pPr>
          </w:p>
          <w:p w14:paraId="093FAC42" w14:textId="03287D02" w:rsidR="00DD513C" w:rsidRPr="006D5B65" w:rsidRDefault="00FC5E7E" w:rsidP="00BC61DF">
            <w:pPr>
              <w:shd w:val="clear" w:color="auto" w:fill="FFFFFF" w:themeFill="background1"/>
              <w:jc w:val="center"/>
              <w:rPr>
                <w:sz w:val="22"/>
              </w:rPr>
            </w:pPr>
            <w:r w:rsidRPr="006D5B65">
              <w:rPr>
                <w:sz w:val="22"/>
              </w:rPr>
              <w:t>3</w:t>
            </w:r>
          </w:p>
        </w:tc>
        <w:tc>
          <w:tcPr>
            <w:tcW w:w="992" w:type="dxa"/>
            <w:shd w:val="clear" w:color="auto" w:fill="FFFFFF" w:themeFill="background1"/>
          </w:tcPr>
          <w:p w14:paraId="7F034002"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3ABB9865" w14:textId="77777777" w:rsidR="00FC5E7E" w:rsidRPr="006D5B65" w:rsidRDefault="00FC5E7E" w:rsidP="00BC61DF">
            <w:pPr>
              <w:shd w:val="clear" w:color="auto" w:fill="FFFFFF" w:themeFill="background1"/>
              <w:spacing w:after="0" w:line="240" w:lineRule="auto"/>
              <w:jc w:val="center"/>
              <w:rPr>
                <w:sz w:val="22"/>
              </w:rPr>
            </w:pPr>
          </w:p>
          <w:p w14:paraId="49D22458"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1DC93304" w14:textId="77777777" w:rsidR="00FC5E7E" w:rsidRPr="006D5B65" w:rsidRDefault="00FC5E7E" w:rsidP="00BC61DF">
            <w:pPr>
              <w:shd w:val="clear" w:color="auto" w:fill="FFFFFF" w:themeFill="background1"/>
              <w:spacing w:after="0" w:line="240" w:lineRule="auto"/>
              <w:jc w:val="center"/>
              <w:rPr>
                <w:sz w:val="22"/>
              </w:rPr>
            </w:pPr>
          </w:p>
          <w:p w14:paraId="4AB6DB46"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6406D675" w14:textId="77777777" w:rsidR="00FC5E7E" w:rsidRPr="006D5B65" w:rsidRDefault="00FC5E7E" w:rsidP="00BC61DF">
            <w:pPr>
              <w:shd w:val="clear" w:color="auto" w:fill="FFFFFF" w:themeFill="background1"/>
              <w:spacing w:after="0" w:line="240" w:lineRule="auto"/>
              <w:jc w:val="center"/>
              <w:rPr>
                <w:sz w:val="22"/>
              </w:rPr>
            </w:pPr>
          </w:p>
          <w:p w14:paraId="755E3206"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39B2031F" w14:textId="77777777" w:rsidR="00FC5E7E" w:rsidRPr="006D5B65" w:rsidRDefault="00FC5E7E" w:rsidP="00BC61DF">
            <w:pPr>
              <w:shd w:val="clear" w:color="auto" w:fill="FFFFFF" w:themeFill="background1"/>
              <w:spacing w:after="0" w:line="240" w:lineRule="auto"/>
              <w:jc w:val="center"/>
              <w:rPr>
                <w:sz w:val="22"/>
              </w:rPr>
            </w:pPr>
          </w:p>
          <w:p w14:paraId="6AC01E2A" w14:textId="7D2E884F" w:rsidR="00DD513C" w:rsidRPr="006D5B65" w:rsidRDefault="00FC5E7E" w:rsidP="00BC61DF">
            <w:pPr>
              <w:shd w:val="clear" w:color="auto" w:fill="FFFFFF" w:themeFill="background1"/>
              <w:jc w:val="center"/>
              <w:rPr>
                <w:sz w:val="22"/>
              </w:rPr>
            </w:pPr>
            <w:r w:rsidRPr="006D5B65">
              <w:rPr>
                <w:sz w:val="22"/>
              </w:rPr>
              <w:t>3</w:t>
            </w:r>
          </w:p>
        </w:tc>
        <w:tc>
          <w:tcPr>
            <w:tcW w:w="992" w:type="dxa"/>
            <w:shd w:val="clear" w:color="auto" w:fill="FFFFFF" w:themeFill="background1"/>
          </w:tcPr>
          <w:p w14:paraId="41037D8E"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3DF4949E" w14:textId="77777777" w:rsidR="00FC5E7E" w:rsidRPr="006D5B65" w:rsidRDefault="00FC5E7E" w:rsidP="00BC61DF">
            <w:pPr>
              <w:shd w:val="clear" w:color="auto" w:fill="FFFFFF" w:themeFill="background1"/>
              <w:spacing w:after="0" w:line="240" w:lineRule="auto"/>
              <w:jc w:val="center"/>
              <w:rPr>
                <w:sz w:val="22"/>
              </w:rPr>
            </w:pPr>
          </w:p>
          <w:p w14:paraId="6AF637AE"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02C2F697" w14:textId="77777777" w:rsidR="00FC5E7E" w:rsidRPr="006D5B65" w:rsidRDefault="00FC5E7E" w:rsidP="00BC61DF">
            <w:pPr>
              <w:shd w:val="clear" w:color="auto" w:fill="FFFFFF" w:themeFill="background1"/>
              <w:spacing w:after="0" w:line="240" w:lineRule="auto"/>
              <w:jc w:val="center"/>
              <w:rPr>
                <w:sz w:val="22"/>
              </w:rPr>
            </w:pPr>
          </w:p>
          <w:p w14:paraId="0C7AB362"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A4076BE" w14:textId="77777777" w:rsidR="00FC5E7E" w:rsidRPr="006D5B65" w:rsidRDefault="00FC5E7E" w:rsidP="00BC61DF">
            <w:pPr>
              <w:shd w:val="clear" w:color="auto" w:fill="FFFFFF" w:themeFill="background1"/>
              <w:spacing w:after="0" w:line="240" w:lineRule="auto"/>
              <w:jc w:val="center"/>
              <w:rPr>
                <w:sz w:val="22"/>
              </w:rPr>
            </w:pPr>
          </w:p>
          <w:p w14:paraId="76183412"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19929E63" w14:textId="77777777" w:rsidR="00FC5E7E" w:rsidRPr="006D5B65" w:rsidRDefault="00FC5E7E" w:rsidP="00BC61DF">
            <w:pPr>
              <w:shd w:val="clear" w:color="auto" w:fill="FFFFFF" w:themeFill="background1"/>
              <w:spacing w:after="0" w:line="240" w:lineRule="auto"/>
              <w:jc w:val="center"/>
              <w:rPr>
                <w:sz w:val="22"/>
              </w:rPr>
            </w:pPr>
          </w:p>
          <w:p w14:paraId="67522851" w14:textId="28D2FB95" w:rsidR="00DD513C" w:rsidRPr="006D5B65" w:rsidRDefault="00FC5E7E" w:rsidP="00BC61DF">
            <w:pPr>
              <w:shd w:val="clear" w:color="auto" w:fill="FFFFFF" w:themeFill="background1"/>
              <w:jc w:val="center"/>
              <w:rPr>
                <w:sz w:val="22"/>
              </w:rPr>
            </w:pPr>
            <w:r w:rsidRPr="006D5B65">
              <w:rPr>
                <w:sz w:val="22"/>
              </w:rPr>
              <w:t>3</w:t>
            </w:r>
          </w:p>
        </w:tc>
        <w:tc>
          <w:tcPr>
            <w:tcW w:w="1701" w:type="dxa"/>
            <w:shd w:val="clear" w:color="auto" w:fill="FFFFFF" w:themeFill="background1"/>
          </w:tcPr>
          <w:p w14:paraId="26724CFA" w14:textId="77777777" w:rsidR="0056003A"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развитию </w:t>
            </w:r>
          </w:p>
          <w:p w14:paraId="019EAFBC" w14:textId="7953FF33"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малого бизнеса и потребительской сферы</w:t>
            </w:r>
          </w:p>
          <w:p w14:paraId="2032AE59" w14:textId="535751CA" w:rsidR="00DD513C" w:rsidRPr="006D5B65" w:rsidRDefault="00DD513C" w:rsidP="00BC61DF">
            <w:pPr>
              <w:shd w:val="clear" w:color="auto" w:fill="FFFFFF" w:themeFill="background1"/>
              <w:spacing w:after="0" w:line="240" w:lineRule="auto"/>
              <w:rPr>
                <w:rFonts w:cs="Times New Roman"/>
                <w:sz w:val="22"/>
              </w:rPr>
            </w:pPr>
          </w:p>
          <w:p w14:paraId="374CC1EA" w14:textId="77777777" w:rsidR="0056003A"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Управление экономики,</w:t>
            </w:r>
          </w:p>
          <w:p w14:paraId="55E19D51" w14:textId="16B8125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tc>
      </w:tr>
      <w:tr w:rsidR="00DB40C6" w:rsidRPr="006D5B65" w14:paraId="1217BBEC" w14:textId="77777777" w:rsidTr="00600FCE">
        <w:trPr>
          <w:jc w:val="center"/>
        </w:trPr>
        <w:tc>
          <w:tcPr>
            <w:tcW w:w="709" w:type="dxa"/>
            <w:shd w:val="clear" w:color="auto" w:fill="FFFFFF" w:themeFill="background1"/>
          </w:tcPr>
          <w:p w14:paraId="4B502A2B" w14:textId="130B7835"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22.6</w:t>
            </w:r>
          </w:p>
        </w:tc>
        <w:tc>
          <w:tcPr>
            <w:tcW w:w="2552" w:type="dxa"/>
            <w:shd w:val="clear" w:color="auto" w:fill="FFFFFF" w:themeFill="background1"/>
          </w:tcPr>
          <w:p w14:paraId="022E6867"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Информирование о </w:t>
            </w:r>
          </w:p>
          <w:p w14:paraId="34D30C09"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проведении краевого конкурса в области </w:t>
            </w:r>
          </w:p>
          <w:p w14:paraId="4825594D"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качества «Сделано на Кубани» в целях </w:t>
            </w:r>
          </w:p>
          <w:p w14:paraId="30ECF34C"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повышения качества </w:t>
            </w:r>
          </w:p>
          <w:p w14:paraId="5D6E8704" w14:textId="5BDFB9EF"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реализуемой продукции.</w:t>
            </w:r>
          </w:p>
        </w:tc>
        <w:tc>
          <w:tcPr>
            <w:tcW w:w="1701" w:type="dxa"/>
            <w:shd w:val="clear" w:color="auto" w:fill="FFFFFF" w:themeFill="background1"/>
          </w:tcPr>
          <w:p w14:paraId="2ED70AB5" w14:textId="77777777" w:rsidR="00883B29"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1D7429ED" w14:textId="0D3E6C8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информации о планируемых мероприятиях на сайте администрации МО и официальных страницах в социальных сетях</w:t>
            </w:r>
          </w:p>
        </w:tc>
        <w:tc>
          <w:tcPr>
            <w:tcW w:w="1275" w:type="dxa"/>
            <w:shd w:val="clear" w:color="auto" w:fill="FFFFFF" w:themeFill="background1"/>
          </w:tcPr>
          <w:p w14:paraId="0C793D8C" w14:textId="1F4077B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61AF8C7B" w14:textId="77777777" w:rsidR="00134AFD" w:rsidRPr="006D5B65" w:rsidRDefault="00DD513C" w:rsidP="00883B29">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w:t>
            </w:r>
          </w:p>
          <w:p w14:paraId="223ACC2C" w14:textId="1B27D1FD" w:rsidR="00C3789B" w:rsidRPr="006D5B65" w:rsidRDefault="00DD513C" w:rsidP="00883B29">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информации о планируемых мероприятиях на сайте администрации МО и официальных страницах в социальных сетях,</w:t>
            </w:r>
            <w:r w:rsidR="00C3789B" w:rsidRPr="006D5B65">
              <w:rPr>
                <w:rFonts w:eastAsia="Times New Roman" w:cs="Times New Roman"/>
                <w:sz w:val="22"/>
                <w:lang w:eastAsia="ru-RU"/>
              </w:rPr>
              <w:t xml:space="preserve"> н</w:t>
            </w:r>
            <w:r w:rsidRPr="006D5B65">
              <w:rPr>
                <w:rFonts w:eastAsia="Times New Roman" w:cs="Times New Roman"/>
                <w:sz w:val="22"/>
                <w:lang w:eastAsia="ru-RU"/>
              </w:rPr>
              <w:t>аличие</w:t>
            </w:r>
          </w:p>
        </w:tc>
        <w:tc>
          <w:tcPr>
            <w:tcW w:w="992" w:type="dxa"/>
            <w:shd w:val="clear" w:color="auto" w:fill="FFFFFF" w:themeFill="background1"/>
          </w:tcPr>
          <w:p w14:paraId="552C1F08" w14:textId="77777777" w:rsidR="00DD513C" w:rsidRPr="006D5B65" w:rsidRDefault="00DD513C" w:rsidP="00BC61DF">
            <w:pPr>
              <w:shd w:val="clear" w:color="auto" w:fill="FFFFFF" w:themeFill="background1"/>
              <w:spacing w:after="0" w:line="240" w:lineRule="auto"/>
              <w:jc w:val="center"/>
              <w:rPr>
                <w:sz w:val="22"/>
              </w:rPr>
            </w:pPr>
            <w:r w:rsidRPr="006D5B65">
              <w:rPr>
                <w:sz w:val="22"/>
              </w:rPr>
              <w:t>3</w:t>
            </w:r>
          </w:p>
          <w:p w14:paraId="1C5058FF" w14:textId="77777777" w:rsidR="00B40334" w:rsidRPr="006D5B65" w:rsidRDefault="00B40334" w:rsidP="00BC61DF">
            <w:pPr>
              <w:shd w:val="clear" w:color="auto" w:fill="FFFFFF" w:themeFill="background1"/>
              <w:spacing w:after="0" w:line="240" w:lineRule="auto"/>
              <w:jc w:val="center"/>
              <w:rPr>
                <w:sz w:val="22"/>
              </w:rPr>
            </w:pPr>
          </w:p>
          <w:p w14:paraId="5172EA6E"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09855D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F226882" w14:textId="4358C9A3"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FC5E7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61014AC"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1F5F555" w14:textId="403C598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FC5E7E"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3D1987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4B7832F" w14:textId="32FAECD7" w:rsidR="00B40334" w:rsidRPr="006D5B65" w:rsidRDefault="00B40334" w:rsidP="00883B29">
            <w:pPr>
              <w:shd w:val="clear" w:color="auto" w:fill="FFFFFF" w:themeFill="background1"/>
              <w:spacing w:after="0" w:line="240" w:lineRule="auto"/>
              <w:ind w:left="-100" w:right="-109"/>
              <w:jc w:val="center"/>
              <w:rPr>
                <w:rFonts w:eastAsia="Times New Roman" w:cs="Times New Roman"/>
                <w:color w:val="000000"/>
                <w:sz w:val="22"/>
                <w:lang w:eastAsia="ru-RU"/>
              </w:rPr>
            </w:pPr>
            <w:r w:rsidRPr="006D5B65">
              <w:rPr>
                <w:rFonts w:eastAsia="Times New Roman" w:cs="Times New Roman"/>
                <w:sz w:val="22"/>
                <w:lang w:eastAsia="ru-RU"/>
              </w:rPr>
              <w:t>4</w:t>
            </w:r>
            <w:r w:rsidR="00FC5E7E" w:rsidRPr="006D5B65">
              <w:rPr>
                <w:rFonts w:eastAsia="Times New Roman" w:cs="Times New Roman"/>
                <w:sz w:val="22"/>
                <w:lang w:eastAsia="ru-RU"/>
              </w:rPr>
              <w:t xml:space="preserve"> </w:t>
            </w:r>
            <w:r w:rsidRPr="006D5B65">
              <w:rPr>
                <w:rFonts w:eastAsia="Times New Roman" w:cs="Times New Roman"/>
                <w:sz w:val="22"/>
                <w:lang w:eastAsia="ru-RU"/>
              </w:rPr>
              <w:t>квартал</w:t>
            </w:r>
          </w:p>
        </w:tc>
        <w:tc>
          <w:tcPr>
            <w:tcW w:w="992" w:type="dxa"/>
            <w:shd w:val="clear" w:color="auto" w:fill="FFFFFF" w:themeFill="background1"/>
          </w:tcPr>
          <w:p w14:paraId="4116FBE2"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29C9F1A8" w14:textId="77777777" w:rsidR="00FC5E7E" w:rsidRPr="006D5B65" w:rsidRDefault="00FC5E7E" w:rsidP="00BC61DF">
            <w:pPr>
              <w:shd w:val="clear" w:color="auto" w:fill="FFFFFF" w:themeFill="background1"/>
              <w:spacing w:after="0" w:line="240" w:lineRule="auto"/>
              <w:jc w:val="center"/>
              <w:rPr>
                <w:sz w:val="22"/>
              </w:rPr>
            </w:pPr>
          </w:p>
          <w:p w14:paraId="43488ABB"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0FEF376" w14:textId="77777777" w:rsidR="00FC5E7E" w:rsidRPr="006D5B65" w:rsidRDefault="00FC5E7E" w:rsidP="00BC61DF">
            <w:pPr>
              <w:shd w:val="clear" w:color="auto" w:fill="FFFFFF" w:themeFill="background1"/>
              <w:spacing w:after="0" w:line="240" w:lineRule="auto"/>
              <w:jc w:val="center"/>
              <w:rPr>
                <w:sz w:val="22"/>
              </w:rPr>
            </w:pPr>
          </w:p>
          <w:p w14:paraId="5FCED34D"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1C8D1E38" w14:textId="77777777" w:rsidR="00FC5E7E" w:rsidRPr="006D5B65" w:rsidRDefault="00FC5E7E" w:rsidP="00BC61DF">
            <w:pPr>
              <w:shd w:val="clear" w:color="auto" w:fill="FFFFFF" w:themeFill="background1"/>
              <w:spacing w:after="0" w:line="240" w:lineRule="auto"/>
              <w:jc w:val="center"/>
              <w:rPr>
                <w:sz w:val="22"/>
              </w:rPr>
            </w:pPr>
          </w:p>
          <w:p w14:paraId="6CCD1DBD"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13FABBDF" w14:textId="77777777" w:rsidR="00FC5E7E" w:rsidRPr="006D5B65" w:rsidRDefault="00FC5E7E" w:rsidP="00BC61DF">
            <w:pPr>
              <w:shd w:val="clear" w:color="auto" w:fill="FFFFFF" w:themeFill="background1"/>
              <w:spacing w:after="0" w:line="240" w:lineRule="auto"/>
              <w:jc w:val="center"/>
              <w:rPr>
                <w:sz w:val="22"/>
              </w:rPr>
            </w:pPr>
          </w:p>
          <w:p w14:paraId="4F307BB0" w14:textId="1506162F" w:rsidR="00DD513C" w:rsidRPr="006D5B65" w:rsidRDefault="00FC5E7E" w:rsidP="00BC61DF">
            <w:pPr>
              <w:shd w:val="clear" w:color="auto" w:fill="FFFFFF" w:themeFill="background1"/>
              <w:spacing w:after="0" w:line="240" w:lineRule="auto"/>
              <w:jc w:val="center"/>
              <w:rPr>
                <w:rFonts w:eastAsia="Times New Roman" w:cs="Times New Roman"/>
                <w:color w:val="000000"/>
                <w:sz w:val="22"/>
                <w:lang w:eastAsia="ru-RU"/>
              </w:rPr>
            </w:pPr>
            <w:r w:rsidRPr="006D5B65">
              <w:rPr>
                <w:sz w:val="22"/>
              </w:rPr>
              <w:t>3</w:t>
            </w:r>
          </w:p>
        </w:tc>
        <w:tc>
          <w:tcPr>
            <w:tcW w:w="993" w:type="dxa"/>
            <w:shd w:val="clear" w:color="auto" w:fill="FFFFFF" w:themeFill="background1"/>
          </w:tcPr>
          <w:p w14:paraId="48B56856"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72707E8F" w14:textId="77777777" w:rsidR="00FC5E7E" w:rsidRPr="006D5B65" w:rsidRDefault="00FC5E7E" w:rsidP="00BC61DF">
            <w:pPr>
              <w:shd w:val="clear" w:color="auto" w:fill="FFFFFF" w:themeFill="background1"/>
              <w:spacing w:after="0" w:line="240" w:lineRule="auto"/>
              <w:jc w:val="center"/>
              <w:rPr>
                <w:sz w:val="22"/>
              </w:rPr>
            </w:pPr>
          </w:p>
          <w:p w14:paraId="60B4338D"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7C2A8EF2" w14:textId="77777777" w:rsidR="00FC5E7E" w:rsidRPr="006D5B65" w:rsidRDefault="00FC5E7E" w:rsidP="00BC61DF">
            <w:pPr>
              <w:shd w:val="clear" w:color="auto" w:fill="FFFFFF" w:themeFill="background1"/>
              <w:spacing w:after="0" w:line="240" w:lineRule="auto"/>
              <w:jc w:val="center"/>
              <w:rPr>
                <w:sz w:val="22"/>
              </w:rPr>
            </w:pPr>
          </w:p>
          <w:p w14:paraId="07BADB3E"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2679A0C8" w14:textId="77777777" w:rsidR="00FC5E7E" w:rsidRPr="006D5B65" w:rsidRDefault="00FC5E7E" w:rsidP="00BC61DF">
            <w:pPr>
              <w:shd w:val="clear" w:color="auto" w:fill="FFFFFF" w:themeFill="background1"/>
              <w:spacing w:after="0" w:line="240" w:lineRule="auto"/>
              <w:jc w:val="center"/>
              <w:rPr>
                <w:sz w:val="22"/>
              </w:rPr>
            </w:pPr>
          </w:p>
          <w:p w14:paraId="2319E888"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33FA7503" w14:textId="77777777" w:rsidR="00FC5E7E" w:rsidRPr="006D5B65" w:rsidRDefault="00FC5E7E" w:rsidP="00BC61DF">
            <w:pPr>
              <w:shd w:val="clear" w:color="auto" w:fill="FFFFFF" w:themeFill="background1"/>
              <w:spacing w:after="0" w:line="240" w:lineRule="auto"/>
              <w:jc w:val="center"/>
              <w:rPr>
                <w:sz w:val="22"/>
              </w:rPr>
            </w:pPr>
          </w:p>
          <w:p w14:paraId="1205F212" w14:textId="2A67B222" w:rsidR="00DD513C" w:rsidRPr="006D5B65" w:rsidRDefault="00FC5E7E" w:rsidP="00BC61DF">
            <w:pPr>
              <w:shd w:val="clear" w:color="auto" w:fill="FFFFFF" w:themeFill="background1"/>
              <w:spacing w:after="0" w:line="240" w:lineRule="auto"/>
              <w:jc w:val="center"/>
              <w:rPr>
                <w:rFonts w:eastAsia="Times New Roman" w:cs="Times New Roman"/>
                <w:color w:val="000000"/>
                <w:sz w:val="22"/>
                <w:lang w:eastAsia="ru-RU"/>
              </w:rPr>
            </w:pPr>
            <w:r w:rsidRPr="006D5B65">
              <w:rPr>
                <w:sz w:val="22"/>
              </w:rPr>
              <w:t>3</w:t>
            </w:r>
          </w:p>
        </w:tc>
        <w:tc>
          <w:tcPr>
            <w:tcW w:w="992" w:type="dxa"/>
            <w:shd w:val="clear" w:color="auto" w:fill="FFFFFF" w:themeFill="background1"/>
          </w:tcPr>
          <w:p w14:paraId="3EE47D4E"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EA7F605" w14:textId="77777777" w:rsidR="00FC5E7E" w:rsidRPr="006D5B65" w:rsidRDefault="00FC5E7E" w:rsidP="00BC61DF">
            <w:pPr>
              <w:shd w:val="clear" w:color="auto" w:fill="FFFFFF" w:themeFill="background1"/>
              <w:spacing w:after="0" w:line="240" w:lineRule="auto"/>
              <w:jc w:val="center"/>
              <w:rPr>
                <w:sz w:val="22"/>
              </w:rPr>
            </w:pPr>
          </w:p>
          <w:p w14:paraId="6C96121A"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4416C0D" w14:textId="77777777" w:rsidR="00FC5E7E" w:rsidRPr="006D5B65" w:rsidRDefault="00FC5E7E" w:rsidP="00BC61DF">
            <w:pPr>
              <w:shd w:val="clear" w:color="auto" w:fill="FFFFFF" w:themeFill="background1"/>
              <w:spacing w:after="0" w:line="240" w:lineRule="auto"/>
              <w:jc w:val="center"/>
              <w:rPr>
                <w:sz w:val="22"/>
              </w:rPr>
            </w:pPr>
          </w:p>
          <w:p w14:paraId="6CDB0B42"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2A4BC955" w14:textId="77777777" w:rsidR="00FC5E7E" w:rsidRPr="006D5B65" w:rsidRDefault="00FC5E7E" w:rsidP="00BC61DF">
            <w:pPr>
              <w:shd w:val="clear" w:color="auto" w:fill="FFFFFF" w:themeFill="background1"/>
              <w:spacing w:after="0" w:line="240" w:lineRule="auto"/>
              <w:jc w:val="center"/>
              <w:rPr>
                <w:sz w:val="22"/>
              </w:rPr>
            </w:pPr>
          </w:p>
          <w:p w14:paraId="38777A27"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A95ED74" w14:textId="77777777" w:rsidR="00FC5E7E" w:rsidRPr="006D5B65" w:rsidRDefault="00FC5E7E" w:rsidP="00BC61DF">
            <w:pPr>
              <w:shd w:val="clear" w:color="auto" w:fill="FFFFFF" w:themeFill="background1"/>
              <w:spacing w:after="0" w:line="240" w:lineRule="auto"/>
              <w:jc w:val="center"/>
              <w:rPr>
                <w:sz w:val="22"/>
              </w:rPr>
            </w:pPr>
          </w:p>
          <w:p w14:paraId="09245BEF" w14:textId="44C35953" w:rsidR="00DD513C" w:rsidRPr="006D5B65" w:rsidRDefault="00FC5E7E" w:rsidP="00BC61DF">
            <w:pPr>
              <w:shd w:val="clear" w:color="auto" w:fill="FFFFFF" w:themeFill="background1"/>
              <w:spacing w:after="0" w:line="240" w:lineRule="auto"/>
              <w:jc w:val="center"/>
              <w:rPr>
                <w:rFonts w:eastAsia="Times New Roman" w:cs="Times New Roman"/>
                <w:color w:val="000000"/>
                <w:sz w:val="22"/>
                <w:lang w:eastAsia="ru-RU"/>
              </w:rPr>
            </w:pPr>
            <w:r w:rsidRPr="006D5B65">
              <w:rPr>
                <w:sz w:val="22"/>
              </w:rPr>
              <w:t>3</w:t>
            </w:r>
          </w:p>
        </w:tc>
        <w:tc>
          <w:tcPr>
            <w:tcW w:w="992" w:type="dxa"/>
            <w:shd w:val="clear" w:color="auto" w:fill="FFFFFF" w:themeFill="background1"/>
          </w:tcPr>
          <w:p w14:paraId="5328929B"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68D2843" w14:textId="77777777" w:rsidR="00FC5E7E" w:rsidRPr="006D5B65" w:rsidRDefault="00FC5E7E" w:rsidP="00BC61DF">
            <w:pPr>
              <w:shd w:val="clear" w:color="auto" w:fill="FFFFFF" w:themeFill="background1"/>
              <w:spacing w:after="0" w:line="240" w:lineRule="auto"/>
              <w:jc w:val="center"/>
              <w:rPr>
                <w:sz w:val="22"/>
              </w:rPr>
            </w:pPr>
          </w:p>
          <w:p w14:paraId="004E7806"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D5F1DF3" w14:textId="77777777" w:rsidR="00FC5E7E" w:rsidRPr="006D5B65" w:rsidRDefault="00FC5E7E" w:rsidP="00BC61DF">
            <w:pPr>
              <w:shd w:val="clear" w:color="auto" w:fill="FFFFFF" w:themeFill="background1"/>
              <w:spacing w:after="0" w:line="240" w:lineRule="auto"/>
              <w:jc w:val="center"/>
              <w:rPr>
                <w:sz w:val="22"/>
              </w:rPr>
            </w:pPr>
          </w:p>
          <w:p w14:paraId="250CCDB8"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773CD6EB" w14:textId="77777777" w:rsidR="00FC5E7E" w:rsidRPr="006D5B65" w:rsidRDefault="00FC5E7E" w:rsidP="00BC61DF">
            <w:pPr>
              <w:shd w:val="clear" w:color="auto" w:fill="FFFFFF" w:themeFill="background1"/>
              <w:spacing w:after="0" w:line="240" w:lineRule="auto"/>
              <w:jc w:val="center"/>
              <w:rPr>
                <w:sz w:val="22"/>
              </w:rPr>
            </w:pPr>
          </w:p>
          <w:p w14:paraId="740DF5B8" w14:textId="77777777" w:rsidR="00FC5E7E" w:rsidRPr="006D5B65" w:rsidRDefault="00FC5E7E" w:rsidP="00BC61DF">
            <w:pPr>
              <w:shd w:val="clear" w:color="auto" w:fill="FFFFFF" w:themeFill="background1"/>
              <w:spacing w:after="0" w:line="240" w:lineRule="auto"/>
              <w:jc w:val="center"/>
              <w:rPr>
                <w:sz w:val="22"/>
              </w:rPr>
            </w:pPr>
            <w:r w:rsidRPr="006D5B65">
              <w:rPr>
                <w:sz w:val="22"/>
              </w:rPr>
              <w:t>3</w:t>
            </w:r>
          </w:p>
          <w:p w14:paraId="569899E4" w14:textId="77777777" w:rsidR="00FC5E7E" w:rsidRPr="006D5B65" w:rsidRDefault="00FC5E7E" w:rsidP="00BC61DF">
            <w:pPr>
              <w:shd w:val="clear" w:color="auto" w:fill="FFFFFF" w:themeFill="background1"/>
              <w:spacing w:after="0" w:line="240" w:lineRule="auto"/>
              <w:jc w:val="center"/>
              <w:rPr>
                <w:sz w:val="22"/>
              </w:rPr>
            </w:pPr>
          </w:p>
          <w:p w14:paraId="52E78690" w14:textId="37549805" w:rsidR="00DD513C" w:rsidRPr="006D5B65" w:rsidRDefault="00FC5E7E" w:rsidP="00BC61DF">
            <w:pPr>
              <w:shd w:val="clear" w:color="auto" w:fill="FFFFFF" w:themeFill="background1"/>
              <w:spacing w:after="0" w:line="240" w:lineRule="auto"/>
              <w:ind w:right="-31"/>
              <w:jc w:val="center"/>
              <w:rPr>
                <w:rFonts w:eastAsia="Times New Roman" w:cs="Times New Roman"/>
                <w:sz w:val="22"/>
                <w:lang w:eastAsia="ru-RU"/>
              </w:rPr>
            </w:pPr>
            <w:r w:rsidRPr="006D5B65">
              <w:rPr>
                <w:sz w:val="22"/>
              </w:rPr>
              <w:t>3</w:t>
            </w:r>
          </w:p>
        </w:tc>
        <w:tc>
          <w:tcPr>
            <w:tcW w:w="1701" w:type="dxa"/>
            <w:shd w:val="clear" w:color="auto" w:fill="FFFFFF" w:themeFill="background1"/>
          </w:tcPr>
          <w:p w14:paraId="278D118A" w14:textId="77777777" w:rsidR="00F975E3"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развитию </w:t>
            </w:r>
          </w:p>
          <w:p w14:paraId="017D8EF5" w14:textId="63C2142E"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малого бизнеса и потребительской сферы</w:t>
            </w:r>
          </w:p>
          <w:p w14:paraId="48E1EEA6" w14:textId="77777777" w:rsidR="00DD513C" w:rsidRPr="006D5B65" w:rsidRDefault="00DD513C" w:rsidP="00BC61DF">
            <w:pPr>
              <w:shd w:val="clear" w:color="auto" w:fill="FFFFFF" w:themeFill="background1"/>
              <w:spacing w:after="0" w:line="240" w:lineRule="auto"/>
              <w:rPr>
                <w:rFonts w:cs="Times New Roman"/>
                <w:sz w:val="22"/>
              </w:rPr>
            </w:pPr>
          </w:p>
          <w:p w14:paraId="172218A2" w14:textId="3391F555"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D513C" w:rsidRPr="006D5B65" w14:paraId="5CF886D5" w14:textId="77777777" w:rsidTr="00600FCE">
        <w:trPr>
          <w:trHeight w:val="313"/>
          <w:jc w:val="center"/>
        </w:trPr>
        <w:tc>
          <w:tcPr>
            <w:tcW w:w="14884" w:type="dxa"/>
            <w:gridSpan w:val="11"/>
            <w:shd w:val="clear" w:color="auto" w:fill="FFFFFF" w:themeFill="background1"/>
          </w:tcPr>
          <w:p w14:paraId="339101A3" w14:textId="71ED3865" w:rsidR="00DD513C" w:rsidRPr="006D5B65" w:rsidRDefault="00DD513C" w:rsidP="00BC61DF">
            <w:pPr>
              <w:numPr>
                <w:ilvl w:val="0"/>
                <w:numId w:val="5"/>
              </w:numPr>
              <w:shd w:val="clear" w:color="auto" w:fill="FFFFFF" w:themeFill="background1"/>
              <w:spacing w:after="0" w:line="240" w:lineRule="auto"/>
              <w:ind w:right="-31"/>
              <w:contextualSpacing/>
              <w:jc w:val="center"/>
              <w:rPr>
                <w:rFonts w:eastAsia="Times New Roman" w:cs="Times New Roman"/>
                <w:sz w:val="22"/>
                <w:lang w:eastAsia="ru-RU"/>
              </w:rPr>
            </w:pPr>
            <w:r w:rsidRPr="006D5B65">
              <w:rPr>
                <w:rFonts w:eastAsia="Times New Roman" w:cs="Times New Roman"/>
                <w:sz w:val="22"/>
                <w:lang w:eastAsia="ru-RU"/>
              </w:rPr>
              <w:t>Рынок туристских услуг</w:t>
            </w:r>
            <w:r w:rsidR="00DA3596" w:rsidRPr="006D5B65">
              <w:rPr>
                <w:rFonts w:eastAsia="Times New Roman" w:cs="Times New Roman"/>
                <w:sz w:val="22"/>
                <w:lang w:eastAsia="ru-RU"/>
              </w:rPr>
              <w:t xml:space="preserve"> (индивидуальный)</w:t>
            </w:r>
          </w:p>
        </w:tc>
      </w:tr>
      <w:tr w:rsidR="00DD513C" w:rsidRPr="006D5B65" w14:paraId="31346076" w14:textId="77777777" w:rsidTr="00600FCE">
        <w:trPr>
          <w:jc w:val="center"/>
        </w:trPr>
        <w:tc>
          <w:tcPr>
            <w:tcW w:w="14884" w:type="dxa"/>
            <w:gridSpan w:val="11"/>
            <w:shd w:val="clear" w:color="auto" w:fill="FFFFFF" w:themeFill="background1"/>
          </w:tcPr>
          <w:p w14:paraId="085EFFF2"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На сегодняшний день в Северском районе насчитывается 25 организаций, оказывающих туристские услуги.</w:t>
            </w:r>
          </w:p>
          <w:p w14:paraId="3F8D92D3"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В</w:t>
            </w:r>
            <w:r w:rsidRPr="006D5B65">
              <w:rPr>
                <w:rFonts w:eastAsia="Times New Roman" w:cs="Times New Roman"/>
                <w:sz w:val="22"/>
                <w:lang w:eastAsia="zh-CN"/>
              </w:rPr>
              <w:t xml:space="preserve"> п</w:t>
            </w:r>
            <w:r w:rsidRPr="006D5B65">
              <w:rPr>
                <w:rFonts w:eastAsia="Times New Roman" w:cs="Times New Roman"/>
                <w:sz w:val="22"/>
                <w:lang w:eastAsia="ru-RU"/>
              </w:rPr>
              <w:t xml:space="preserve">ериод межсезонья в регионе работают около 15 организаций, оказывающих туристские услуги. </w:t>
            </w:r>
          </w:p>
          <w:p w14:paraId="35466D10"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В среднем за год туристские услуги в Северском районе получает порядка 50 тыс. граждан.</w:t>
            </w:r>
          </w:p>
          <w:p w14:paraId="69D2D26E" w14:textId="77777777" w:rsidR="00DD513C" w:rsidRPr="006D5B65" w:rsidRDefault="00DD513C" w:rsidP="00BC61DF">
            <w:pPr>
              <w:shd w:val="clear" w:color="auto" w:fill="FFFFFF" w:themeFill="background1"/>
              <w:spacing w:after="0" w:line="240" w:lineRule="auto"/>
              <w:ind w:firstLine="709"/>
              <w:rPr>
                <w:sz w:val="22"/>
              </w:rPr>
            </w:pPr>
            <w:r w:rsidRPr="006D5B65">
              <w:rPr>
                <w:sz w:val="22"/>
              </w:rPr>
              <w:t>В настоящее время количество функционирующих средств размещения составляет 23 объектов с емкостью 775 мест. Средняя заполняемость средств размещения – 36,4 %.</w:t>
            </w:r>
          </w:p>
          <w:p w14:paraId="57DFBB13"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Основные проблемные вопросы, сдерживающие развитие туристской отрасли Северского района:</w:t>
            </w:r>
          </w:p>
          <w:p w14:paraId="3D189E12" w14:textId="77777777" w:rsidR="00DD513C" w:rsidRPr="006D5B65" w:rsidRDefault="00DD513C" w:rsidP="00BC61DF">
            <w:pPr>
              <w:shd w:val="clear" w:color="auto" w:fill="FFFFFF" w:themeFill="background1"/>
              <w:spacing w:after="0" w:line="240" w:lineRule="auto"/>
              <w:ind w:left="709"/>
              <w:contextualSpacing/>
              <w:rPr>
                <w:rFonts w:eastAsia="Times New Roman" w:cs="Times New Roman"/>
                <w:kern w:val="2"/>
                <w:sz w:val="22"/>
                <w:lang w:eastAsia="ru-RU"/>
              </w:rPr>
            </w:pPr>
            <w:r w:rsidRPr="006D5B65">
              <w:rPr>
                <w:rFonts w:eastAsia="Times New Roman" w:cs="Times New Roman"/>
                <w:kern w:val="2"/>
                <w:sz w:val="22"/>
                <w:lang w:eastAsia="ru-RU"/>
              </w:rPr>
              <w:t>недостаток либо отсутствие инвестиций, финансирования и субсидирования объектов туристской отрасли;</w:t>
            </w:r>
          </w:p>
          <w:p w14:paraId="7474EE08" w14:textId="77777777" w:rsidR="00DD513C" w:rsidRPr="006D5B65" w:rsidRDefault="00DD513C" w:rsidP="00BC61DF">
            <w:pPr>
              <w:shd w:val="clear" w:color="auto" w:fill="FFFFFF" w:themeFill="background1"/>
              <w:spacing w:after="0" w:line="240" w:lineRule="auto"/>
              <w:ind w:left="709"/>
              <w:contextualSpacing/>
              <w:rPr>
                <w:rFonts w:eastAsia="Times New Roman" w:cs="Times New Roman"/>
                <w:kern w:val="2"/>
                <w:sz w:val="22"/>
                <w:lang w:eastAsia="ru-RU"/>
              </w:rPr>
            </w:pPr>
            <w:r w:rsidRPr="006D5B65">
              <w:rPr>
                <w:rFonts w:eastAsia="Times New Roman" w:cs="Times New Roman"/>
                <w:kern w:val="2"/>
                <w:sz w:val="22"/>
                <w:lang w:eastAsia="ru-RU"/>
              </w:rPr>
              <w:t>низкий уровень качества оказания гостиничных услуг, низкий уровень квалификации персонала;</w:t>
            </w:r>
          </w:p>
          <w:p w14:paraId="44DC8C69" w14:textId="77777777" w:rsidR="00DD513C" w:rsidRPr="006D5B65" w:rsidRDefault="00DD513C" w:rsidP="00BC61DF">
            <w:pPr>
              <w:shd w:val="clear" w:color="auto" w:fill="FFFFFF" w:themeFill="background1"/>
              <w:spacing w:after="0" w:line="240" w:lineRule="auto"/>
              <w:ind w:left="709"/>
              <w:contextualSpacing/>
              <w:rPr>
                <w:rFonts w:eastAsia="Times New Roman" w:cs="Times New Roman"/>
                <w:kern w:val="2"/>
                <w:sz w:val="22"/>
                <w:lang w:eastAsia="ru-RU"/>
              </w:rPr>
            </w:pPr>
            <w:r w:rsidRPr="006D5B65">
              <w:rPr>
                <w:rFonts w:eastAsia="Times New Roman" w:cs="Times New Roman"/>
                <w:kern w:val="2"/>
                <w:sz w:val="22"/>
                <w:lang w:eastAsia="ru-RU"/>
              </w:rPr>
              <w:t>снижение уровня реальных доходов населения и вместе с тем покупательной способности потребителей туристских услуг;</w:t>
            </w:r>
          </w:p>
          <w:p w14:paraId="5C037A60" w14:textId="77777777" w:rsidR="00DD513C" w:rsidRPr="006D5B65" w:rsidRDefault="00DD513C" w:rsidP="00BC61DF">
            <w:pPr>
              <w:shd w:val="clear" w:color="auto" w:fill="FFFFFF" w:themeFill="background1"/>
              <w:spacing w:after="0" w:line="240" w:lineRule="auto"/>
              <w:ind w:left="709"/>
              <w:contextualSpacing/>
              <w:rPr>
                <w:rFonts w:eastAsia="Times New Roman" w:cs="Times New Roman"/>
                <w:sz w:val="22"/>
                <w:lang w:eastAsia="ru-RU"/>
              </w:rPr>
            </w:pPr>
            <w:r w:rsidRPr="006D5B65">
              <w:rPr>
                <w:rFonts w:eastAsia="Times New Roman" w:cs="Times New Roman"/>
                <w:kern w:val="2"/>
                <w:sz w:val="22"/>
                <w:lang w:eastAsia="ru-RU"/>
              </w:rPr>
              <w:t>выраженный сезонный характер туристских предложений.</w:t>
            </w:r>
          </w:p>
          <w:p w14:paraId="3353CEE1" w14:textId="0EAC705B" w:rsidR="00DD513C" w:rsidRPr="006D5B65" w:rsidRDefault="00DD513C" w:rsidP="00BC61DF">
            <w:pPr>
              <w:shd w:val="clear" w:color="auto" w:fill="FFFFFF" w:themeFill="background1"/>
              <w:spacing w:after="0" w:line="240" w:lineRule="auto"/>
              <w:ind w:left="709"/>
              <w:contextualSpacing/>
              <w:rPr>
                <w:rFonts w:eastAsia="Times New Roman" w:cs="Times New Roman"/>
                <w:sz w:val="22"/>
                <w:lang w:eastAsia="ru-RU"/>
              </w:rPr>
            </w:pPr>
          </w:p>
        </w:tc>
      </w:tr>
      <w:tr w:rsidR="00DB40C6" w:rsidRPr="006D5B65" w14:paraId="438BB0B3" w14:textId="77777777" w:rsidTr="00600FCE">
        <w:trPr>
          <w:jc w:val="center"/>
        </w:trPr>
        <w:tc>
          <w:tcPr>
            <w:tcW w:w="709" w:type="dxa"/>
            <w:shd w:val="clear" w:color="auto" w:fill="FFFFFF" w:themeFill="background1"/>
          </w:tcPr>
          <w:p w14:paraId="416556B9" w14:textId="69A03D65"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23.1</w:t>
            </w:r>
          </w:p>
        </w:tc>
        <w:tc>
          <w:tcPr>
            <w:tcW w:w="2552" w:type="dxa"/>
            <w:shd w:val="clear" w:color="auto" w:fill="FFFFFF" w:themeFill="background1"/>
          </w:tcPr>
          <w:p w14:paraId="67BCD876" w14:textId="33A9AD8E" w:rsidR="00DD513C" w:rsidRPr="006D5B65" w:rsidRDefault="00DD513C" w:rsidP="00BC61DF">
            <w:pPr>
              <w:shd w:val="clear" w:color="auto" w:fill="FFFFFF" w:themeFill="background1"/>
              <w:spacing w:after="0" w:line="240" w:lineRule="auto"/>
              <w:ind w:left="-92"/>
              <w:rPr>
                <w:rFonts w:eastAsia="Times New Roman" w:cs="Times New Roman"/>
                <w:sz w:val="22"/>
                <w:lang w:eastAsia="ru-RU"/>
              </w:rPr>
            </w:pPr>
            <w:r w:rsidRPr="006D5B65">
              <w:rPr>
                <w:rFonts w:eastAsia="Times New Roman" w:cs="Times New Roman"/>
                <w:sz w:val="22"/>
                <w:lang w:eastAsia="ru-RU"/>
              </w:rPr>
              <w:t>Увеличение количества объектов размещения для временного проживания туристов, состоящих в отраслевом перечне санаторно-курортных и гостиничных предприятий, с целью развития конкурентной среды на рынке санаторно-курортных, гостиничных и туристских услуг</w:t>
            </w:r>
          </w:p>
        </w:tc>
        <w:tc>
          <w:tcPr>
            <w:tcW w:w="1701" w:type="dxa"/>
            <w:shd w:val="clear" w:color="auto" w:fill="FFFFFF" w:themeFill="background1"/>
          </w:tcPr>
          <w:p w14:paraId="52C91E3A" w14:textId="6B2DA960"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повышение конкуренции за счет упорядочения деятельности услуг временного размещения туристов</w:t>
            </w:r>
          </w:p>
        </w:tc>
        <w:tc>
          <w:tcPr>
            <w:tcW w:w="1275" w:type="dxa"/>
            <w:shd w:val="clear" w:color="auto" w:fill="FFFFFF" w:themeFill="background1"/>
          </w:tcPr>
          <w:p w14:paraId="08997E7A" w14:textId="7808BC5F"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00C9ACDC" w14:textId="77777777" w:rsidR="00134AFD"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количество </w:t>
            </w:r>
          </w:p>
          <w:p w14:paraId="161EE01D" w14:textId="77777777" w:rsidR="00134AFD"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объектов </w:t>
            </w:r>
          </w:p>
          <w:p w14:paraId="6C40E464" w14:textId="53F9181D"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размещения для туристов, </w:t>
            </w:r>
          </w:p>
          <w:p w14:paraId="0395B4EA" w14:textId="438BFB9F"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в единицах </w:t>
            </w:r>
          </w:p>
        </w:tc>
        <w:tc>
          <w:tcPr>
            <w:tcW w:w="992" w:type="dxa"/>
            <w:shd w:val="clear" w:color="auto" w:fill="FFFFFF" w:themeFill="background1"/>
          </w:tcPr>
          <w:p w14:paraId="4570144C"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23</w:t>
            </w:r>
          </w:p>
          <w:p w14:paraId="3B25914E"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2B442B0A"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7133DFF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E2415EA" w14:textId="54852E15"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6C19C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969B6B4"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7930B9A" w14:textId="1445B6A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6C19C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F3108A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725FC95" w14:textId="517D8C32"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6C19C5"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14A1707" w14:textId="77C77D79"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77A43002"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24</w:t>
            </w:r>
          </w:p>
          <w:p w14:paraId="6127F6E0"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5A6BD260"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23</w:t>
            </w:r>
          </w:p>
          <w:p w14:paraId="4636A5B0"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5EAC21BE"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23</w:t>
            </w:r>
          </w:p>
          <w:p w14:paraId="27777993"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0920D2AB" w14:textId="41EE5A8F"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24</w:t>
            </w:r>
          </w:p>
          <w:p w14:paraId="3B1714EE"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32622CDA" w14:textId="076A23B9"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24</w:t>
            </w:r>
          </w:p>
        </w:tc>
        <w:tc>
          <w:tcPr>
            <w:tcW w:w="993" w:type="dxa"/>
            <w:shd w:val="clear" w:color="auto" w:fill="auto"/>
          </w:tcPr>
          <w:p w14:paraId="70CDBFE5"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25</w:t>
            </w:r>
          </w:p>
          <w:p w14:paraId="793F5FAD"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36AD2AE6"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24</w:t>
            </w:r>
          </w:p>
          <w:p w14:paraId="34A46FC9"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697B505A"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25</w:t>
            </w:r>
          </w:p>
          <w:p w14:paraId="6A3B51B6"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778F719E"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25</w:t>
            </w:r>
          </w:p>
          <w:p w14:paraId="7CDB6701" w14:textId="77777777"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p>
          <w:p w14:paraId="7B5F81B5" w14:textId="3D8BE8A1" w:rsidR="008A442F" w:rsidRPr="006D5B65" w:rsidRDefault="008A442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25</w:t>
            </w:r>
          </w:p>
        </w:tc>
        <w:tc>
          <w:tcPr>
            <w:tcW w:w="992" w:type="dxa"/>
            <w:shd w:val="clear" w:color="auto" w:fill="auto"/>
          </w:tcPr>
          <w:p w14:paraId="294F877E" w14:textId="77777777" w:rsidR="00DD513C" w:rsidRPr="006D5B65" w:rsidRDefault="00DD513C" w:rsidP="00BC61DF">
            <w:pPr>
              <w:shd w:val="clear" w:color="auto" w:fill="FFFFFF" w:themeFill="background1"/>
              <w:spacing w:after="0" w:line="240" w:lineRule="auto"/>
              <w:ind w:left="-27" w:right="-31"/>
              <w:jc w:val="center"/>
              <w:rPr>
                <w:rFonts w:eastAsia="Times New Roman" w:cs="Times New Roman"/>
                <w:sz w:val="22"/>
                <w:lang w:eastAsia="ru-RU"/>
              </w:rPr>
            </w:pPr>
            <w:r w:rsidRPr="006D5B65">
              <w:rPr>
                <w:rFonts w:eastAsia="Times New Roman" w:cs="Times New Roman"/>
                <w:sz w:val="22"/>
                <w:lang w:eastAsia="ru-RU"/>
              </w:rPr>
              <w:t>25</w:t>
            </w:r>
          </w:p>
          <w:p w14:paraId="070B4EEE" w14:textId="77777777"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p>
          <w:p w14:paraId="01BF28A8" w14:textId="77777777"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r w:rsidRPr="006D5B65">
              <w:rPr>
                <w:rFonts w:eastAsia="Times New Roman" w:cs="Times New Roman"/>
                <w:sz w:val="22"/>
                <w:lang w:eastAsia="ru-RU"/>
              </w:rPr>
              <w:t>25</w:t>
            </w:r>
          </w:p>
          <w:p w14:paraId="6E371B1B" w14:textId="77777777"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p>
          <w:p w14:paraId="102AD019" w14:textId="77777777"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r w:rsidRPr="006D5B65">
              <w:rPr>
                <w:rFonts w:eastAsia="Times New Roman" w:cs="Times New Roman"/>
                <w:sz w:val="22"/>
                <w:lang w:eastAsia="ru-RU"/>
              </w:rPr>
              <w:t>25</w:t>
            </w:r>
          </w:p>
          <w:p w14:paraId="61FDAE09" w14:textId="77777777"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p>
          <w:p w14:paraId="67B56ADC" w14:textId="77777777"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r w:rsidRPr="006D5B65">
              <w:rPr>
                <w:rFonts w:eastAsia="Times New Roman" w:cs="Times New Roman"/>
                <w:sz w:val="22"/>
                <w:lang w:eastAsia="ru-RU"/>
              </w:rPr>
              <w:t>25</w:t>
            </w:r>
          </w:p>
          <w:p w14:paraId="3E332739" w14:textId="77777777"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p>
          <w:p w14:paraId="19FFE6C8" w14:textId="50E7A8B6" w:rsidR="008A442F" w:rsidRPr="006D5B65" w:rsidRDefault="008A442F" w:rsidP="00BC61DF">
            <w:pPr>
              <w:shd w:val="clear" w:color="auto" w:fill="FFFFFF" w:themeFill="background1"/>
              <w:spacing w:after="0" w:line="240" w:lineRule="auto"/>
              <w:ind w:left="-27" w:right="-31"/>
              <w:jc w:val="center"/>
              <w:rPr>
                <w:rFonts w:eastAsia="Times New Roman" w:cs="Times New Roman"/>
                <w:sz w:val="22"/>
                <w:lang w:eastAsia="ru-RU"/>
              </w:rPr>
            </w:pPr>
            <w:r w:rsidRPr="006D5B65">
              <w:rPr>
                <w:rFonts w:eastAsia="Times New Roman" w:cs="Times New Roman"/>
                <w:sz w:val="22"/>
                <w:lang w:eastAsia="ru-RU"/>
              </w:rPr>
              <w:t>25</w:t>
            </w:r>
          </w:p>
        </w:tc>
        <w:tc>
          <w:tcPr>
            <w:tcW w:w="992" w:type="dxa"/>
            <w:shd w:val="clear" w:color="auto" w:fill="auto"/>
          </w:tcPr>
          <w:p w14:paraId="55D32AF0" w14:textId="77777777" w:rsidR="00DD513C" w:rsidRPr="006D5B65" w:rsidRDefault="00DD513C"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26</w:t>
            </w:r>
          </w:p>
          <w:p w14:paraId="5A7B1B41"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p>
          <w:p w14:paraId="4951D648"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25</w:t>
            </w:r>
          </w:p>
          <w:p w14:paraId="1AE6E910"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p>
          <w:p w14:paraId="26485DCB"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26</w:t>
            </w:r>
          </w:p>
          <w:p w14:paraId="433D518E"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p>
          <w:p w14:paraId="5F918401"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26</w:t>
            </w:r>
          </w:p>
          <w:p w14:paraId="52AA27BB"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p>
          <w:p w14:paraId="43A40796" w14:textId="7777777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26</w:t>
            </w:r>
          </w:p>
          <w:p w14:paraId="09453B09" w14:textId="555BF3C7" w:rsidR="008A442F" w:rsidRPr="006D5B65" w:rsidRDefault="008A442F" w:rsidP="00BC61DF">
            <w:pPr>
              <w:shd w:val="clear" w:color="auto" w:fill="FFFFFF" w:themeFill="background1"/>
              <w:spacing w:after="0" w:line="240" w:lineRule="auto"/>
              <w:ind w:left="-107" w:right="-31"/>
              <w:jc w:val="center"/>
              <w:rPr>
                <w:rFonts w:eastAsia="Times New Roman" w:cs="Times New Roman"/>
                <w:sz w:val="22"/>
                <w:lang w:eastAsia="ru-RU"/>
              </w:rPr>
            </w:pPr>
          </w:p>
        </w:tc>
        <w:tc>
          <w:tcPr>
            <w:tcW w:w="1701" w:type="dxa"/>
            <w:shd w:val="clear" w:color="auto" w:fill="FFFFFF" w:themeFill="background1"/>
          </w:tcPr>
          <w:p w14:paraId="6063E08B" w14:textId="77777777" w:rsidR="00134AFD"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6DC54241" w14:textId="26AD4604"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инвестиций и прогнозирования </w:t>
            </w:r>
          </w:p>
        </w:tc>
      </w:tr>
      <w:tr w:rsidR="00350B27" w:rsidRPr="006D5B65" w14:paraId="370F7955" w14:textId="77777777" w:rsidTr="00600FCE">
        <w:trPr>
          <w:trHeight w:val="3299"/>
          <w:jc w:val="center"/>
        </w:trPr>
        <w:tc>
          <w:tcPr>
            <w:tcW w:w="709" w:type="dxa"/>
            <w:shd w:val="clear" w:color="auto" w:fill="FFFFFF" w:themeFill="background1"/>
          </w:tcPr>
          <w:p w14:paraId="5ABCDD37" w14:textId="5DC59EF6" w:rsidR="00350B27" w:rsidRPr="006D5B65" w:rsidRDefault="00350B27"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23.2</w:t>
            </w:r>
          </w:p>
          <w:p w14:paraId="1A7F774D" w14:textId="77777777" w:rsidR="00350B27" w:rsidRPr="006D5B65" w:rsidRDefault="00350B27" w:rsidP="00BC61DF">
            <w:pPr>
              <w:shd w:val="clear" w:color="auto" w:fill="FFFFFF" w:themeFill="background1"/>
              <w:spacing w:after="0" w:line="240" w:lineRule="auto"/>
              <w:ind w:left="-120" w:right="-31"/>
              <w:jc w:val="center"/>
              <w:rPr>
                <w:rFonts w:eastAsia="Times New Roman" w:cs="Times New Roman"/>
                <w:sz w:val="22"/>
                <w:lang w:eastAsia="ru-RU"/>
              </w:rPr>
            </w:pPr>
          </w:p>
          <w:p w14:paraId="2710832A" w14:textId="77777777" w:rsidR="00350B27" w:rsidRPr="006D5B65" w:rsidRDefault="00350B27" w:rsidP="00BC61DF">
            <w:pPr>
              <w:shd w:val="clear" w:color="auto" w:fill="FFFFFF" w:themeFill="background1"/>
              <w:spacing w:after="0" w:line="240" w:lineRule="auto"/>
              <w:ind w:left="-120" w:right="-31"/>
              <w:jc w:val="center"/>
              <w:rPr>
                <w:rFonts w:eastAsia="Times New Roman" w:cs="Times New Roman"/>
                <w:sz w:val="22"/>
                <w:lang w:eastAsia="ru-RU"/>
              </w:rPr>
            </w:pPr>
          </w:p>
        </w:tc>
        <w:tc>
          <w:tcPr>
            <w:tcW w:w="2552" w:type="dxa"/>
            <w:shd w:val="clear" w:color="auto" w:fill="FFFFFF" w:themeFill="background1"/>
          </w:tcPr>
          <w:p w14:paraId="1B54DE71" w14:textId="77777777" w:rsidR="00350B27" w:rsidRPr="006D5B65" w:rsidRDefault="00350B27" w:rsidP="00BC61DF">
            <w:pPr>
              <w:shd w:val="clear" w:color="auto" w:fill="FFFFFF" w:themeFill="background1"/>
              <w:spacing w:after="0" w:line="240" w:lineRule="auto"/>
              <w:ind w:left="-92"/>
              <w:jc w:val="left"/>
              <w:rPr>
                <w:rFonts w:eastAsia="Times New Roman" w:cs="Times New Roman"/>
                <w:sz w:val="22"/>
                <w:lang w:eastAsia="ru-RU"/>
              </w:rPr>
            </w:pPr>
            <w:r w:rsidRPr="006D5B65">
              <w:rPr>
                <w:rFonts w:eastAsia="Times New Roman" w:cs="Times New Roman"/>
                <w:sz w:val="22"/>
                <w:lang w:eastAsia="ru-RU"/>
              </w:rPr>
              <w:t>Продвижение санаторно-курортного потенциала Северского района</w:t>
            </w:r>
          </w:p>
          <w:p w14:paraId="7A033AD7" w14:textId="77777777" w:rsidR="00350B27" w:rsidRPr="006D5B65" w:rsidRDefault="00350B27" w:rsidP="00BC61DF">
            <w:pPr>
              <w:shd w:val="clear" w:color="auto" w:fill="FFFFFF" w:themeFill="background1"/>
              <w:spacing w:after="0" w:line="240" w:lineRule="auto"/>
              <w:jc w:val="left"/>
              <w:rPr>
                <w:rFonts w:eastAsia="Times New Roman" w:cs="Times New Roman"/>
                <w:sz w:val="22"/>
                <w:lang w:eastAsia="ru-RU"/>
              </w:rPr>
            </w:pPr>
          </w:p>
        </w:tc>
        <w:tc>
          <w:tcPr>
            <w:tcW w:w="1701" w:type="dxa"/>
            <w:shd w:val="clear" w:color="auto" w:fill="FFFFFF" w:themeFill="background1"/>
          </w:tcPr>
          <w:p w14:paraId="5B47699A" w14:textId="77777777" w:rsidR="00134AFD"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разработка и утверждение плана </w:t>
            </w:r>
          </w:p>
          <w:p w14:paraId="3E72CDC2" w14:textId="28D05486" w:rsidR="00350B27"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обучающих и презентационных мероприятий;</w:t>
            </w:r>
          </w:p>
          <w:p w14:paraId="554C73B3" w14:textId="77777777" w:rsidR="00350B27" w:rsidRPr="006D5B65" w:rsidRDefault="00350B27" w:rsidP="00BC61DF">
            <w:pPr>
              <w:shd w:val="clear" w:color="auto" w:fill="FFFFFF" w:themeFill="background1"/>
              <w:spacing w:after="0" w:line="240" w:lineRule="auto"/>
              <w:ind w:right="-31"/>
              <w:rPr>
                <w:rFonts w:eastAsia="Times New Roman" w:cs="Times New Roman"/>
                <w:sz w:val="22"/>
                <w:lang w:eastAsia="ru-RU"/>
              </w:rPr>
            </w:pPr>
          </w:p>
          <w:p w14:paraId="56A8514E" w14:textId="3DCE0A85" w:rsidR="00350B27"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информирование отраслевых предприятий о мерах господдержки</w:t>
            </w:r>
          </w:p>
        </w:tc>
        <w:tc>
          <w:tcPr>
            <w:tcW w:w="1275" w:type="dxa"/>
            <w:shd w:val="clear" w:color="auto" w:fill="FFFFFF" w:themeFill="background1"/>
          </w:tcPr>
          <w:p w14:paraId="1243F7A1" w14:textId="77777777" w:rsidR="00350B27"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2CC9371" w14:textId="77777777" w:rsidR="00134AFD"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количество </w:t>
            </w:r>
          </w:p>
          <w:p w14:paraId="0866F48C" w14:textId="77777777" w:rsidR="00134AFD"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проведенных </w:t>
            </w:r>
          </w:p>
          <w:p w14:paraId="79F876BF" w14:textId="3D412CF8" w:rsidR="00350B27"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мероприятий, </w:t>
            </w:r>
          </w:p>
          <w:p w14:paraId="547F8A3E" w14:textId="538A4150" w:rsidR="00350B27" w:rsidRPr="006D5B65" w:rsidRDefault="00350B27" w:rsidP="00BC61DF">
            <w:pPr>
              <w:shd w:val="clear" w:color="auto" w:fill="FFFFFF" w:themeFill="background1"/>
              <w:spacing w:after="0" w:line="240" w:lineRule="auto"/>
              <w:ind w:right="-31"/>
              <w:rPr>
                <w:rFonts w:eastAsia="Times New Roman" w:cs="Times New Roman"/>
                <w:sz w:val="22"/>
                <w:lang w:val="en-US" w:eastAsia="ru-RU"/>
              </w:rPr>
            </w:pPr>
            <w:r w:rsidRPr="006D5B65">
              <w:rPr>
                <w:rFonts w:eastAsia="Times New Roman" w:cs="Times New Roman"/>
                <w:sz w:val="22"/>
                <w:lang w:eastAsia="ru-RU"/>
              </w:rPr>
              <w:t>единиц</w:t>
            </w:r>
          </w:p>
        </w:tc>
        <w:tc>
          <w:tcPr>
            <w:tcW w:w="992" w:type="dxa"/>
            <w:shd w:val="clear" w:color="auto" w:fill="FFFFFF" w:themeFill="background1"/>
          </w:tcPr>
          <w:p w14:paraId="3BAE6EF5"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09C20049"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7291B154" w14:textId="77777777" w:rsidR="00350B27" w:rsidRPr="006D5B65" w:rsidRDefault="00350B27"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5A4CE84A" w14:textId="77777777" w:rsidR="00350B27" w:rsidRPr="006D5B65" w:rsidRDefault="00350B27" w:rsidP="00BC61DF">
            <w:pPr>
              <w:shd w:val="clear" w:color="auto" w:fill="FFFFFF" w:themeFill="background1"/>
              <w:spacing w:after="0" w:line="240" w:lineRule="auto"/>
              <w:ind w:left="-100" w:right="-109"/>
              <w:jc w:val="center"/>
              <w:rPr>
                <w:rFonts w:eastAsia="Times New Roman" w:cs="Times New Roman"/>
                <w:sz w:val="22"/>
                <w:lang w:eastAsia="ru-RU"/>
              </w:rPr>
            </w:pPr>
          </w:p>
          <w:p w14:paraId="537833A0" w14:textId="58783E58" w:rsidR="00350B27" w:rsidRPr="006D5B65" w:rsidRDefault="00350B27"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45616BAC" w14:textId="77777777" w:rsidR="00350B27" w:rsidRPr="006D5B65" w:rsidRDefault="00350B27" w:rsidP="00BC61DF">
            <w:pPr>
              <w:shd w:val="clear" w:color="auto" w:fill="FFFFFF" w:themeFill="background1"/>
              <w:spacing w:after="0" w:line="240" w:lineRule="auto"/>
              <w:ind w:left="-100" w:right="-109"/>
              <w:jc w:val="center"/>
              <w:rPr>
                <w:rFonts w:eastAsia="Times New Roman" w:cs="Times New Roman"/>
                <w:sz w:val="22"/>
                <w:lang w:eastAsia="ru-RU"/>
              </w:rPr>
            </w:pPr>
          </w:p>
          <w:p w14:paraId="456C8A90" w14:textId="17FC8A31" w:rsidR="00350B27" w:rsidRPr="006D5B65" w:rsidRDefault="00350B27"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700C916C" w14:textId="77777777" w:rsidR="00350B27" w:rsidRPr="006D5B65" w:rsidRDefault="00350B27" w:rsidP="00BC61DF">
            <w:pPr>
              <w:shd w:val="clear" w:color="auto" w:fill="FFFFFF" w:themeFill="background1"/>
              <w:spacing w:after="0" w:line="240" w:lineRule="auto"/>
              <w:ind w:left="-100" w:right="-109"/>
              <w:jc w:val="center"/>
              <w:rPr>
                <w:rFonts w:eastAsia="Times New Roman" w:cs="Times New Roman"/>
                <w:sz w:val="22"/>
                <w:lang w:eastAsia="ru-RU"/>
              </w:rPr>
            </w:pPr>
          </w:p>
          <w:p w14:paraId="2D33D7A5" w14:textId="4E4E3392" w:rsidR="00350B27" w:rsidRPr="006D5B65" w:rsidRDefault="00350B27"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3BE7538D" w14:textId="2DE37310"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360A09EB" w14:textId="06C3EDB9"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258378B9" w14:textId="3FBB129F"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06C62732" w14:textId="11C20642"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B76CF44" w14:textId="77FA53DE"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597068A1" w14:textId="428B63BD"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87E2E23" w14:textId="1BBCE4CF"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38A2A8D9" w14:textId="1CCF4099"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55EDEF38" w14:textId="23FF15AE"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0BEF81FD" w14:textId="7E5A8F36"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D22055B" w14:textId="6D342B5A"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6136E37C" w14:textId="77777777" w:rsidR="00350B27" w:rsidRPr="006D5B65" w:rsidRDefault="00350B27" w:rsidP="00BC61DF">
            <w:pPr>
              <w:shd w:val="clear" w:color="auto" w:fill="FFFFFF" w:themeFill="background1"/>
              <w:spacing w:after="0" w:line="240" w:lineRule="auto"/>
              <w:ind w:right="-31"/>
              <w:rPr>
                <w:rFonts w:eastAsia="Times New Roman" w:cs="Times New Roman"/>
                <w:sz w:val="22"/>
                <w:lang w:eastAsia="ru-RU"/>
              </w:rPr>
            </w:pPr>
          </w:p>
          <w:p w14:paraId="28BFE803"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4FC8671A" w14:textId="595FE413"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FFFFFF" w:themeFill="background1"/>
          </w:tcPr>
          <w:p w14:paraId="16B3A46A"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04B7256B"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02E81365"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C3CAB56"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5E85CB13"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DCC77A9"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38176D7B"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75CFCE6A"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402EA454"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6283C91" w14:textId="4EBD8FF5"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63A658D0"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7FAA0830"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5863130A"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BDE4F61"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4A9839E5"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4CF1D132"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73F33E2F"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55A574CE"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477ED3AF"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0A864A2" w14:textId="594888C9" w:rsidR="00350B27" w:rsidRPr="006D5B65" w:rsidRDefault="00350B27" w:rsidP="00BC61DF">
            <w:pPr>
              <w:shd w:val="clear" w:color="auto" w:fill="FFFFFF" w:themeFill="background1"/>
              <w:spacing w:after="0" w:line="240" w:lineRule="auto"/>
              <w:ind w:left="-27" w:right="-31"/>
              <w:jc w:val="center"/>
              <w:rPr>
                <w:rFonts w:eastAsia="Times New Roman" w:cs="Times New Roman"/>
                <w:sz w:val="22"/>
                <w:lang w:eastAsia="ru-RU"/>
              </w:rPr>
            </w:pPr>
          </w:p>
        </w:tc>
        <w:tc>
          <w:tcPr>
            <w:tcW w:w="992" w:type="dxa"/>
            <w:shd w:val="clear" w:color="auto" w:fill="FFFFFF" w:themeFill="background1"/>
          </w:tcPr>
          <w:p w14:paraId="14039647"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68A8DB8F"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678BBA09"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66CE6D3"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4AE01AA6"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26B1EA9"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3283F065"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p w14:paraId="0AAA129C"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p>
          <w:p w14:paraId="39989BD3" w14:textId="77777777" w:rsidR="00350B27" w:rsidRPr="006D5B65" w:rsidRDefault="00350B2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7299283" w14:textId="4EB47E9B" w:rsidR="00350B27" w:rsidRPr="006D5B65" w:rsidRDefault="00350B27" w:rsidP="00BC61DF">
            <w:pPr>
              <w:shd w:val="clear" w:color="auto" w:fill="FFFFFF" w:themeFill="background1"/>
              <w:spacing w:after="0" w:line="240" w:lineRule="auto"/>
              <w:ind w:left="-107" w:right="-31"/>
              <w:jc w:val="center"/>
              <w:rPr>
                <w:rFonts w:eastAsia="Times New Roman" w:cs="Times New Roman"/>
                <w:sz w:val="22"/>
                <w:lang w:eastAsia="ru-RU"/>
              </w:rPr>
            </w:pPr>
          </w:p>
        </w:tc>
        <w:tc>
          <w:tcPr>
            <w:tcW w:w="1701" w:type="dxa"/>
            <w:shd w:val="clear" w:color="auto" w:fill="FFFFFF" w:themeFill="background1"/>
          </w:tcPr>
          <w:p w14:paraId="1E291326" w14:textId="77777777" w:rsidR="00134AFD"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50E68880" w14:textId="70C05927" w:rsidR="00350B27" w:rsidRPr="006D5B65" w:rsidRDefault="00350B27"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инвестиций и прогнозирования</w:t>
            </w:r>
          </w:p>
        </w:tc>
      </w:tr>
      <w:tr w:rsidR="00DB40C6" w:rsidRPr="006D5B65" w14:paraId="3F2DA392" w14:textId="77777777" w:rsidTr="00600FCE">
        <w:trPr>
          <w:trHeight w:val="1005"/>
          <w:jc w:val="center"/>
        </w:trPr>
        <w:tc>
          <w:tcPr>
            <w:tcW w:w="709" w:type="dxa"/>
            <w:shd w:val="clear" w:color="auto" w:fill="FFFFFF" w:themeFill="background1"/>
          </w:tcPr>
          <w:p w14:paraId="69F518AA" w14:textId="46062173"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23.3</w:t>
            </w:r>
          </w:p>
        </w:tc>
        <w:tc>
          <w:tcPr>
            <w:tcW w:w="2552" w:type="dxa"/>
            <w:shd w:val="clear" w:color="auto" w:fill="FFFFFF" w:themeFill="background1"/>
          </w:tcPr>
          <w:p w14:paraId="07F96F50" w14:textId="77777777" w:rsidR="00134AFD"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Повышение конкурент-</w:t>
            </w:r>
            <w:proofErr w:type="spellStart"/>
            <w:r w:rsidRPr="006D5B65">
              <w:rPr>
                <w:rFonts w:eastAsia="Times New Roman" w:cs="Times New Roman"/>
                <w:sz w:val="22"/>
                <w:lang w:eastAsia="ru-RU"/>
              </w:rPr>
              <w:t>носпособности</w:t>
            </w:r>
            <w:proofErr w:type="spellEnd"/>
            <w:r w:rsidRPr="006D5B65">
              <w:rPr>
                <w:rFonts w:eastAsia="Times New Roman" w:cs="Times New Roman"/>
                <w:sz w:val="22"/>
                <w:lang w:eastAsia="ru-RU"/>
              </w:rPr>
              <w:t xml:space="preserve"> </w:t>
            </w:r>
          </w:p>
          <w:p w14:paraId="7AC031F5" w14:textId="5DAB1960" w:rsidR="00DD513C" w:rsidRPr="006D5B65" w:rsidRDefault="00DD513C"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туристского комплекса </w:t>
            </w:r>
          </w:p>
        </w:tc>
        <w:tc>
          <w:tcPr>
            <w:tcW w:w="1701" w:type="dxa"/>
            <w:shd w:val="clear" w:color="auto" w:fill="FFFFFF" w:themeFill="background1"/>
          </w:tcPr>
          <w:p w14:paraId="0E03A187"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реализация Концепции развития туристской отрасли</w:t>
            </w:r>
          </w:p>
          <w:p w14:paraId="18BE2526" w14:textId="743E1DA1"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1275" w:type="dxa"/>
            <w:shd w:val="clear" w:color="auto" w:fill="FFFFFF" w:themeFill="background1"/>
          </w:tcPr>
          <w:p w14:paraId="51A3E650" w14:textId="717B64C7"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16C91475"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туристский поток всего, </w:t>
            </w:r>
          </w:p>
          <w:p w14:paraId="5B3F7801" w14:textId="19276136"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тыс. человек</w:t>
            </w:r>
          </w:p>
        </w:tc>
        <w:tc>
          <w:tcPr>
            <w:tcW w:w="992" w:type="dxa"/>
            <w:shd w:val="clear" w:color="auto" w:fill="FFFFFF" w:themeFill="background1"/>
          </w:tcPr>
          <w:p w14:paraId="1D578AE4"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45</w:t>
            </w:r>
          </w:p>
          <w:p w14:paraId="12F527E3"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6207EE0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6543761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815E0EA" w14:textId="573AE6ED"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AE523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A62505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8B00F11" w14:textId="09B9E80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AE523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53EB846"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23018A4" w14:textId="3C07AE96"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AE5230"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CEBB666" w14:textId="42780F71"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628EA06C"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46</w:t>
            </w:r>
          </w:p>
          <w:p w14:paraId="5512CCC9"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6FCA1D6D" w14:textId="734EC44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11</w:t>
            </w:r>
          </w:p>
          <w:p w14:paraId="23D3311D" w14:textId="780FEA51"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159D1BE4" w14:textId="58DD6F46"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27</w:t>
            </w:r>
          </w:p>
          <w:p w14:paraId="4202C05F" w14:textId="7E9AE495"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174033CC" w14:textId="1C9B5C49"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41</w:t>
            </w:r>
          </w:p>
          <w:p w14:paraId="0F30268D" w14:textId="4543B462"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516BE02D" w14:textId="0F7E30F4"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46</w:t>
            </w:r>
          </w:p>
          <w:p w14:paraId="69C14071" w14:textId="31C864A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auto"/>
          </w:tcPr>
          <w:p w14:paraId="6F64B6A3"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47</w:t>
            </w:r>
          </w:p>
          <w:p w14:paraId="1EAAECC3"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5D3169DE"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12</w:t>
            </w:r>
          </w:p>
          <w:p w14:paraId="521D7324"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33DF7879"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24</w:t>
            </w:r>
          </w:p>
          <w:p w14:paraId="4A54A675"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1F73AAE3"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42</w:t>
            </w:r>
          </w:p>
          <w:p w14:paraId="5ADEB398" w14:textId="77777777"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p>
          <w:p w14:paraId="35D223A4" w14:textId="1457B18D" w:rsidR="00BC27EA" w:rsidRPr="006D5B65" w:rsidRDefault="00BC27E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47</w:t>
            </w:r>
          </w:p>
        </w:tc>
        <w:tc>
          <w:tcPr>
            <w:tcW w:w="992" w:type="dxa"/>
            <w:shd w:val="clear" w:color="auto" w:fill="auto"/>
          </w:tcPr>
          <w:p w14:paraId="421D19F1" w14:textId="77777777" w:rsidR="00DD513C" w:rsidRPr="006D5B65" w:rsidRDefault="00DD513C"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48</w:t>
            </w:r>
          </w:p>
          <w:p w14:paraId="493C9F44"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7FA5AFED"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12,5</w:t>
            </w:r>
          </w:p>
          <w:p w14:paraId="486F1B30"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6A1E3731"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25</w:t>
            </w:r>
          </w:p>
          <w:p w14:paraId="1B76F158"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2B675C2F"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42,5</w:t>
            </w:r>
          </w:p>
          <w:p w14:paraId="69F66DF7"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59AE1654" w14:textId="5AC58563"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48</w:t>
            </w:r>
          </w:p>
        </w:tc>
        <w:tc>
          <w:tcPr>
            <w:tcW w:w="992" w:type="dxa"/>
            <w:shd w:val="clear" w:color="auto" w:fill="auto"/>
          </w:tcPr>
          <w:p w14:paraId="637D9060" w14:textId="77777777" w:rsidR="00DD513C" w:rsidRPr="006D5B65" w:rsidRDefault="00DD513C"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48</w:t>
            </w:r>
          </w:p>
          <w:p w14:paraId="44EB7FD4"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49F67D3A"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12</w:t>
            </w:r>
          </w:p>
          <w:p w14:paraId="757DD5BC"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53D2048A"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25</w:t>
            </w:r>
          </w:p>
          <w:p w14:paraId="4A8B0263"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63CBE1DB"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43</w:t>
            </w:r>
          </w:p>
          <w:p w14:paraId="0595B112" w14:textId="77777777"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p>
          <w:p w14:paraId="069B86DC" w14:textId="2C7D4375" w:rsidR="00BC27EA" w:rsidRPr="006D5B65" w:rsidRDefault="00BC27EA" w:rsidP="00BC61DF">
            <w:pPr>
              <w:shd w:val="clear" w:color="auto" w:fill="FFFFFF" w:themeFill="background1"/>
              <w:spacing w:after="0" w:line="240" w:lineRule="auto"/>
              <w:ind w:left="-107" w:right="-31"/>
              <w:jc w:val="center"/>
              <w:rPr>
                <w:rFonts w:eastAsia="Times New Roman" w:cs="Times New Roman"/>
                <w:sz w:val="22"/>
                <w:lang w:eastAsia="ru-RU"/>
              </w:rPr>
            </w:pPr>
            <w:r w:rsidRPr="006D5B65">
              <w:rPr>
                <w:rFonts w:eastAsia="Times New Roman" w:cs="Times New Roman"/>
                <w:sz w:val="22"/>
                <w:lang w:eastAsia="ru-RU"/>
              </w:rPr>
              <w:t>48</w:t>
            </w:r>
          </w:p>
        </w:tc>
        <w:tc>
          <w:tcPr>
            <w:tcW w:w="1701" w:type="dxa"/>
            <w:shd w:val="clear" w:color="auto" w:fill="FFFFFF" w:themeFill="background1"/>
          </w:tcPr>
          <w:p w14:paraId="5B18335E" w14:textId="77777777" w:rsidR="00134AFD"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17916072" w14:textId="07301813"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tc>
      </w:tr>
      <w:tr w:rsidR="00DD513C" w:rsidRPr="006D5B65" w14:paraId="56403B00" w14:textId="77777777" w:rsidTr="00600FCE">
        <w:trPr>
          <w:trHeight w:val="247"/>
          <w:jc w:val="center"/>
        </w:trPr>
        <w:tc>
          <w:tcPr>
            <w:tcW w:w="14884" w:type="dxa"/>
            <w:gridSpan w:val="11"/>
            <w:shd w:val="clear" w:color="auto" w:fill="FFFFFF" w:themeFill="background1"/>
          </w:tcPr>
          <w:p w14:paraId="7C369D5F" w14:textId="4A778C44" w:rsidR="00DD513C" w:rsidRPr="006D5B65" w:rsidRDefault="00DD513C" w:rsidP="00BC61DF">
            <w:pPr>
              <w:numPr>
                <w:ilvl w:val="0"/>
                <w:numId w:val="5"/>
              </w:numPr>
              <w:shd w:val="clear" w:color="auto" w:fill="FFFFFF" w:themeFill="background1"/>
              <w:spacing w:after="0" w:line="240" w:lineRule="auto"/>
              <w:ind w:right="-31"/>
              <w:contextualSpacing/>
              <w:jc w:val="center"/>
              <w:rPr>
                <w:rFonts w:eastAsia="Times New Roman" w:cs="Times New Roman"/>
                <w:sz w:val="22"/>
                <w:lang w:eastAsia="ru-RU"/>
              </w:rPr>
            </w:pPr>
            <w:r w:rsidRPr="006D5B65">
              <w:rPr>
                <w:rFonts w:eastAsia="Times New Roman" w:cs="Times New Roman"/>
                <w:color w:val="000000" w:themeColor="text1"/>
                <w:sz w:val="22"/>
                <w:lang w:eastAsia="ru-RU"/>
              </w:rPr>
              <w:t xml:space="preserve">Рынок продукции машиностроения </w:t>
            </w:r>
          </w:p>
        </w:tc>
      </w:tr>
      <w:tr w:rsidR="00DD513C" w:rsidRPr="006D5B65" w14:paraId="6F63F429" w14:textId="77777777" w:rsidTr="00600FCE">
        <w:trPr>
          <w:jc w:val="center"/>
        </w:trPr>
        <w:tc>
          <w:tcPr>
            <w:tcW w:w="14884" w:type="dxa"/>
            <w:gridSpan w:val="11"/>
            <w:shd w:val="clear" w:color="auto" w:fill="FFFFFF" w:themeFill="background1"/>
          </w:tcPr>
          <w:p w14:paraId="3581F14A" w14:textId="728A603C" w:rsidR="00DD513C" w:rsidRPr="006D5B65" w:rsidRDefault="00DD513C" w:rsidP="00BC61DF">
            <w:pPr>
              <w:shd w:val="clear" w:color="auto" w:fill="FFFFFF" w:themeFill="background1"/>
              <w:spacing w:after="0" w:line="240" w:lineRule="auto"/>
              <w:ind w:firstLine="731"/>
              <w:rPr>
                <w:rFonts w:cs="Times New Roman"/>
                <w:sz w:val="22"/>
              </w:rPr>
            </w:pPr>
            <w:r w:rsidRPr="006D5B65">
              <w:rPr>
                <w:rFonts w:cs="Times New Roman"/>
                <w:sz w:val="22"/>
              </w:rPr>
              <w:t xml:space="preserve">На территории Северского района рынок продукции машиностроения представлен </w:t>
            </w:r>
            <w:r w:rsidR="002C3386" w:rsidRPr="006D5B65">
              <w:rPr>
                <w:rFonts w:cs="Times New Roman"/>
                <w:sz w:val="22"/>
              </w:rPr>
              <w:t>8</w:t>
            </w:r>
            <w:r w:rsidRPr="006D5B65">
              <w:rPr>
                <w:rFonts w:cs="Times New Roman"/>
                <w:sz w:val="22"/>
              </w:rPr>
              <w:t xml:space="preserve"> предприятиями</w:t>
            </w:r>
            <w:r w:rsidR="007F7416" w:rsidRPr="006D5B65">
              <w:rPr>
                <w:rFonts w:cs="Times New Roman"/>
                <w:sz w:val="22"/>
              </w:rPr>
              <w:t xml:space="preserve">: </w:t>
            </w:r>
            <w:r w:rsidR="00D001E1" w:rsidRPr="006D5B65">
              <w:rPr>
                <w:rFonts w:cs="Times New Roman"/>
                <w:sz w:val="22"/>
              </w:rPr>
              <w:t>машиностроения: ООО «</w:t>
            </w:r>
            <w:proofErr w:type="spellStart"/>
            <w:r w:rsidR="00D001E1" w:rsidRPr="006D5B65">
              <w:rPr>
                <w:rFonts w:cs="Times New Roman"/>
                <w:sz w:val="22"/>
              </w:rPr>
              <w:t>Эзоис</w:t>
            </w:r>
            <w:proofErr w:type="spellEnd"/>
            <w:r w:rsidR="00D001E1" w:rsidRPr="006D5B65">
              <w:rPr>
                <w:rFonts w:cs="Times New Roman"/>
                <w:sz w:val="22"/>
              </w:rPr>
              <w:t xml:space="preserve">-Юг», ООО «АС-ЭНЕРГО», </w:t>
            </w:r>
            <w:r w:rsidR="00862F68" w:rsidRPr="006D5B65">
              <w:rPr>
                <w:rFonts w:cs="Times New Roman"/>
                <w:sz w:val="22"/>
              </w:rPr>
              <w:t>ЗАО «</w:t>
            </w:r>
            <w:proofErr w:type="spellStart"/>
            <w:r w:rsidR="00862F68" w:rsidRPr="006D5B65">
              <w:rPr>
                <w:rFonts w:cs="Times New Roman"/>
                <w:sz w:val="22"/>
              </w:rPr>
              <w:t>Кубаньнефтемаш</w:t>
            </w:r>
            <w:proofErr w:type="spellEnd"/>
            <w:r w:rsidR="00862F68" w:rsidRPr="006D5B65">
              <w:rPr>
                <w:rFonts w:cs="Times New Roman"/>
                <w:sz w:val="22"/>
              </w:rPr>
              <w:t xml:space="preserve">», ООО «Завод промышленного </w:t>
            </w:r>
            <w:proofErr w:type="spellStart"/>
            <w:r w:rsidR="00862F68" w:rsidRPr="006D5B65">
              <w:rPr>
                <w:rFonts w:cs="Times New Roman"/>
                <w:sz w:val="22"/>
              </w:rPr>
              <w:t>краностроения</w:t>
            </w:r>
            <w:proofErr w:type="spellEnd"/>
            <w:r w:rsidR="00862F68" w:rsidRPr="006D5B65">
              <w:rPr>
                <w:rFonts w:cs="Times New Roman"/>
                <w:sz w:val="22"/>
              </w:rPr>
              <w:t>», ООО «Рубин», ООО «</w:t>
            </w:r>
            <w:proofErr w:type="spellStart"/>
            <w:r w:rsidR="00862F68" w:rsidRPr="006D5B65">
              <w:rPr>
                <w:rFonts w:cs="Times New Roman"/>
                <w:sz w:val="22"/>
              </w:rPr>
              <w:t>Белкрас</w:t>
            </w:r>
            <w:proofErr w:type="spellEnd"/>
            <w:r w:rsidR="00862F68" w:rsidRPr="006D5B65">
              <w:rPr>
                <w:rFonts w:cs="Times New Roman"/>
                <w:sz w:val="22"/>
              </w:rPr>
              <w:t xml:space="preserve"> – М», ООО «Смарт Грей», АО «КНГ-</w:t>
            </w:r>
            <w:proofErr w:type="spellStart"/>
            <w:r w:rsidR="00862F68" w:rsidRPr="006D5B65">
              <w:rPr>
                <w:rFonts w:cs="Times New Roman"/>
                <w:sz w:val="22"/>
              </w:rPr>
              <w:t>Машзаводсервис</w:t>
            </w:r>
            <w:proofErr w:type="spellEnd"/>
            <w:r w:rsidR="00862F68" w:rsidRPr="006D5B65">
              <w:rPr>
                <w:rFonts w:cs="Times New Roman"/>
                <w:sz w:val="22"/>
              </w:rPr>
              <w:t>»</w:t>
            </w:r>
            <w:r w:rsidRPr="006D5B65">
              <w:rPr>
                <w:rFonts w:cs="Times New Roman"/>
                <w:sz w:val="22"/>
              </w:rPr>
              <w:t xml:space="preserve">. </w:t>
            </w:r>
          </w:p>
          <w:p w14:paraId="55126F7C" w14:textId="4934939A" w:rsidR="00DD513C" w:rsidRPr="006D5B65" w:rsidRDefault="00DD513C" w:rsidP="00BC61DF">
            <w:pPr>
              <w:shd w:val="clear" w:color="auto" w:fill="FFFFFF" w:themeFill="background1"/>
              <w:spacing w:after="0" w:line="240" w:lineRule="auto"/>
              <w:ind w:firstLine="731"/>
              <w:rPr>
                <w:rFonts w:cs="Times New Roman"/>
                <w:sz w:val="22"/>
              </w:rPr>
            </w:pPr>
            <w:r w:rsidRPr="006D5B65">
              <w:rPr>
                <w:rFonts w:cs="Times New Roman"/>
                <w:sz w:val="22"/>
              </w:rPr>
              <w:t xml:space="preserve">Производимая продукция включает </w:t>
            </w:r>
            <w:r w:rsidR="002C3386" w:rsidRPr="006D5B65">
              <w:rPr>
                <w:rFonts w:cs="Times New Roman"/>
                <w:sz w:val="22"/>
              </w:rPr>
              <w:t xml:space="preserve">нефтепромысловое оборудование, хлебопекарные и кондитерские печи, краны мостовые, козловые, консольные, трансформаторные подстанции и </w:t>
            </w:r>
            <w:proofErr w:type="spellStart"/>
            <w:r w:rsidR="002C3386" w:rsidRPr="006D5B65">
              <w:rPr>
                <w:rFonts w:cs="Times New Roman"/>
                <w:sz w:val="22"/>
              </w:rPr>
              <w:t>электрощитовое</w:t>
            </w:r>
            <w:proofErr w:type="spellEnd"/>
            <w:r w:rsidR="002C3386" w:rsidRPr="006D5B65">
              <w:rPr>
                <w:rFonts w:cs="Times New Roman"/>
                <w:sz w:val="22"/>
              </w:rPr>
              <w:t xml:space="preserve"> оборудование и прочее</w:t>
            </w:r>
            <w:r w:rsidRPr="006D5B65">
              <w:rPr>
                <w:rFonts w:cs="Times New Roman"/>
                <w:sz w:val="22"/>
              </w:rPr>
              <w:t>.</w:t>
            </w:r>
          </w:p>
          <w:p w14:paraId="3F4BCC73" w14:textId="77777777" w:rsidR="00DD513C" w:rsidRPr="006D5B65" w:rsidRDefault="00DD513C" w:rsidP="00BC61DF">
            <w:pPr>
              <w:shd w:val="clear" w:color="auto" w:fill="FFFFFF" w:themeFill="background1"/>
              <w:spacing w:after="0" w:line="240" w:lineRule="auto"/>
              <w:ind w:firstLine="731"/>
              <w:rPr>
                <w:rFonts w:cs="Times New Roman"/>
                <w:sz w:val="22"/>
              </w:rPr>
            </w:pPr>
            <w:r w:rsidRPr="006D5B65">
              <w:rPr>
                <w:rFonts w:cs="Times New Roman"/>
                <w:sz w:val="22"/>
              </w:rPr>
              <w:t>На вышеуказанных предприятиях трудится порядка 900 человек.</w:t>
            </w:r>
          </w:p>
          <w:p w14:paraId="1182E76A" w14:textId="5069C067" w:rsidR="0064000F" w:rsidRPr="006D5B65" w:rsidRDefault="00DD513C" w:rsidP="00BC61DF">
            <w:pPr>
              <w:shd w:val="clear" w:color="auto" w:fill="FFFFFF" w:themeFill="background1"/>
              <w:spacing w:after="0" w:line="240" w:lineRule="auto"/>
              <w:ind w:firstLine="731"/>
              <w:rPr>
                <w:rFonts w:cs="Times New Roman"/>
                <w:sz w:val="22"/>
              </w:rPr>
            </w:pPr>
            <w:r w:rsidRPr="006D5B65">
              <w:rPr>
                <w:rFonts w:cs="Times New Roman"/>
                <w:sz w:val="22"/>
              </w:rPr>
              <w:t>Объем производства</w:t>
            </w:r>
            <w:r w:rsidR="0064000F" w:rsidRPr="006D5B65">
              <w:rPr>
                <w:rFonts w:cs="Times New Roman"/>
                <w:sz w:val="22"/>
              </w:rPr>
              <w:t xml:space="preserve"> машин и оборудования по</w:t>
            </w:r>
            <w:r w:rsidRPr="006D5B65">
              <w:rPr>
                <w:rFonts w:cs="Times New Roman"/>
                <w:sz w:val="22"/>
              </w:rPr>
              <w:t xml:space="preserve"> крупны</w:t>
            </w:r>
            <w:r w:rsidR="0064000F" w:rsidRPr="006D5B65">
              <w:rPr>
                <w:rFonts w:cs="Times New Roman"/>
                <w:sz w:val="22"/>
              </w:rPr>
              <w:t>м</w:t>
            </w:r>
            <w:r w:rsidRPr="006D5B65">
              <w:rPr>
                <w:rFonts w:cs="Times New Roman"/>
                <w:sz w:val="22"/>
              </w:rPr>
              <w:t xml:space="preserve"> и средни</w:t>
            </w:r>
            <w:r w:rsidR="0064000F" w:rsidRPr="006D5B65">
              <w:rPr>
                <w:rFonts w:cs="Times New Roman"/>
                <w:sz w:val="22"/>
              </w:rPr>
              <w:t>м</w:t>
            </w:r>
            <w:r w:rsidRPr="006D5B65">
              <w:rPr>
                <w:rFonts w:cs="Times New Roman"/>
                <w:sz w:val="22"/>
              </w:rPr>
              <w:t xml:space="preserve"> предприяти</w:t>
            </w:r>
            <w:r w:rsidR="0064000F" w:rsidRPr="006D5B65">
              <w:rPr>
                <w:rFonts w:cs="Times New Roman"/>
                <w:sz w:val="22"/>
              </w:rPr>
              <w:t>ям составил 1015,6 млн. рублей. в 2022 г., что в 3,9 раз больше уровня 2021 г.</w:t>
            </w:r>
          </w:p>
          <w:p w14:paraId="738BAC9C" w14:textId="603459C4" w:rsidR="0064000F" w:rsidRPr="006D5B65" w:rsidRDefault="0064000F" w:rsidP="00BC61DF">
            <w:pPr>
              <w:shd w:val="clear" w:color="auto" w:fill="FFFFFF" w:themeFill="background1"/>
              <w:spacing w:after="0" w:line="240" w:lineRule="auto"/>
              <w:ind w:firstLine="731"/>
              <w:rPr>
                <w:rFonts w:cs="Times New Roman"/>
                <w:sz w:val="22"/>
              </w:rPr>
            </w:pPr>
            <w:r w:rsidRPr="006D5B65">
              <w:rPr>
                <w:rFonts w:cs="Times New Roman"/>
                <w:sz w:val="22"/>
              </w:rPr>
              <w:t>В 2022 году предприятия машиностроения приняли участие в двух выставках «</w:t>
            </w:r>
            <w:proofErr w:type="spellStart"/>
            <w:r w:rsidRPr="006D5B65">
              <w:rPr>
                <w:rFonts w:cs="Times New Roman"/>
                <w:sz w:val="22"/>
                <w:lang w:val="en-US"/>
              </w:rPr>
              <w:t>FoodTechKrasnodar</w:t>
            </w:r>
            <w:proofErr w:type="spellEnd"/>
            <w:r w:rsidRPr="006D5B65">
              <w:rPr>
                <w:rFonts w:cs="Times New Roman"/>
                <w:sz w:val="22"/>
              </w:rPr>
              <w:t>» и «АГРОПРОДМАШ» (принимал участие ООО «</w:t>
            </w:r>
            <w:proofErr w:type="spellStart"/>
            <w:r w:rsidRPr="006D5B65">
              <w:rPr>
                <w:rFonts w:cs="Times New Roman"/>
                <w:sz w:val="22"/>
              </w:rPr>
              <w:t>Белкрас</w:t>
            </w:r>
            <w:proofErr w:type="spellEnd"/>
            <w:r w:rsidRPr="006D5B65">
              <w:rPr>
                <w:rFonts w:cs="Times New Roman"/>
                <w:sz w:val="22"/>
              </w:rPr>
              <w:t xml:space="preserve"> – М»).</w:t>
            </w:r>
          </w:p>
          <w:p w14:paraId="647E01F7" w14:textId="77777777" w:rsidR="00DD513C" w:rsidRPr="006D5B65" w:rsidRDefault="00DD513C" w:rsidP="00BC61DF">
            <w:pPr>
              <w:pStyle w:val="a5"/>
              <w:shd w:val="clear" w:color="auto" w:fill="FFFFFF" w:themeFill="background1"/>
              <w:spacing w:after="0" w:line="240" w:lineRule="auto"/>
              <w:ind w:left="0" w:firstLine="743"/>
              <w:rPr>
                <w:rFonts w:eastAsia="Times New Roman"/>
                <w:color w:val="000000" w:themeColor="text1"/>
                <w:sz w:val="22"/>
                <w:lang w:eastAsia="ru-RU"/>
              </w:rPr>
            </w:pPr>
            <w:r w:rsidRPr="006D5B65">
              <w:rPr>
                <w:rFonts w:eastAsia="Times New Roman"/>
                <w:color w:val="000000" w:themeColor="text1"/>
                <w:sz w:val="22"/>
                <w:shd w:val="clear" w:color="auto" w:fill="FFFFFF" w:themeFill="background1"/>
                <w:lang w:eastAsia="ru-RU"/>
              </w:rPr>
              <w:t>Административных барьеров для входа на рынок частного бизнеса нет. В то же время на товарном рынке существуют проблемные вопросы: отсутствие сырьевой базы, высокая насыщенность российского рынка дешевыми товарами импорта, отсутствие у промышленных предприятий собственных оборотных средств на модернизацию и обновление оборудования</w:t>
            </w:r>
            <w:r w:rsidRPr="006D5B65">
              <w:rPr>
                <w:rFonts w:eastAsia="Times New Roman"/>
                <w:color w:val="000000" w:themeColor="text1"/>
                <w:sz w:val="22"/>
                <w:lang w:eastAsia="ru-RU"/>
              </w:rPr>
              <w:t>.</w:t>
            </w:r>
          </w:p>
          <w:p w14:paraId="3CB7B9E9" w14:textId="2C1B7C72" w:rsidR="00DD513C" w:rsidRPr="006D5B65" w:rsidRDefault="00DD513C" w:rsidP="00BC61DF">
            <w:pPr>
              <w:pStyle w:val="a5"/>
              <w:shd w:val="clear" w:color="auto" w:fill="FFFFFF" w:themeFill="background1"/>
              <w:spacing w:after="0" w:line="240" w:lineRule="auto"/>
              <w:ind w:left="0" w:firstLine="743"/>
              <w:rPr>
                <w:rFonts w:eastAsia="Times New Roman" w:cs="Times New Roman"/>
                <w:color w:val="FF0000"/>
                <w:sz w:val="22"/>
                <w:lang w:eastAsia="ru-RU"/>
              </w:rPr>
            </w:pPr>
          </w:p>
        </w:tc>
      </w:tr>
      <w:tr w:rsidR="00DB40C6" w:rsidRPr="006D5B65" w14:paraId="75B64E4A" w14:textId="77777777" w:rsidTr="00600FCE">
        <w:trPr>
          <w:trHeight w:val="2724"/>
          <w:jc w:val="center"/>
        </w:trPr>
        <w:tc>
          <w:tcPr>
            <w:tcW w:w="709" w:type="dxa"/>
            <w:shd w:val="clear" w:color="auto" w:fill="FFFFFF" w:themeFill="background1"/>
          </w:tcPr>
          <w:p w14:paraId="689AC4E6" w14:textId="6554FC63"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lastRenderedPageBreak/>
              <w:t>24.1</w:t>
            </w:r>
          </w:p>
        </w:tc>
        <w:tc>
          <w:tcPr>
            <w:tcW w:w="2552" w:type="dxa"/>
            <w:shd w:val="clear" w:color="auto" w:fill="FFFFFF" w:themeFill="background1"/>
          </w:tcPr>
          <w:p w14:paraId="5FB84430" w14:textId="77777777" w:rsidR="0087412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Поддержка и повышение заинтересованности </w:t>
            </w:r>
          </w:p>
          <w:p w14:paraId="14809D13" w14:textId="5B68D4CB"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организаций частной формы собственности в осуществлении деятельности в сфере машиностроения и металлообработки</w:t>
            </w:r>
          </w:p>
        </w:tc>
        <w:tc>
          <w:tcPr>
            <w:tcW w:w="1701" w:type="dxa"/>
            <w:shd w:val="clear" w:color="auto" w:fill="FFFFFF" w:themeFill="background1"/>
          </w:tcPr>
          <w:p w14:paraId="6558BEA5" w14:textId="19B39E1E"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Информирование о мерах государственной поддержки предприятиям машиностроения и металлообработки</w:t>
            </w:r>
          </w:p>
        </w:tc>
        <w:tc>
          <w:tcPr>
            <w:tcW w:w="1275" w:type="dxa"/>
            <w:shd w:val="clear" w:color="auto" w:fill="FFFFFF" w:themeFill="background1"/>
          </w:tcPr>
          <w:p w14:paraId="1896B1C3" w14:textId="1AC5B380"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B6F0B76"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машиностроения и металлообработки, </w:t>
            </w:r>
          </w:p>
          <w:p w14:paraId="682E35F1" w14:textId="20FD2B33"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66F9B01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E119798"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43F17623"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214E0757"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497C5A4A" w14:textId="48308C4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137E72"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2A09FE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72229CC" w14:textId="09813E42"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137E72"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4AA2D4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6F980981" w14:textId="3E3E16A2"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137E72"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FD84FEB" w14:textId="13E472B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1ADCACE7"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C3D3790"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59F3675D"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96C94D8"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01404FBE"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B1DB24D"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7B612D8F"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7E924725"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68CEEF0"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387EBD64" w14:textId="59B17456"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3A3D6F9C"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1EF8604"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3CF53932"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6A002AA"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639302E1"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9E26AC0"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1E2608A4"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34263A98"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9A2A9D8"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7134890E" w14:textId="305A8808" w:rsidR="00DD513C"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45F0E9F4"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64C0C8F"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6E8A9866"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60561B6"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2782693F"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10C5F77"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62B7404E"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2B2AD5A4"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552BE3C"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077AD53A" w14:textId="7258CC79" w:rsidR="00DD513C"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1FDC2FF8"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D290938"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0A53982B"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4014F89"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0155112A"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7803C4B"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4D95E063"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09CE24CA"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465FF4C" w14:textId="77777777" w:rsidR="00137E72" w:rsidRPr="006D5B65" w:rsidRDefault="00137E72" w:rsidP="00BC61DF">
            <w:pPr>
              <w:shd w:val="clear" w:color="auto" w:fill="FFFFFF" w:themeFill="background1"/>
              <w:spacing w:after="0" w:line="240" w:lineRule="auto"/>
              <w:jc w:val="center"/>
              <w:rPr>
                <w:rFonts w:eastAsia="Times New Roman" w:cs="Times New Roman"/>
                <w:sz w:val="22"/>
                <w:lang w:eastAsia="ru-RU"/>
              </w:rPr>
            </w:pPr>
          </w:p>
          <w:p w14:paraId="0E52BE5B" w14:textId="17FFDD01" w:rsidR="00DD513C" w:rsidRPr="006D5B65" w:rsidRDefault="00137E7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5CF64985" w14:textId="77777777" w:rsidR="0087412F"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289C3D56" w14:textId="3B1CDA7A"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0CE9DBD2" w14:textId="77777777" w:rsidR="00DD513C" w:rsidRPr="006D5B65" w:rsidRDefault="00DD513C" w:rsidP="00BC61DF">
            <w:pPr>
              <w:shd w:val="clear" w:color="auto" w:fill="FFFFFF" w:themeFill="background1"/>
              <w:spacing w:after="0" w:line="240" w:lineRule="auto"/>
              <w:ind w:right="-31"/>
              <w:jc w:val="left"/>
              <w:rPr>
                <w:rFonts w:cs="Times New Roman"/>
                <w:sz w:val="22"/>
              </w:rPr>
            </w:pPr>
          </w:p>
          <w:p w14:paraId="175D69F3" w14:textId="47E380CF"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37C2D3FC" w14:textId="77777777" w:rsidTr="00600FCE">
        <w:trPr>
          <w:trHeight w:val="3142"/>
          <w:jc w:val="center"/>
        </w:trPr>
        <w:tc>
          <w:tcPr>
            <w:tcW w:w="709" w:type="dxa"/>
            <w:shd w:val="clear" w:color="auto" w:fill="FFFFFF" w:themeFill="background1"/>
          </w:tcPr>
          <w:p w14:paraId="6DE663DE" w14:textId="79A0569F"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24.2</w:t>
            </w:r>
          </w:p>
        </w:tc>
        <w:tc>
          <w:tcPr>
            <w:tcW w:w="2552" w:type="dxa"/>
            <w:shd w:val="clear" w:color="auto" w:fill="FFFFFF" w:themeFill="background1"/>
          </w:tcPr>
          <w:p w14:paraId="3A922692" w14:textId="02A2B706"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Актуализация и ведение Каталога промышленной продукции</w:t>
            </w:r>
          </w:p>
        </w:tc>
        <w:tc>
          <w:tcPr>
            <w:tcW w:w="1701" w:type="dxa"/>
            <w:shd w:val="clear" w:color="auto" w:fill="FFFFFF" w:themeFill="background1"/>
          </w:tcPr>
          <w:p w14:paraId="65B6ECA4" w14:textId="77777777" w:rsidR="0087412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доступа </w:t>
            </w:r>
          </w:p>
          <w:p w14:paraId="37540958" w14:textId="0E336BB0"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потребителей к информации о предприятиях машиностроения и металлообработки;</w:t>
            </w:r>
          </w:p>
          <w:p w14:paraId="13DE90AC" w14:textId="2DF7363C" w:rsidR="00DD513C" w:rsidRPr="006D5B65" w:rsidRDefault="00DD513C" w:rsidP="00BC61DF">
            <w:pPr>
              <w:widowControl w:val="0"/>
              <w:shd w:val="clear" w:color="auto" w:fill="FFFFFF" w:themeFill="background1"/>
              <w:autoSpaceDE w:val="0"/>
              <w:autoSpaceDN w:val="0"/>
              <w:adjustRightInd w:val="0"/>
              <w:spacing w:after="0" w:line="240" w:lineRule="auto"/>
              <w:rPr>
                <w:rFonts w:ascii="Arial" w:eastAsia="Times New Roman" w:hAnsi="Arial" w:cs="Arial"/>
                <w:sz w:val="22"/>
                <w:lang w:eastAsia="ru-RU"/>
              </w:rPr>
            </w:pPr>
            <w:r w:rsidRPr="006D5B65">
              <w:rPr>
                <w:rFonts w:eastAsia="Times New Roman" w:cs="Times New Roman"/>
                <w:sz w:val="22"/>
                <w:lang w:eastAsia="ru-RU"/>
              </w:rPr>
              <w:t>информация на официальном сайте администрации МО СР</w:t>
            </w:r>
          </w:p>
        </w:tc>
        <w:tc>
          <w:tcPr>
            <w:tcW w:w="1275" w:type="dxa"/>
            <w:shd w:val="clear" w:color="auto" w:fill="FFFFFF" w:themeFill="background1"/>
          </w:tcPr>
          <w:p w14:paraId="5C60E3F5" w14:textId="7FE86E4A"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07594A86" w14:textId="77777777" w:rsidR="0087412F"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p>
          <w:p w14:paraId="3571A1A9" w14:textId="35A14824"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администрации МО СР, </w:t>
            </w:r>
          </w:p>
          <w:p w14:paraId="0C16272B" w14:textId="07FAA3FC"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наличие </w:t>
            </w:r>
          </w:p>
        </w:tc>
        <w:tc>
          <w:tcPr>
            <w:tcW w:w="992" w:type="dxa"/>
            <w:shd w:val="clear" w:color="auto" w:fill="FFFFFF" w:themeFill="background1"/>
          </w:tcPr>
          <w:p w14:paraId="572287E7"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AC75C65" w14:textId="77777777"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p w14:paraId="3D3066A8"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4DF1E5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E9AB063" w14:textId="20EEC679"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0454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F6DB131"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7E335593" w14:textId="0340CB3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0454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266F22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126363B6" w14:textId="67C13D8B"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04544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8E94515" w14:textId="62C49650" w:rsidR="00B40334" w:rsidRPr="006D5B65" w:rsidRDefault="00B40334"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1E9D70DC"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C477158"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4042C3DB"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A5B188C"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434CC4C2"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4BCB96B"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66BB30A9"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16EF169"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380C13C4" w14:textId="283037F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6F5084B0"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EFF514A"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23DE7FBE"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9D7593E"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4587625C"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5D53E28"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10BE8377"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7C61450"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425F1793" w14:textId="05064816" w:rsidR="00DD513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1EB6630F"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602F829"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4AF72232"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5E7C830"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27F77BC2"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C537C4B"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09D439A4"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DB40DBD"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55184648" w14:textId="6F7FD83C" w:rsidR="00DD513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498007CD"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FB82315"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6626ADC6"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4E57A44"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22906DC7"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9D03480"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637AD7BB"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AB31AD7" w14:textId="77777777" w:rsidR="0004544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p>
          <w:p w14:paraId="1F4D16DE" w14:textId="44199840" w:rsidR="00DD513C" w:rsidRPr="006D5B65" w:rsidRDefault="0004544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1BE72998" w14:textId="77777777" w:rsidR="0087412F"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44CEEE50" w14:textId="6F6F4CEE"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51994FE6" w14:textId="77777777" w:rsidR="00DD513C" w:rsidRPr="006D5B65" w:rsidRDefault="00DD513C" w:rsidP="00BC61DF">
            <w:pPr>
              <w:shd w:val="clear" w:color="auto" w:fill="FFFFFF" w:themeFill="background1"/>
              <w:spacing w:after="0" w:line="240" w:lineRule="auto"/>
              <w:ind w:right="-31"/>
              <w:jc w:val="left"/>
              <w:rPr>
                <w:rFonts w:cs="Times New Roman"/>
                <w:sz w:val="22"/>
              </w:rPr>
            </w:pPr>
          </w:p>
          <w:p w14:paraId="6B730CE6" w14:textId="2616C8EA"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01A4BB09" w14:textId="77777777" w:rsidTr="00600FCE">
        <w:trPr>
          <w:trHeight w:val="1985"/>
          <w:jc w:val="center"/>
        </w:trPr>
        <w:tc>
          <w:tcPr>
            <w:tcW w:w="709" w:type="dxa"/>
            <w:shd w:val="clear" w:color="auto" w:fill="FFFFFF" w:themeFill="background1"/>
          </w:tcPr>
          <w:p w14:paraId="484B2AE9" w14:textId="7CCF1157"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24.3</w:t>
            </w:r>
          </w:p>
        </w:tc>
        <w:tc>
          <w:tcPr>
            <w:tcW w:w="2552" w:type="dxa"/>
            <w:shd w:val="clear" w:color="auto" w:fill="FFFFFF" w:themeFill="background1"/>
          </w:tcPr>
          <w:p w14:paraId="29C2B2C8" w14:textId="3E799792" w:rsidR="00DD513C" w:rsidRPr="006D5B65" w:rsidRDefault="00DD513C" w:rsidP="00BC61DF">
            <w:pPr>
              <w:shd w:val="clear" w:color="auto" w:fill="FFFFFF" w:themeFill="background1"/>
              <w:spacing w:after="0" w:line="240" w:lineRule="auto"/>
              <w:rPr>
                <w:rFonts w:eastAsia="Times New Roman" w:cs="Times New Roman"/>
                <w:color w:val="FF0000"/>
                <w:spacing w:val="-2"/>
                <w:sz w:val="22"/>
                <w:lang w:eastAsia="ru-RU"/>
              </w:rPr>
            </w:pPr>
            <w:r w:rsidRPr="006D5B65">
              <w:rPr>
                <w:rFonts w:eastAsia="Times New Roman" w:cs="Times New Roman"/>
                <w:sz w:val="22"/>
                <w:lang w:eastAsia="ru-RU"/>
              </w:rPr>
              <w:t>Обеспечение возможности и равных условий хозяйствующих субъектов для участия в региональных и межрегиональных выставках</w:t>
            </w:r>
          </w:p>
        </w:tc>
        <w:tc>
          <w:tcPr>
            <w:tcW w:w="1701" w:type="dxa"/>
            <w:shd w:val="clear" w:color="auto" w:fill="FFFFFF" w:themeFill="background1"/>
          </w:tcPr>
          <w:p w14:paraId="2D516498" w14:textId="4AA090F8"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FF0000"/>
                <w:sz w:val="22"/>
                <w:lang w:eastAsia="ru-RU"/>
              </w:rPr>
            </w:pPr>
            <w:r w:rsidRPr="006D5B65">
              <w:rPr>
                <w:rFonts w:eastAsia="Times New Roman" w:cs="Times New Roman"/>
                <w:sz w:val="22"/>
                <w:lang w:eastAsia="ru-RU"/>
              </w:rPr>
              <w:t xml:space="preserve">Информирование хозяйствующих субъектов о </w:t>
            </w:r>
            <w:r w:rsidRPr="006D5B65">
              <w:rPr>
                <w:rFonts w:eastAsia="Times New Roman" w:cs="Times New Roman"/>
                <w:sz w:val="22"/>
                <w:lang w:eastAsia="ru-RU"/>
              </w:rPr>
              <w:br/>
            </w:r>
            <w:proofErr w:type="spellStart"/>
            <w:r w:rsidRPr="006D5B65">
              <w:rPr>
                <w:rFonts w:eastAsia="Times New Roman" w:cs="Times New Roman"/>
                <w:sz w:val="22"/>
                <w:lang w:eastAsia="ru-RU"/>
              </w:rPr>
              <w:t>выставочно</w:t>
            </w:r>
            <w:proofErr w:type="spellEnd"/>
            <w:r w:rsidRPr="006D5B65">
              <w:rPr>
                <w:rFonts w:eastAsia="Times New Roman" w:cs="Times New Roman"/>
                <w:sz w:val="22"/>
                <w:lang w:eastAsia="ru-RU"/>
              </w:rPr>
              <w:t>-конгрессной деятельности</w:t>
            </w:r>
          </w:p>
        </w:tc>
        <w:tc>
          <w:tcPr>
            <w:tcW w:w="1275" w:type="dxa"/>
            <w:shd w:val="clear" w:color="auto" w:fill="FFFFFF" w:themeFill="background1"/>
          </w:tcPr>
          <w:p w14:paraId="268CEF11" w14:textId="395F6678"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FF0000"/>
                <w:spacing w:val="-2"/>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209C306" w14:textId="77777777" w:rsidR="0087412F"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w:t>
            </w:r>
          </w:p>
          <w:p w14:paraId="035321D5" w14:textId="77777777" w:rsidR="0087412F"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w:t>
            </w:r>
          </w:p>
          <w:p w14:paraId="32D2653F" w14:textId="77777777" w:rsidR="0087412F"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мероприятиях в сети «Интернет» на официальном сайте </w:t>
            </w:r>
          </w:p>
          <w:p w14:paraId="58494E5F" w14:textId="274590D8"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администрации МО СР,</w:t>
            </w:r>
          </w:p>
          <w:p w14:paraId="10B5E22E" w14:textId="77777777"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наличие</w:t>
            </w:r>
          </w:p>
          <w:p w14:paraId="07BC1C79" w14:textId="736BFC2B"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color w:val="FF0000"/>
                <w:sz w:val="22"/>
                <w:lang w:eastAsia="ru-RU"/>
              </w:rPr>
            </w:pPr>
          </w:p>
        </w:tc>
        <w:tc>
          <w:tcPr>
            <w:tcW w:w="992" w:type="dxa"/>
            <w:shd w:val="clear" w:color="auto" w:fill="FFFFFF" w:themeFill="background1"/>
          </w:tcPr>
          <w:p w14:paraId="13127C2A" w14:textId="77777777" w:rsidR="00DD513C" w:rsidRPr="006D5B65" w:rsidRDefault="00DD513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5CA005B" w14:textId="77777777" w:rsidR="00B40334" w:rsidRPr="006D5B65" w:rsidRDefault="00B40334"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p>
          <w:p w14:paraId="117C88D0"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719960A9"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41E3014" w14:textId="5CE40C4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B8515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5272C55"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3ADC9424" w14:textId="33B7EF70"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B8515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B2C0C0F" w14:textId="77777777"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p>
          <w:p w14:paraId="23D77344" w14:textId="326967E4" w:rsidR="00B40334" w:rsidRPr="006D5B65" w:rsidRDefault="00B40334"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B8515C"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AFFAF64" w14:textId="77777777" w:rsidR="00B40334" w:rsidRPr="006D5B65" w:rsidRDefault="00B40334"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p>
          <w:p w14:paraId="4DBC4A3B" w14:textId="77777777" w:rsidR="0087412F" w:rsidRPr="006D5B65" w:rsidRDefault="0087412F"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p>
          <w:p w14:paraId="569CF166" w14:textId="47320A82" w:rsidR="0087412F" w:rsidRPr="006D5B65" w:rsidRDefault="0087412F"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p>
        </w:tc>
        <w:tc>
          <w:tcPr>
            <w:tcW w:w="992" w:type="dxa"/>
            <w:shd w:val="clear" w:color="auto" w:fill="FFFFFF" w:themeFill="background1"/>
          </w:tcPr>
          <w:p w14:paraId="331036C5"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011FA56"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1CBD75C2"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B5B5604"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69FF9651"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D368A7B"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006B3720"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C2E8112"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5DE5ACAC" w14:textId="0F1A5D18" w:rsidR="00DD513C" w:rsidRPr="006D5B65" w:rsidRDefault="00B8515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125A4D1E"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D4D2F76"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05228801"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8C84271"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55A9A5BE"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84848CE"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381DFE6C"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1B64B2D"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4F1E1B6C" w14:textId="796EE44C" w:rsidR="00DD513C" w:rsidRPr="006D5B65" w:rsidRDefault="00B8515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61B2143E"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7BF76AD"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573890C1"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0162803"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5D09C425"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B69D1A"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2AB5CA3C"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B1C26D5"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510EEF60" w14:textId="220A745A" w:rsidR="00DD513C" w:rsidRPr="006D5B65" w:rsidRDefault="00B8515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544810E3"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BBCC827"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44576B64"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8BFB278"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1D2E88F3"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D48A693"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072B1625"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AFD3A86" w14:textId="77777777" w:rsidR="00B8515C" w:rsidRPr="006D5B65" w:rsidRDefault="00B8515C" w:rsidP="00BC61DF">
            <w:pPr>
              <w:shd w:val="clear" w:color="auto" w:fill="FFFFFF" w:themeFill="background1"/>
              <w:spacing w:after="0" w:line="240" w:lineRule="auto"/>
              <w:ind w:right="-31"/>
              <w:jc w:val="center"/>
              <w:rPr>
                <w:rFonts w:eastAsia="Times New Roman" w:cs="Times New Roman"/>
                <w:sz w:val="22"/>
                <w:lang w:eastAsia="ru-RU"/>
              </w:rPr>
            </w:pPr>
          </w:p>
          <w:p w14:paraId="45021A5B" w14:textId="7FBAD92E" w:rsidR="00DD513C" w:rsidRPr="006D5B65" w:rsidRDefault="00B8515C" w:rsidP="00BC61DF">
            <w:pPr>
              <w:widowControl w:val="0"/>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3A1815D3" w14:textId="77777777" w:rsidR="0087412F"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Управление экономики,</w:t>
            </w:r>
          </w:p>
          <w:p w14:paraId="11D3FCCE" w14:textId="490A1957"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0C963146" w14:textId="77777777" w:rsidR="00DD513C" w:rsidRPr="006D5B65" w:rsidRDefault="00DD513C" w:rsidP="00BC61DF">
            <w:pPr>
              <w:shd w:val="clear" w:color="auto" w:fill="FFFFFF" w:themeFill="background1"/>
              <w:spacing w:after="0" w:line="240" w:lineRule="auto"/>
              <w:ind w:right="-31"/>
              <w:jc w:val="left"/>
              <w:rPr>
                <w:rFonts w:cs="Times New Roman"/>
                <w:sz w:val="22"/>
              </w:rPr>
            </w:pPr>
          </w:p>
          <w:p w14:paraId="7CB9DEC9" w14:textId="4B47855C" w:rsidR="00DD513C" w:rsidRPr="006D5B65" w:rsidRDefault="00DD513C" w:rsidP="00BC61D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p>
        </w:tc>
      </w:tr>
      <w:tr w:rsidR="00DD513C" w:rsidRPr="006D5B65" w14:paraId="72F01A5E" w14:textId="77777777" w:rsidTr="00600FCE">
        <w:trPr>
          <w:jc w:val="center"/>
        </w:trPr>
        <w:tc>
          <w:tcPr>
            <w:tcW w:w="14884" w:type="dxa"/>
            <w:gridSpan w:val="11"/>
            <w:shd w:val="clear" w:color="auto" w:fill="FFFFFF" w:themeFill="background1"/>
          </w:tcPr>
          <w:p w14:paraId="27A7FF0B" w14:textId="77777777" w:rsidR="00DD513C" w:rsidRPr="006D5B65" w:rsidRDefault="00DD513C" w:rsidP="00BC61DF">
            <w:pPr>
              <w:numPr>
                <w:ilvl w:val="0"/>
                <w:numId w:val="5"/>
              </w:numPr>
              <w:shd w:val="clear" w:color="auto" w:fill="FFFFFF" w:themeFill="background1"/>
              <w:spacing w:after="0" w:line="240" w:lineRule="auto"/>
              <w:ind w:right="-31"/>
              <w:contextualSpacing/>
              <w:jc w:val="center"/>
              <w:rPr>
                <w:rFonts w:eastAsia="Times New Roman" w:cs="Times New Roman"/>
                <w:sz w:val="22"/>
                <w:lang w:eastAsia="ru-RU"/>
              </w:rPr>
            </w:pPr>
            <w:r w:rsidRPr="006D5B65">
              <w:rPr>
                <w:rFonts w:eastAsia="Times New Roman" w:cs="Times New Roman"/>
                <w:color w:val="000000"/>
                <w:sz w:val="22"/>
                <w:lang w:eastAsia="ru-RU"/>
              </w:rPr>
              <w:lastRenderedPageBreak/>
              <w:t>Рынок водоснабжения и водоотведения</w:t>
            </w:r>
          </w:p>
        </w:tc>
      </w:tr>
      <w:tr w:rsidR="00DD513C" w:rsidRPr="006D5B65" w14:paraId="243E81BA" w14:textId="77777777" w:rsidTr="00600FCE">
        <w:trPr>
          <w:jc w:val="center"/>
        </w:trPr>
        <w:tc>
          <w:tcPr>
            <w:tcW w:w="14884" w:type="dxa"/>
            <w:gridSpan w:val="11"/>
            <w:shd w:val="clear" w:color="auto" w:fill="FFFFFF" w:themeFill="background1"/>
          </w:tcPr>
          <w:p w14:paraId="56399689" w14:textId="322B5408" w:rsidR="00DD513C" w:rsidRPr="006D5B65" w:rsidRDefault="00DD513C" w:rsidP="00BC61DF">
            <w:pPr>
              <w:shd w:val="clear" w:color="auto" w:fill="FFFFFF" w:themeFill="background1"/>
              <w:spacing w:after="0" w:line="240" w:lineRule="auto"/>
              <w:ind w:firstLine="485"/>
              <w:rPr>
                <w:sz w:val="22"/>
              </w:rPr>
            </w:pPr>
            <w:r w:rsidRPr="006D5B65">
              <w:rPr>
                <w:sz w:val="22"/>
              </w:rPr>
              <w:t xml:space="preserve"> Водоснабжение на территории сельских (городских) поселений МО СР осуществляет 7 предприятий ЖКХ (ИП «Иванченко И.А., ООО «Азовский водоканал», МКУ ССП СР «Смоленская единая служба»,  ООО «Транс-Водоканал»; МУП «</w:t>
            </w:r>
            <w:proofErr w:type="spellStart"/>
            <w:r w:rsidRPr="006D5B65">
              <w:rPr>
                <w:sz w:val="22"/>
              </w:rPr>
              <w:t>Новодмитриевское</w:t>
            </w:r>
            <w:proofErr w:type="spellEnd"/>
            <w:r w:rsidRPr="006D5B65">
              <w:rPr>
                <w:sz w:val="22"/>
              </w:rPr>
              <w:t xml:space="preserve"> ЖКХ», МУП «</w:t>
            </w:r>
            <w:proofErr w:type="spellStart"/>
            <w:r w:rsidRPr="006D5B65">
              <w:rPr>
                <w:sz w:val="22"/>
              </w:rPr>
              <w:t>Ильские</w:t>
            </w:r>
            <w:proofErr w:type="spellEnd"/>
            <w:r w:rsidRPr="006D5B65">
              <w:rPr>
                <w:sz w:val="22"/>
              </w:rPr>
              <w:t xml:space="preserve"> коммунальные системы», МУП «Крюковские коммунальные системы» ).</w:t>
            </w:r>
          </w:p>
          <w:p w14:paraId="7A50E2AD" w14:textId="11D84DBF" w:rsidR="00DD513C" w:rsidRPr="006D5B65" w:rsidRDefault="00DD513C" w:rsidP="00BC61DF">
            <w:pPr>
              <w:shd w:val="clear" w:color="auto" w:fill="FFFFFF" w:themeFill="background1"/>
              <w:spacing w:after="0" w:line="240" w:lineRule="auto"/>
              <w:rPr>
                <w:sz w:val="22"/>
              </w:rPr>
            </w:pPr>
            <w:r w:rsidRPr="006D5B65">
              <w:rPr>
                <w:sz w:val="22"/>
              </w:rPr>
              <w:t xml:space="preserve">           Всего водозаборов - 12 (Азовский, Афипский Южный, Афипский Северный, </w:t>
            </w:r>
            <w:proofErr w:type="spellStart"/>
            <w:r w:rsidRPr="006D5B65">
              <w:rPr>
                <w:sz w:val="22"/>
              </w:rPr>
              <w:t>Ильский</w:t>
            </w:r>
            <w:proofErr w:type="spellEnd"/>
            <w:r w:rsidRPr="006D5B65">
              <w:rPr>
                <w:sz w:val="22"/>
              </w:rPr>
              <w:t xml:space="preserve">, Григорьевский, Львовский, </w:t>
            </w:r>
            <w:proofErr w:type="spellStart"/>
            <w:r w:rsidRPr="006D5B65">
              <w:rPr>
                <w:sz w:val="22"/>
              </w:rPr>
              <w:t>Новодмитриевский</w:t>
            </w:r>
            <w:proofErr w:type="spellEnd"/>
            <w:r w:rsidRPr="006D5B65">
              <w:rPr>
                <w:sz w:val="22"/>
              </w:rPr>
              <w:t>,</w:t>
            </w:r>
          </w:p>
          <w:p w14:paraId="0C15100B" w14:textId="77777777" w:rsidR="00DD513C" w:rsidRPr="006D5B65" w:rsidRDefault="00DD513C" w:rsidP="00BC61DF">
            <w:pPr>
              <w:shd w:val="clear" w:color="auto" w:fill="FFFFFF" w:themeFill="background1"/>
              <w:spacing w:after="0" w:line="240" w:lineRule="auto"/>
              <w:rPr>
                <w:sz w:val="22"/>
              </w:rPr>
            </w:pPr>
            <w:r w:rsidRPr="006D5B65">
              <w:rPr>
                <w:sz w:val="22"/>
              </w:rPr>
              <w:t>Михайловский, Северский, Смоленский, Черноморский, Октябрьский). С сентября2006 года Октябрьский водозабор находится в резерве,</w:t>
            </w:r>
          </w:p>
          <w:p w14:paraId="1F153FF4" w14:textId="22C8B2DD" w:rsidR="00DD513C" w:rsidRPr="006D5B65" w:rsidRDefault="00DD513C" w:rsidP="00BC61DF">
            <w:pPr>
              <w:shd w:val="clear" w:color="auto" w:fill="FFFFFF" w:themeFill="background1"/>
              <w:spacing w:after="0" w:line="240" w:lineRule="auto"/>
              <w:rPr>
                <w:sz w:val="22"/>
              </w:rPr>
            </w:pPr>
            <w:r w:rsidRPr="006D5B65">
              <w:rPr>
                <w:sz w:val="22"/>
              </w:rPr>
              <w:t xml:space="preserve">           Общая мощность водозаборов— 41;49 </w:t>
            </w:r>
            <w:proofErr w:type="spellStart"/>
            <w:proofErr w:type="gramStart"/>
            <w:r w:rsidRPr="006D5B65">
              <w:rPr>
                <w:sz w:val="22"/>
              </w:rPr>
              <w:t>тыс.кубм</w:t>
            </w:r>
            <w:proofErr w:type="spellEnd"/>
            <w:proofErr w:type="gramEnd"/>
            <w:r w:rsidRPr="006D5B65">
              <w:rPr>
                <w:sz w:val="22"/>
              </w:rPr>
              <w:t>./</w:t>
            </w:r>
            <w:proofErr w:type="spellStart"/>
            <w:r w:rsidRPr="006D5B65">
              <w:rPr>
                <w:sz w:val="22"/>
              </w:rPr>
              <w:t>сут</w:t>
            </w:r>
            <w:proofErr w:type="spellEnd"/>
            <w:r w:rsidRPr="006D5B65">
              <w:rPr>
                <w:sz w:val="22"/>
              </w:rPr>
              <w:t>., вторые насчитывают 107 артезианских скважин.</w:t>
            </w:r>
          </w:p>
          <w:p w14:paraId="0D4331D6" w14:textId="05B15122" w:rsidR="00DD513C" w:rsidRPr="006D5B65" w:rsidRDefault="00DD513C" w:rsidP="00BC61DF">
            <w:pPr>
              <w:shd w:val="clear" w:color="auto" w:fill="FFFFFF" w:themeFill="background1"/>
              <w:spacing w:after="0" w:line="240" w:lineRule="auto"/>
              <w:ind w:firstLine="466"/>
              <w:rPr>
                <w:sz w:val="22"/>
              </w:rPr>
            </w:pPr>
            <w:r w:rsidRPr="006D5B65">
              <w:rPr>
                <w:sz w:val="22"/>
              </w:rPr>
              <w:t xml:space="preserve">   Количество ВНС 28, водонапорных башен— 28, резервуаров чистой воды 16 (2х250 МЗ; 4Х500 МЗ; 5х1000 МЗ; 2х3000 МЗ; 1х4000 МЗ),</w:t>
            </w:r>
          </w:p>
          <w:p w14:paraId="411C4065" w14:textId="101ED4FE" w:rsidR="00DD513C" w:rsidRPr="006D5B65" w:rsidRDefault="00DD513C" w:rsidP="00BC61DF">
            <w:pPr>
              <w:shd w:val="clear" w:color="auto" w:fill="FFFFFF" w:themeFill="background1"/>
              <w:spacing w:after="0" w:line="240" w:lineRule="auto"/>
              <w:ind w:firstLine="480"/>
              <w:rPr>
                <w:sz w:val="22"/>
              </w:rPr>
            </w:pPr>
            <w:r w:rsidRPr="006D5B65">
              <w:rPr>
                <w:sz w:val="22"/>
              </w:rPr>
              <w:t xml:space="preserve">   Количество населения, обеспеченного услугой централизованного водоснабжения 93632 человек, что составляет 78 % от общего числа жителей района. Не обеспечены услугой централизованного водоснабжения 24 населенных пункта (Азовское сельское поселение-</w:t>
            </w:r>
            <w:proofErr w:type="spellStart"/>
            <w:r w:rsidRPr="006D5B65">
              <w:rPr>
                <w:sz w:val="22"/>
              </w:rPr>
              <w:t>ст.Убинская</w:t>
            </w:r>
            <w:proofErr w:type="spellEnd"/>
            <w:r w:rsidRPr="006D5B65">
              <w:rPr>
                <w:sz w:val="22"/>
              </w:rPr>
              <w:t xml:space="preserve">; Афипское городское поселение – </w:t>
            </w:r>
            <w:proofErr w:type="spellStart"/>
            <w:r w:rsidRPr="006D5B65">
              <w:rPr>
                <w:sz w:val="22"/>
              </w:rPr>
              <w:t>х.Кошарский</w:t>
            </w:r>
            <w:proofErr w:type="spellEnd"/>
            <w:r w:rsidRPr="006D5B65">
              <w:rPr>
                <w:sz w:val="22"/>
              </w:rPr>
              <w:t xml:space="preserve">, х. Восточный; </w:t>
            </w:r>
            <w:proofErr w:type="spellStart"/>
            <w:r w:rsidRPr="006D5B65">
              <w:rPr>
                <w:sz w:val="22"/>
              </w:rPr>
              <w:t>Ильское</w:t>
            </w:r>
            <w:proofErr w:type="spellEnd"/>
            <w:r w:rsidRPr="006D5B65">
              <w:rPr>
                <w:sz w:val="22"/>
              </w:rPr>
              <w:t xml:space="preserve"> городское поселение - </w:t>
            </w:r>
            <w:proofErr w:type="spellStart"/>
            <w:r w:rsidRPr="006D5B65">
              <w:rPr>
                <w:sz w:val="22"/>
              </w:rPr>
              <w:t>ст.Дербентская</w:t>
            </w:r>
            <w:proofErr w:type="spellEnd"/>
            <w:r w:rsidRPr="006D5B65">
              <w:rPr>
                <w:sz w:val="22"/>
              </w:rPr>
              <w:t>;</w:t>
            </w:r>
            <w:r w:rsidRPr="006D5B65">
              <w:rPr>
                <w:noProof/>
                <w:sz w:val="22"/>
                <w:lang w:eastAsia="ru-RU"/>
              </w:rPr>
              <w:drawing>
                <wp:inline distT="0" distB="0" distL="0" distR="0" wp14:anchorId="691C25DE" wp14:editId="77E5A703">
                  <wp:extent cx="9525" cy="95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D5B65">
              <w:rPr>
                <w:sz w:val="22"/>
              </w:rPr>
              <w:t xml:space="preserve"> Калужское сельское поселение - </w:t>
            </w:r>
            <w:proofErr w:type="spellStart"/>
            <w:r w:rsidRPr="006D5B65">
              <w:rPr>
                <w:sz w:val="22"/>
              </w:rPr>
              <w:t>п.Чибий</w:t>
            </w:r>
            <w:proofErr w:type="spellEnd"/>
            <w:r w:rsidRPr="006D5B65">
              <w:rPr>
                <w:sz w:val="22"/>
              </w:rPr>
              <w:t>; Львовское сельское поселение-</w:t>
            </w:r>
            <w:proofErr w:type="spellStart"/>
            <w:r w:rsidRPr="006D5B65">
              <w:rPr>
                <w:sz w:val="22"/>
              </w:rPr>
              <w:t>х.Песчанный</w:t>
            </w:r>
            <w:proofErr w:type="spellEnd"/>
            <w:r w:rsidRPr="006D5B65">
              <w:rPr>
                <w:sz w:val="22"/>
              </w:rPr>
              <w:t xml:space="preserve">; </w:t>
            </w:r>
            <w:proofErr w:type="spellStart"/>
            <w:r w:rsidRPr="006D5B65">
              <w:rPr>
                <w:sz w:val="22"/>
              </w:rPr>
              <w:t>Новодмитриевское</w:t>
            </w:r>
            <w:proofErr w:type="spellEnd"/>
            <w:r w:rsidRPr="006D5B65">
              <w:rPr>
                <w:sz w:val="22"/>
              </w:rPr>
              <w:t xml:space="preserve"> сельское поселение - </w:t>
            </w:r>
            <w:proofErr w:type="spellStart"/>
            <w:r w:rsidRPr="006D5B65">
              <w:rPr>
                <w:sz w:val="22"/>
              </w:rPr>
              <w:t>х.Новый</w:t>
            </w:r>
            <w:proofErr w:type="spellEnd"/>
            <w:r w:rsidRPr="006D5B65">
              <w:rPr>
                <w:sz w:val="22"/>
              </w:rPr>
              <w:t xml:space="preserve">, х. Шуваев; Северское сельское поселение- </w:t>
            </w:r>
            <w:proofErr w:type="spellStart"/>
            <w:r w:rsidRPr="006D5B65">
              <w:rPr>
                <w:sz w:val="22"/>
              </w:rPr>
              <w:t>п.Предгорный</w:t>
            </w:r>
            <w:proofErr w:type="spellEnd"/>
            <w:r w:rsidRPr="006D5B65">
              <w:rPr>
                <w:sz w:val="22"/>
              </w:rPr>
              <w:t xml:space="preserve">, </w:t>
            </w:r>
            <w:proofErr w:type="spellStart"/>
            <w:r w:rsidRPr="006D5B65">
              <w:rPr>
                <w:sz w:val="22"/>
              </w:rPr>
              <w:t>х.Бондаренко</w:t>
            </w:r>
            <w:proofErr w:type="spellEnd"/>
            <w:r w:rsidRPr="006D5B65">
              <w:rPr>
                <w:sz w:val="22"/>
              </w:rPr>
              <w:t xml:space="preserve">, х. </w:t>
            </w:r>
            <w:proofErr w:type="spellStart"/>
            <w:r w:rsidRPr="006D5B65">
              <w:rPr>
                <w:sz w:val="22"/>
              </w:rPr>
              <w:t>Бончковский</w:t>
            </w:r>
            <w:proofErr w:type="spellEnd"/>
            <w:r w:rsidRPr="006D5B65">
              <w:rPr>
                <w:sz w:val="22"/>
              </w:rPr>
              <w:t xml:space="preserve">, х. Воликов, </w:t>
            </w:r>
            <w:proofErr w:type="spellStart"/>
            <w:r w:rsidRPr="006D5B65">
              <w:rPr>
                <w:sz w:val="22"/>
              </w:rPr>
              <w:t>х,Науменков</w:t>
            </w:r>
            <w:proofErr w:type="spellEnd"/>
            <w:r w:rsidRPr="006D5B65">
              <w:rPr>
                <w:sz w:val="22"/>
              </w:rPr>
              <w:t xml:space="preserve">, х. </w:t>
            </w:r>
            <w:proofErr w:type="spellStart"/>
            <w:r w:rsidRPr="006D5B65">
              <w:rPr>
                <w:sz w:val="22"/>
              </w:rPr>
              <w:t>Новоалексеевский</w:t>
            </w:r>
            <w:proofErr w:type="spellEnd"/>
            <w:r w:rsidRPr="006D5B65">
              <w:rPr>
                <w:sz w:val="22"/>
              </w:rPr>
              <w:t xml:space="preserve">, х.8марта; Смоленское сельское поселение-ст. Крепостная, п. Мирный, п, </w:t>
            </w:r>
            <w:proofErr w:type="spellStart"/>
            <w:r w:rsidRPr="006D5B65">
              <w:rPr>
                <w:sz w:val="22"/>
              </w:rPr>
              <w:t>Планческая</w:t>
            </w:r>
            <w:proofErr w:type="spellEnd"/>
            <w:r w:rsidRPr="006D5B65">
              <w:rPr>
                <w:sz w:val="22"/>
              </w:rPr>
              <w:t xml:space="preserve"> Щель; Черноморское городское поселение - </w:t>
            </w:r>
            <w:proofErr w:type="spellStart"/>
            <w:r w:rsidRPr="006D5B65">
              <w:rPr>
                <w:sz w:val="22"/>
              </w:rPr>
              <w:t>х.Новопетровсий</w:t>
            </w:r>
            <w:proofErr w:type="spellEnd"/>
            <w:r w:rsidRPr="006D5B65">
              <w:rPr>
                <w:sz w:val="22"/>
              </w:rPr>
              <w:t xml:space="preserve">, х. Веселый, </w:t>
            </w:r>
            <w:proofErr w:type="spellStart"/>
            <w:r w:rsidRPr="006D5B65">
              <w:rPr>
                <w:sz w:val="22"/>
              </w:rPr>
              <w:t>х.Кипячий</w:t>
            </w:r>
            <w:proofErr w:type="spellEnd"/>
            <w:r w:rsidRPr="006D5B65">
              <w:rPr>
                <w:sz w:val="22"/>
              </w:rPr>
              <w:t xml:space="preserve">, </w:t>
            </w:r>
            <w:proofErr w:type="spellStart"/>
            <w:r w:rsidRPr="006D5B65">
              <w:rPr>
                <w:sz w:val="22"/>
              </w:rPr>
              <w:t>п.Спутник</w:t>
            </w:r>
            <w:proofErr w:type="spellEnd"/>
            <w:r w:rsidRPr="006D5B65">
              <w:rPr>
                <w:sz w:val="22"/>
              </w:rPr>
              <w:t xml:space="preserve">; </w:t>
            </w:r>
            <w:proofErr w:type="spellStart"/>
            <w:r w:rsidRPr="006D5B65">
              <w:rPr>
                <w:sz w:val="22"/>
              </w:rPr>
              <w:t>Шабановское</w:t>
            </w:r>
            <w:proofErr w:type="spellEnd"/>
            <w:r w:rsidRPr="006D5B65">
              <w:rPr>
                <w:sz w:val="22"/>
              </w:rPr>
              <w:t xml:space="preserve"> сельское поселение - </w:t>
            </w:r>
            <w:proofErr w:type="spellStart"/>
            <w:r w:rsidRPr="006D5B65">
              <w:rPr>
                <w:sz w:val="22"/>
              </w:rPr>
              <w:t>с,Шабановское</w:t>
            </w:r>
            <w:proofErr w:type="spellEnd"/>
            <w:r w:rsidRPr="006D5B65">
              <w:rPr>
                <w:sz w:val="22"/>
              </w:rPr>
              <w:t xml:space="preserve">, </w:t>
            </w:r>
            <w:proofErr w:type="spellStart"/>
            <w:r w:rsidRPr="006D5B65">
              <w:rPr>
                <w:sz w:val="22"/>
              </w:rPr>
              <w:t>с.Тхамаха</w:t>
            </w:r>
            <w:proofErr w:type="spellEnd"/>
            <w:r w:rsidRPr="006D5B65">
              <w:rPr>
                <w:sz w:val="22"/>
              </w:rPr>
              <w:t>).</w:t>
            </w:r>
          </w:p>
          <w:p w14:paraId="73DF4B23" w14:textId="15BF540B" w:rsidR="00DD513C" w:rsidRPr="006D5B65" w:rsidRDefault="00DD513C" w:rsidP="00BC61DF">
            <w:pPr>
              <w:shd w:val="clear" w:color="auto" w:fill="FFFFFF" w:themeFill="background1"/>
              <w:spacing w:after="0" w:line="240" w:lineRule="auto"/>
              <w:ind w:firstLine="264"/>
              <w:rPr>
                <w:sz w:val="22"/>
              </w:rPr>
            </w:pPr>
            <w:r w:rsidRPr="006D5B65">
              <w:rPr>
                <w:sz w:val="22"/>
              </w:rPr>
              <w:t xml:space="preserve">       Протяженность водопроводных сетей —663,4 км, из них ветхих и нуждающихся в замене 261 (39%). Заменено в 2021 году— 33,379 аварийных и ветхих сетей (что составило 102,1 % выполнения плана по 5% замены водопроводных сетей от их общей протяженности).</w:t>
            </w:r>
          </w:p>
          <w:p w14:paraId="585285DC" w14:textId="047C1ED8" w:rsidR="00DD513C" w:rsidRPr="006D5B65" w:rsidRDefault="00DD513C" w:rsidP="00BC61DF">
            <w:pPr>
              <w:shd w:val="clear" w:color="auto" w:fill="FFFFFF" w:themeFill="background1"/>
              <w:spacing w:after="0" w:line="240" w:lineRule="auto"/>
              <w:rPr>
                <w:sz w:val="22"/>
              </w:rPr>
            </w:pPr>
            <w:r w:rsidRPr="006D5B65">
              <w:rPr>
                <w:sz w:val="22"/>
              </w:rPr>
              <w:t>Фактические потери воды в системах водоснабжения по району составили 33,6%</w:t>
            </w:r>
            <w:r w:rsidRPr="006D5B65">
              <w:rPr>
                <w:sz w:val="22"/>
                <w:vertAlign w:val="superscript"/>
              </w:rPr>
              <w:t>%</w:t>
            </w:r>
            <w:r w:rsidRPr="006D5B65">
              <w:rPr>
                <w:sz w:val="22"/>
              </w:rPr>
              <w:t xml:space="preserve">, </w:t>
            </w:r>
            <w:r w:rsidRPr="006D5B65">
              <w:rPr>
                <w:noProof/>
                <w:sz w:val="22"/>
              </w:rPr>
              <w:t xml:space="preserve">нормативные </w:t>
            </w:r>
            <w:r w:rsidRPr="006D5B65">
              <w:rPr>
                <w:sz w:val="22"/>
              </w:rPr>
              <w:t>32,46%.</w:t>
            </w:r>
          </w:p>
          <w:p w14:paraId="70E62468" w14:textId="59AF27FA" w:rsidR="00DD513C" w:rsidRPr="006D5B65" w:rsidRDefault="00DD513C" w:rsidP="00BC61DF">
            <w:pPr>
              <w:shd w:val="clear" w:color="auto" w:fill="FFFFFF" w:themeFill="background1"/>
              <w:spacing w:after="0" w:line="240" w:lineRule="auto"/>
              <w:ind w:firstLine="475"/>
              <w:rPr>
                <w:sz w:val="22"/>
              </w:rPr>
            </w:pPr>
            <w:r w:rsidRPr="006D5B65">
              <w:rPr>
                <w:sz w:val="22"/>
              </w:rPr>
              <w:t xml:space="preserve">   Водоотведение </w:t>
            </w:r>
            <w:r w:rsidRPr="006D5B65">
              <w:rPr>
                <w:noProof/>
                <w:sz w:val="22"/>
                <w:lang w:eastAsia="ru-RU"/>
              </w:rPr>
              <w:drawing>
                <wp:inline distT="0" distB="0" distL="0" distR="0" wp14:anchorId="40451779" wp14:editId="35A260B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D5B65">
              <w:rPr>
                <w:sz w:val="22"/>
              </w:rPr>
              <w:t>очистку сточных вод на территории сельских (городских) поселений МО СР осуществляет 4 предприятия ЖКХ (ИП Иванченко И.А., ООО «ФКС», МУП «</w:t>
            </w:r>
            <w:proofErr w:type="spellStart"/>
            <w:r w:rsidRPr="006D5B65">
              <w:rPr>
                <w:sz w:val="22"/>
              </w:rPr>
              <w:t>Ильские</w:t>
            </w:r>
            <w:proofErr w:type="spellEnd"/>
            <w:r w:rsidRPr="006D5B65">
              <w:rPr>
                <w:sz w:val="22"/>
              </w:rPr>
              <w:t xml:space="preserve"> коммунальные системы», МУП «Крюковские коммунальные системы».  Количество населения, обеспеченного услугой централизованной канализации 21880 человек, что составляет 19 % от общего числа жителей района</w:t>
            </w:r>
            <w:r w:rsidRPr="006D5B65">
              <w:rPr>
                <w:color w:val="000000" w:themeColor="text1"/>
                <w:sz w:val="22"/>
                <w:shd w:val="clear" w:color="auto" w:fill="FFFFFF" w:themeFill="background1"/>
              </w:rPr>
              <w:t>.</w:t>
            </w:r>
            <w:r w:rsidRPr="006D5B65">
              <w:rPr>
                <w:color w:val="000000" w:themeColor="text1"/>
                <w:sz w:val="22"/>
              </w:rPr>
              <w:t xml:space="preserve"> </w:t>
            </w:r>
            <w:r w:rsidRPr="006D5B65">
              <w:rPr>
                <w:sz w:val="22"/>
              </w:rPr>
              <w:t>Количество населенных пунктов, не обеспеченных услугой водоотведения -39,</w:t>
            </w:r>
          </w:p>
          <w:p w14:paraId="480FA1AB" w14:textId="2C78518B" w:rsidR="00DD513C" w:rsidRPr="006D5B65" w:rsidRDefault="00DD513C" w:rsidP="00BC61DF">
            <w:pPr>
              <w:shd w:val="clear" w:color="auto" w:fill="FFFFFF" w:themeFill="background1"/>
              <w:spacing w:after="0" w:line="240" w:lineRule="auto"/>
              <w:ind w:firstLine="475"/>
              <w:rPr>
                <w:sz w:val="22"/>
              </w:rPr>
            </w:pPr>
            <w:r w:rsidRPr="006D5B65">
              <w:rPr>
                <w:sz w:val="22"/>
              </w:rPr>
              <w:t xml:space="preserve">   Всего на территории района 8 очистных сооружений общей производительностью 9,3 тыс. </w:t>
            </w:r>
            <w:proofErr w:type="spellStart"/>
            <w:r w:rsidRPr="006D5B65">
              <w:rPr>
                <w:sz w:val="22"/>
              </w:rPr>
              <w:t>мЗ</w:t>
            </w:r>
            <w:proofErr w:type="spellEnd"/>
            <w:r w:rsidRPr="006D5B65">
              <w:rPr>
                <w:sz w:val="22"/>
              </w:rPr>
              <w:t>/</w:t>
            </w:r>
            <w:proofErr w:type="spellStart"/>
            <w:r w:rsidRPr="006D5B65">
              <w:rPr>
                <w:sz w:val="22"/>
              </w:rPr>
              <w:t>сут</w:t>
            </w:r>
            <w:proofErr w:type="spellEnd"/>
            <w:r w:rsidRPr="006D5B65">
              <w:rPr>
                <w:sz w:val="22"/>
              </w:rPr>
              <w:t xml:space="preserve">., обслуживаемых предприятиями ЖКХ в 8 населенных пунктах. КНС -25 ед. в Афипском городское поселении очистка сточных вод производится ОСК ООО «Афипский НПЗ» (сброс очищенных вод производится в </w:t>
            </w:r>
            <w:proofErr w:type="spellStart"/>
            <w:r w:rsidRPr="006D5B65">
              <w:rPr>
                <w:sz w:val="22"/>
              </w:rPr>
              <w:t>биопруды</w:t>
            </w:r>
            <w:proofErr w:type="spellEnd"/>
            <w:r w:rsidRPr="006D5B65">
              <w:rPr>
                <w:sz w:val="22"/>
              </w:rPr>
              <w:t>).</w:t>
            </w:r>
          </w:p>
          <w:p w14:paraId="76AB49E3" w14:textId="0EB71162" w:rsidR="00DD513C" w:rsidRPr="006D5B65" w:rsidRDefault="00DD513C" w:rsidP="00BC61DF">
            <w:pPr>
              <w:shd w:val="clear" w:color="auto" w:fill="FFFFFF" w:themeFill="background1"/>
              <w:tabs>
                <w:tab w:val="left" w:pos="5746"/>
              </w:tabs>
              <w:spacing w:after="0" w:line="240" w:lineRule="auto"/>
              <w:rPr>
                <w:rFonts w:eastAsia="Times New Roman" w:cs="Times New Roman"/>
                <w:sz w:val="22"/>
                <w:lang w:eastAsia="ru-RU"/>
              </w:rPr>
            </w:pPr>
            <w:r w:rsidRPr="006D5B65">
              <w:rPr>
                <w:sz w:val="22"/>
                <w:shd w:val="clear" w:color="auto" w:fill="FFFFFF" w:themeFill="background1"/>
              </w:rPr>
              <w:t xml:space="preserve">           Протяженность Канализационных сетей 100,2км, из них ветхи и нуждающихся в замене 29,193 км (29%). Заменено в 2021г. — 0,908км</w:t>
            </w:r>
            <w:r w:rsidRPr="006D5B65">
              <w:rPr>
                <w:sz w:val="24"/>
                <w:szCs w:val="24"/>
                <w:shd w:val="clear" w:color="auto" w:fill="FFFFFF" w:themeFill="background1"/>
              </w:rPr>
              <w:t>.</w:t>
            </w:r>
          </w:p>
        </w:tc>
      </w:tr>
      <w:tr w:rsidR="00DB40C6" w:rsidRPr="006D5B65" w14:paraId="624A5ABD" w14:textId="77777777" w:rsidTr="00600FCE">
        <w:trPr>
          <w:trHeight w:val="2990"/>
          <w:jc w:val="center"/>
        </w:trPr>
        <w:tc>
          <w:tcPr>
            <w:tcW w:w="709" w:type="dxa"/>
            <w:vMerge w:val="restart"/>
            <w:shd w:val="clear" w:color="auto" w:fill="FFFFFF" w:themeFill="background1"/>
          </w:tcPr>
          <w:p w14:paraId="0D038494" w14:textId="6DA524CC"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25.1</w:t>
            </w:r>
          </w:p>
        </w:tc>
        <w:tc>
          <w:tcPr>
            <w:tcW w:w="2552" w:type="dxa"/>
            <w:vMerge w:val="restart"/>
            <w:shd w:val="clear" w:color="auto" w:fill="FFFFFF" w:themeFill="background1"/>
          </w:tcPr>
          <w:p w14:paraId="7A59F115" w14:textId="77777777" w:rsidR="0087412F"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Заключение концессионных соглашений, предусматривающих передачу муниципального имущества муниципальных предприятий концессионерам в целях его модернизации, улучшения </w:t>
            </w:r>
          </w:p>
          <w:p w14:paraId="62D18E50" w14:textId="77777777" w:rsidR="00364554"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характеристик и эксплуатационных свойств </w:t>
            </w:r>
          </w:p>
          <w:p w14:paraId="5B01EA98" w14:textId="7C765616"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систем водоснабжения и водоотведения</w:t>
            </w:r>
          </w:p>
        </w:tc>
        <w:tc>
          <w:tcPr>
            <w:tcW w:w="1701" w:type="dxa"/>
            <w:vMerge w:val="restart"/>
            <w:shd w:val="clear" w:color="auto" w:fill="FFFFFF" w:themeFill="background1"/>
          </w:tcPr>
          <w:p w14:paraId="7391B856"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 </w:t>
            </w:r>
            <w:r w:rsidRPr="006D5B65">
              <w:rPr>
                <w:rFonts w:eastAsia="TimesNewRomanPSMT" w:cs="Times New Roman"/>
                <w:sz w:val="22"/>
                <w:lang w:eastAsia="ru-RU"/>
              </w:rPr>
              <w:t xml:space="preserve">заключение </w:t>
            </w:r>
            <w:r w:rsidRPr="006D5B65">
              <w:rPr>
                <w:rFonts w:eastAsia="TimesNewRomanPSMT" w:cs="Times New Roman"/>
                <w:sz w:val="22"/>
                <w:lang w:eastAsia="ru-RU"/>
              </w:rPr>
              <w:br/>
              <w:t xml:space="preserve">концессионных соглашений по модернизации систем </w:t>
            </w:r>
            <w:r w:rsidRPr="006D5B65">
              <w:rPr>
                <w:rFonts w:eastAsia="Times New Roman" w:cs="Times New Roman"/>
                <w:sz w:val="22"/>
                <w:lang w:eastAsia="ru-RU"/>
              </w:rPr>
              <w:t>водоснабжения и водоотведения</w:t>
            </w:r>
          </w:p>
        </w:tc>
        <w:tc>
          <w:tcPr>
            <w:tcW w:w="1275" w:type="dxa"/>
            <w:vMerge w:val="restart"/>
            <w:shd w:val="clear" w:color="auto" w:fill="FFFFFF" w:themeFill="background1"/>
          </w:tcPr>
          <w:p w14:paraId="3859A365"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2022-2025</w:t>
            </w:r>
          </w:p>
          <w:p w14:paraId="61DE1FBF"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2174DC39"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1B313786"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4A2BC7BA"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0C99FF51"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0AE48A9D"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7CA667BF"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16E70BDE"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38BEF254"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p w14:paraId="10636094"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p w14:paraId="4F7CBBFF"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1985" w:type="dxa"/>
            <w:shd w:val="clear" w:color="auto" w:fill="FFFFFF" w:themeFill="background1"/>
          </w:tcPr>
          <w:p w14:paraId="6F292E65" w14:textId="77777777" w:rsidR="0087412F"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полезного </w:t>
            </w:r>
          </w:p>
          <w:p w14:paraId="7F45023F" w14:textId="4B78AA46"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отпуска ресурсов, реализуемых государственными и муниципальными унитарными предприятиями, в общем объеме таких ресурсов, реализуемых в регионе (водоснабжение </w:t>
            </w:r>
            <w:r w:rsidRPr="006D5B65">
              <w:rPr>
                <w:rFonts w:eastAsia="Times New Roman" w:cs="Times New Roman"/>
                <w:sz w:val="22"/>
                <w:lang w:eastAsia="ru-RU"/>
              </w:rPr>
              <w:lastRenderedPageBreak/>
              <w:t xml:space="preserve">/водоотведение), процентов </w:t>
            </w:r>
          </w:p>
          <w:p w14:paraId="15741836"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p w14:paraId="21D183B2"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водоснабжение</w:t>
            </w:r>
          </w:p>
          <w:p w14:paraId="7DB6005A" w14:textId="7ECD1871" w:rsidR="00DD513C" w:rsidRPr="006D5B65" w:rsidRDefault="00DD513C" w:rsidP="00BC61DF">
            <w:pPr>
              <w:shd w:val="clear" w:color="auto" w:fill="FFFFFF" w:themeFill="background1"/>
              <w:spacing w:after="0" w:line="240" w:lineRule="auto"/>
              <w:rPr>
                <w:rFonts w:eastAsia="Times New Roman" w:cs="Times New Roman"/>
                <w:sz w:val="22"/>
                <w:lang w:eastAsia="ru-RU"/>
              </w:rPr>
            </w:pPr>
          </w:p>
          <w:p w14:paraId="1D2FA3A9" w14:textId="47A64091"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5007E107" w14:textId="5950A807"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064AF042" w14:textId="03EFD40B"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22A66916" w14:textId="651A4895"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3C5F62EE" w14:textId="32632665"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20C4B3AE" w14:textId="352DDC86"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3B71D101" w14:textId="186BE26A"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7DD9C82F" w14:textId="26E19E73"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3888607E" w14:textId="77777777" w:rsidR="00B40334" w:rsidRPr="006D5B65" w:rsidRDefault="00B40334" w:rsidP="00BC61DF">
            <w:pPr>
              <w:shd w:val="clear" w:color="auto" w:fill="FFFFFF" w:themeFill="background1"/>
              <w:spacing w:after="0" w:line="240" w:lineRule="auto"/>
              <w:rPr>
                <w:rFonts w:eastAsia="Times New Roman" w:cs="Times New Roman"/>
                <w:sz w:val="22"/>
                <w:lang w:eastAsia="ru-RU"/>
              </w:rPr>
            </w:pPr>
          </w:p>
          <w:p w14:paraId="4A3881D8" w14:textId="72C19C6C"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водоотведение</w:t>
            </w:r>
          </w:p>
        </w:tc>
        <w:tc>
          <w:tcPr>
            <w:tcW w:w="992" w:type="dxa"/>
            <w:shd w:val="clear" w:color="auto" w:fill="FFFFFF" w:themeFill="background1"/>
          </w:tcPr>
          <w:p w14:paraId="74DA0CC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C28981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C60735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B36A71A"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AB57514"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E59319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ECF757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27D9744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5C4F786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FC9E2DF"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2F1189B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EDCD8F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97C715F"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61603BC"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5D577DC" w14:textId="77777777" w:rsidR="00364554" w:rsidRPr="006D5B65" w:rsidRDefault="00364554" w:rsidP="00BC61DF">
            <w:pPr>
              <w:shd w:val="clear" w:color="auto" w:fill="FFFFFF" w:themeFill="background1"/>
              <w:spacing w:after="0" w:line="240" w:lineRule="auto"/>
              <w:jc w:val="center"/>
              <w:rPr>
                <w:rFonts w:eastAsia="Times New Roman" w:cs="Times New Roman"/>
                <w:sz w:val="22"/>
                <w:lang w:eastAsia="ru-RU"/>
              </w:rPr>
            </w:pPr>
          </w:p>
          <w:p w14:paraId="19EE509D" w14:textId="1B6DCD0D"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50,6</w:t>
            </w:r>
          </w:p>
          <w:p w14:paraId="5E601AED" w14:textId="27F5E093"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2578D40A" w14:textId="77777777"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1 квартал</w:t>
            </w:r>
          </w:p>
          <w:p w14:paraId="276B584E"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5C27658D" w14:textId="36A848F0"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2</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E6FBB6B"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4F75F8F9" w14:textId="7102FF05"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3</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BDD4118"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72173159" w14:textId="1AFE48DF" w:rsidR="00B40334" w:rsidRPr="006D5B65" w:rsidRDefault="00B40334" w:rsidP="00BC61DF">
            <w:pPr>
              <w:shd w:val="clear" w:color="auto" w:fill="FFFFFF" w:themeFill="background1"/>
              <w:spacing w:after="0" w:line="240" w:lineRule="auto"/>
              <w:ind w:left="-102" w:right="-109"/>
              <w:jc w:val="center"/>
              <w:rPr>
                <w:rFonts w:eastAsia="Times New Roman" w:cs="Times New Roman"/>
                <w:sz w:val="22"/>
                <w:lang w:eastAsia="ru-RU"/>
              </w:rPr>
            </w:pPr>
            <w:r w:rsidRPr="006D5B65">
              <w:rPr>
                <w:rFonts w:eastAsia="Times New Roman" w:cs="Times New Roman"/>
                <w:sz w:val="22"/>
                <w:lang w:eastAsia="ru-RU"/>
              </w:rPr>
              <w:t>4</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EB51F27"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669748A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671FB4F"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8,6</w:t>
            </w:r>
          </w:p>
          <w:p w14:paraId="59231600" w14:textId="77777777" w:rsidR="00CA46F6" w:rsidRPr="006D5B65" w:rsidRDefault="00CA46F6" w:rsidP="00BC61DF">
            <w:pPr>
              <w:shd w:val="clear" w:color="auto" w:fill="FFFFFF" w:themeFill="background1"/>
              <w:spacing w:after="0" w:line="240" w:lineRule="auto"/>
              <w:jc w:val="center"/>
              <w:rPr>
                <w:rFonts w:eastAsia="Times New Roman" w:cs="Times New Roman"/>
                <w:sz w:val="22"/>
                <w:lang w:eastAsia="ru-RU"/>
              </w:rPr>
            </w:pPr>
          </w:p>
          <w:p w14:paraId="320FE567" w14:textId="77777777" w:rsidR="00CA46F6" w:rsidRPr="006D5B65" w:rsidRDefault="00CA46F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26E06D5F" w14:textId="77777777" w:rsidR="00CA46F6" w:rsidRPr="006D5B65" w:rsidRDefault="00CA46F6" w:rsidP="00BC61DF">
            <w:pPr>
              <w:shd w:val="clear" w:color="auto" w:fill="FFFFFF" w:themeFill="background1"/>
              <w:spacing w:after="0" w:line="240" w:lineRule="auto"/>
              <w:ind w:left="-100" w:right="-109"/>
              <w:jc w:val="center"/>
              <w:rPr>
                <w:rFonts w:eastAsia="Times New Roman" w:cs="Times New Roman"/>
                <w:sz w:val="22"/>
                <w:lang w:eastAsia="ru-RU"/>
              </w:rPr>
            </w:pPr>
          </w:p>
          <w:p w14:paraId="0AD09DE5" w14:textId="283E55C6" w:rsidR="00CA46F6" w:rsidRPr="006D5B65" w:rsidRDefault="00CA46F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0461F81" w14:textId="77777777" w:rsidR="00CA46F6" w:rsidRPr="006D5B65" w:rsidRDefault="00CA46F6" w:rsidP="00BC61DF">
            <w:pPr>
              <w:shd w:val="clear" w:color="auto" w:fill="FFFFFF" w:themeFill="background1"/>
              <w:spacing w:after="0" w:line="240" w:lineRule="auto"/>
              <w:ind w:left="-100" w:right="-109"/>
              <w:jc w:val="center"/>
              <w:rPr>
                <w:rFonts w:eastAsia="Times New Roman" w:cs="Times New Roman"/>
                <w:sz w:val="22"/>
                <w:lang w:eastAsia="ru-RU"/>
              </w:rPr>
            </w:pPr>
          </w:p>
          <w:p w14:paraId="1D334C04" w14:textId="7A6D60B2" w:rsidR="00CA46F6" w:rsidRPr="006D5B65" w:rsidRDefault="00CA46F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3F7F91D" w14:textId="77777777" w:rsidR="00CA46F6" w:rsidRPr="006D5B65" w:rsidRDefault="00CA46F6" w:rsidP="00BC61DF">
            <w:pPr>
              <w:shd w:val="clear" w:color="auto" w:fill="FFFFFF" w:themeFill="background1"/>
              <w:spacing w:after="0" w:line="240" w:lineRule="auto"/>
              <w:ind w:left="-100" w:right="-109"/>
              <w:jc w:val="center"/>
              <w:rPr>
                <w:rFonts w:eastAsia="Times New Roman" w:cs="Times New Roman"/>
                <w:sz w:val="22"/>
                <w:lang w:eastAsia="ru-RU"/>
              </w:rPr>
            </w:pPr>
          </w:p>
          <w:p w14:paraId="6B1CB695" w14:textId="51238FB7" w:rsidR="00CA46F6" w:rsidRPr="006D5B65" w:rsidRDefault="00CA46F6"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A6A7CCF" w14:textId="1DC2E6F5" w:rsidR="00CA46F6" w:rsidRPr="006D5B65" w:rsidRDefault="00CA46F6"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576C952B"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7BA380D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A92995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751255EE"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5B7780CC"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1294FD5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78C77CF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18112C4E"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5DD5E7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787DC28F"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B9DE52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36CF71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64FF2B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4201E25"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1E672539" w14:textId="77777777" w:rsidR="00364554" w:rsidRPr="006D5B65" w:rsidRDefault="00364554" w:rsidP="00BC61DF">
            <w:pPr>
              <w:shd w:val="clear" w:color="auto" w:fill="FFFFFF" w:themeFill="background1"/>
              <w:spacing w:after="0" w:line="240" w:lineRule="auto"/>
              <w:jc w:val="center"/>
              <w:rPr>
                <w:rFonts w:eastAsia="Times New Roman" w:cs="Times New Roman"/>
                <w:sz w:val="22"/>
                <w:lang w:eastAsia="ru-RU"/>
              </w:rPr>
            </w:pPr>
          </w:p>
          <w:p w14:paraId="5F3130FB" w14:textId="2936DE9F"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45</w:t>
            </w:r>
          </w:p>
          <w:p w14:paraId="7EEC9F91" w14:textId="56B2812D"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19126CCC" w14:textId="2443EEE8"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47</w:t>
            </w:r>
          </w:p>
          <w:p w14:paraId="5D30F16D" w14:textId="39AAD6D0"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69FFB8D6" w14:textId="49B15806"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46</w:t>
            </w:r>
          </w:p>
          <w:p w14:paraId="338AA7D6" w14:textId="6955856C"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10EC616B" w14:textId="360989D8"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45</w:t>
            </w:r>
          </w:p>
          <w:p w14:paraId="26F9EF5F" w14:textId="5D60E96D"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69E7D33C" w14:textId="6FDA6A8F"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45</w:t>
            </w:r>
          </w:p>
          <w:p w14:paraId="7D30E83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1B2DB4B7" w14:textId="77777777" w:rsidR="00B40334" w:rsidRPr="006D5B65" w:rsidRDefault="00B40334" w:rsidP="00BC61DF">
            <w:pPr>
              <w:shd w:val="clear" w:color="auto" w:fill="FFFFFF" w:themeFill="background1"/>
              <w:spacing w:after="0" w:line="240" w:lineRule="auto"/>
              <w:jc w:val="center"/>
              <w:rPr>
                <w:rFonts w:eastAsia="Times New Roman" w:cs="Times New Roman"/>
                <w:sz w:val="22"/>
                <w:lang w:eastAsia="ru-RU"/>
              </w:rPr>
            </w:pPr>
          </w:p>
          <w:p w14:paraId="2A17B11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p w14:paraId="5723B7AB"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6C5953BF"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w:t>
            </w:r>
          </w:p>
          <w:p w14:paraId="177F2088"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47D549D1"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7,5</w:t>
            </w:r>
          </w:p>
          <w:p w14:paraId="5A9A5BE7"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2640A6AC"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p w14:paraId="4BE214FF"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1E45EC76" w14:textId="3B4C4CC2"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tc>
        <w:tc>
          <w:tcPr>
            <w:tcW w:w="993" w:type="dxa"/>
            <w:shd w:val="clear" w:color="auto" w:fill="auto"/>
          </w:tcPr>
          <w:p w14:paraId="635B31B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C8E9E4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65B0C7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2DFA290B"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71054F7A"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73C6FC45"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3C8D42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A7EF9F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447410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2C95B4E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648FCB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9131427"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2BF8EDB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7C36AC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8CDF570" w14:textId="77777777" w:rsidR="00364554" w:rsidRPr="006D5B65" w:rsidRDefault="00364554" w:rsidP="00BC61DF">
            <w:pPr>
              <w:shd w:val="clear" w:color="auto" w:fill="FFFFFF" w:themeFill="background1"/>
              <w:spacing w:after="0" w:line="240" w:lineRule="auto"/>
              <w:jc w:val="center"/>
              <w:rPr>
                <w:rFonts w:eastAsia="Times New Roman" w:cs="Times New Roman"/>
                <w:sz w:val="22"/>
                <w:lang w:eastAsia="ru-RU"/>
              </w:rPr>
            </w:pPr>
          </w:p>
          <w:p w14:paraId="6EE34494" w14:textId="3CE0AAB2"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30</w:t>
            </w:r>
          </w:p>
          <w:p w14:paraId="6502FBF3" w14:textId="3E887ECE"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15758366" w14:textId="60CE99C0"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45</w:t>
            </w:r>
          </w:p>
          <w:p w14:paraId="70ED5541" w14:textId="5BEC9E24"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1F7BAAEA" w14:textId="05F91C6A"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40</w:t>
            </w:r>
          </w:p>
          <w:p w14:paraId="40C3CD13" w14:textId="329F1F14"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1D781F8E" w14:textId="45724974"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35</w:t>
            </w:r>
          </w:p>
          <w:p w14:paraId="4C78D0DD" w14:textId="51F19370"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3BB211C5" w14:textId="3128598B"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30</w:t>
            </w:r>
          </w:p>
          <w:p w14:paraId="73FFF180" w14:textId="77777777" w:rsidR="00925713" w:rsidRPr="006D5B65" w:rsidRDefault="00925713" w:rsidP="00BC61DF">
            <w:pPr>
              <w:shd w:val="clear" w:color="auto" w:fill="FFFFFF" w:themeFill="background1"/>
              <w:spacing w:after="0" w:line="240" w:lineRule="auto"/>
              <w:rPr>
                <w:rFonts w:eastAsia="Times New Roman" w:cs="Times New Roman"/>
                <w:sz w:val="22"/>
                <w:lang w:eastAsia="ru-RU"/>
              </w:rPr>
            </w:pPr>
          </w:p>
          <w:p w14:paraId="52E18BAD" w14:textId="77777777" w:rsidR="00CA46F6" w:rsidRPr="006D5B65" w:rsidRDefault="00CA46F6" w:rsidP="00BC61DF">
            <w:pPr>
              <w:shd w:val="clear" w:color="auto" w:fill="FFFFFF" w:themeFill="background1"/>
              <w:spacing w:after="0" w:line="240" w:lineRule="auto"/>
              <w:jc w:val="center"/>
              <w:rPr>
                <w:rFonts w:eastAsia="Times New Roman" w:cs="Times New Roman"/>
                <w:sz w:val="22"/>
                <w:lang w:eastAsia="ru-RU"/>
              </w:rPr>
            </w:pPr>
          </w:p>
          <w:p w14:paraId="49D257E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5</w:t>
            </w:r>
          </w:p>
          <w:p w14:paraId="51317509"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6637DD12"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p w14:paraId="24043F97"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1754108C"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6,5</w:t>
            </w:r>
          </w:p>
          <w:p w14:paraId="48F47285"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7548E8B2"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w:t>
            </w:r>
          </w:p>
          <w:p w14:paraId="5EF60B30"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5E34DD77" w14:textId="20181A63"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5</w:t>
            </w:r>
          </w:p>
        </w:tc>
        <w:tc>
          <w:tcPr>
            <w:tcW w:w="992" w:type="dxa"/>
            <w:shd w:val="clear" w:color="auto" w:fill="auto"/>
          </w:tcPr>
          <w:p w14:paraId="3A890A1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3655C73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13C74F5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603A5F7E"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3A6E3DCA"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3245402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25BA1259"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6E5EAA6F"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40BD56D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3AB8586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4D2373E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6421552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6DCBBD6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3C2D561B"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BE95656" w14:textId="77777777" w:rsidR="00364554" w:rsidRPr="006D5B65" w:rsidRDefault="00364554" w:rsidP="00BC61DF">
            <w:pPr>
              <w:shd w:val="clear" w:color="auto" w:fill="FFFFFF" w:themeFill="background1"/>
              <w:spacing w:after="0" w:line="240" w:lineRule="auto"/>
              <w:jc w:val="center"/>
              <w:rPr>
                <w:rFonts w:eastAsia="Times New Roman" w:cs="Times New Roman"/>
                <w:sz w:val="22"/>
                <w:lang w:eastAsia="ru-RU"/>
              </w:rPr>
            </w:pPr>
          </w:p>
          <w:p w14:paraId="324D2D3D" w14:textId="041AA54C"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53B7EC05" w14:textId="51E66816"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0F33FFE4" w14:textId="5165C9A0"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25</w:t>
            </w:r>
          </w:p>
          <w:p w14:paraId="48F4EC85" w14:textId="77228BA5"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03543746" w14:textId="130F570A"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w:t>
            </w:r>
          </w:p>
          <w:p w14:paraId="4E8AE962" w14:textId="42282AC5"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19FD9D10" w14:textId="27A876DF"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w:t>
            </w:r>
          </w:p>
          <w:p w14:paraId="04E5215B" w14:textId="653D5974"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7D9D9639" w14:textId="2198F5CE"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55CD586C"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08AEDC13" w14:textId="77777777" w:rsidR="00CA46F6" w:rsidRPr="006D5B65" w:rsidRDefault="00CA46F6" w:rsidP="00BC61DF">
            <w:pPr>
              <w:shd w:val="clear" w:color="auto" w:fill="FFFFFF" w:themeFill="background1"/>
              <w:spacing w:after="0" w:line="240" w:lineRule="auto"/>
              <w:jc w:val="center"/>
              <w:rPr>
                <w:rFonts w:eastAsia="Times New Roman" w:cs="Times New Roman"/>
                <w:sz w:val="22"/>
                <w:lang w:eastAsia="ru-RU"/>
              </w:rPr>
            </w:pPr>
          </w:p>
          <w:p w14:paraId="41C60A37" w14:textId="57B91BA9"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7366F81C" w14:textId="50494295"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258C2413" w14:textId="0E1C8448"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w:t>
            </w:r>
          </w:p>
          <w:p w14:paraId="770B78E6" w14:textId="0E29F8FB"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7B417E89" w14:textId="11DC46CB"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w:t>
            </w:r>
          </w:p>
          <w:p w14:paraId="4A9489DA" w14:textId="3F793B33"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28E0E68D" w14:textId="39C7ADA1"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3C5CCBFC" w14:textId="4F0A5BDC"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5B72F48A" w14:textId="641C485E" w:rsidR="000D511F" w:rsidRPr="006D5B65" w:rsidRDefault="000D511F" w:rsidP="00BC61DF">
            <w:pPr>
              <w:shd w:val="clear" w:color="auto" w:fill="FFFFFF" w:themeFill="background1"/>
              <w:spacing w:after="0" w:line="240" w:lineRule="auto"/>
              <w:jc w:val="center"/>
              <w:rPr>
                <w:rFonts w:eastAsia="Times New Roman" w:cs="Times New Roman"/>
                <w:sz w:val="22"/>
                <w:lang w:val="en-US" w:eastAsia="ru-RU"/>
              </w:rPr>
            </w:pPr>
            <w:r w:rsidRPr="006D5B65">
              <w:rPr>
                <w:rFonts w:eastAsia="Times New Roman" w:cs="Times New Roman"/>
                <w:sz w:val="22"/>
                <w:lang w:eastAsia="ru-RU"/>
              </w:rPr>
              <w:t>0</w:t>
            </w:r>
          </w:p>
          <w:p w14:paraId="7F5F48E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auto"/>
          </w:tcPr>
          <w:p w14:paraId="62D1E27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28E951B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19F0773B"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91ACA2E"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53CB25F2"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37B899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2559FCB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084094F5"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309F2F6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5E974CD"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832D123"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608DFE6F"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4266D68B"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7E4173C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p>
          <w:p w14:paraId="50CAC80A" w14:textId="77777777" w:rsidR="00364554" w:rsidRPr="006D5B65" w:rsidRDefault="00364554" w:rsidP="00BC61DF">
            <w:pPr>
              <w:shd w:val="clear" w:color="auto" w:fill="FFFFFF" w:themeFill="background1"/>
              <w:spacing w:after="0" w:line="240" w:lineRule="auto"/>
              <w:jc w:val="center"/>
              <w:rPr>
                <w:rFonts w:eastAsia="Times New Roman" w:cs="Times New Roman"/>
                <w:sz w:val="22"/>
                <w:lang w:eastAsia="ru-RU"/>
              </w:rPr>
            </w:pPr>
          </w:p>
          <w:p w14:paraId="3002841D" w14:textId="0D4416B3"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08278C73" w14:textId="7043CCD3"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7415AB91" w14:textId="56237013"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288F5A5A" w14:textId="1E89F32F"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2D43064D" w14:textId="0E80247E"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6504A174" w14:textId="7DB2DB5E"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5196AB7E" w14:textId="0FE69D72"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1D32E0E1" w14:textId="43E9CFA3" w:rsidR="00925713" w:rsidRPr="006D5B65" w:rsidRDefault="00925713" w:rsidP="00BC61DF">
            <w:pPr>
              <w:shd w:val="clear" w:color="auto" w:fill="FFFFFF" w:themeFill="background1"/>
              <w:spacing w:after="0" w:line="240" w:lineRule="auto"/>
              <w:jc w:val="center"/>
              <w:rPr>
                <w:rFonts w:eastAsia="Times New Roman" w:cs="Times New Roman"/>
                <w:sz w:val="22"/>
                <w:lang w:eastAsia="ru-RU"/>
              </w:rPr>
            </w:pPr>
          </w:p>
          <w:p w14:paraId="7BCF6705" w14:textId="5EB01D9B" w:rsidR="00925713" w:rsidRPr="006D5B65" w:rsidRDefault="00925713" w:rsidP="00BC61DF">
            <w:pPr>
              <w:shd w:val="clear" w:color="auto" w:fill="FFFFFF" w:themeFill="background1"/>
              <w:spacing w:after="0" w:line="240" w:lineRule="auto"/>
              <w:jc w:val="center"/>
              <w:rPr>
                <w:rFonts w:eastAsia="Times New Roman" w:cs="Times New Roman"/>
                <w:sz w:val="22"/>
                <w:lang w:val="en-US" w:eastAsia="ru-RU"/>
              </w:rPr>
            </w:pPr>
            <w:r w:rsidRPr="006D5B65">
              <w:rPr>
                <w:rFonts w:eastAsia="Times New Roman" w:cs="Times New Roman"/>
                <w:sz w:val="22"/>
                <w:lang w:eastAsia="ru-RU"/>
              </w:rPr>
              <w:t>0</w:t>
            </w:r>
          </w:p>
          <w:p w14:paraId="6B930DA5"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val="en-US" w:eastAsia="ru-RU"/>
              </w:rPr>
            </w:pPr>
          </w:p>
          <w:p w14:paraId="01540B9D" w14:textId="77777777" w:rsidR="00CA46F6" w:rsidRPr="006D5B65" w:rsidRDefault="00CA46F6" w:rsidP="00BC61DF">
            <w:pPr>
              <w:shd w:val="clear" w:color="auto" w:fill="FFFFFF" w:themeFill="background1"/>
              <w:spacing w:after="0" w:line="240" w:lineRule="auto"/>
              <w:jc w:val="center"/>
              <w:rPr>
                <w:rFonts w:eastAsia="Times New Roman" w:cs="Times New Roman"/>
                <w:sz w:val="22"/>
                <w:lang w:eastAsia="ru-RU"/>
              </w:rPr>
            </w:pPr>
          </w:p>
          <w:p w14:paraId="2A6FACF1"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54C43CD5"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3F86A1B0"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2FD65D71"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5BD60A13"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5F8CD715"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3278B07C"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p w14:paraId="28CB7138" w14:textId="77777777"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p>
          <w:p w14:paraId="4F5A0C88" w14:textId="1FC337EE" w:rsidR="000D511F" w:rsidRPr="006D5B65" w:rsidRDefault="000D511F"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0</w:t>
            </w:r>
          </w:p>
        </w:tc>
        <w:tc>
          <w:tcPr>
            <w:tcW w:w="1701" w:type="dxa"/>
            <w:vMerge w:val="restart"/>
            <w:shd w:val="clear" w:color="auto" w:fill="FFFFFF" w:themeFill="background1"/>
          </w:tcPr>
          <w:p w14:paraId="21CCFA38" w14:textId="77777777" w:rsidR="0087412F"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lastRenderedPageBreak/>
              <w:t xml:space="preserve">Управление по координации работы </w:t>
            </w:r>
          </w:p>
          <w:p w14:paraId="1DD40316" w14:textId="19E5D945"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жилищно-коммунального комплекса</w:t>
            </w:r>
          </w:p>
          <w:p w14:paraId="24B8D82F" w14:textId="5849AF39"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D513C" w:rsidRPr="006D5B65" w14:paraId="4BAECBB3" w14:textId="77777777" w:rsidTr="00600FCE">
        <w:trPr>
          <w:trHeight w:val="438"/>
          <w:jc w:val="center"/>
        </w:trPr>
        <w:tc>
          <w:tcPr>
            <w:tcW w:w="709" w:type="dxa"/>
            <w:vMerge/>
            <w:shd w:val="clear" w:color="auto" w:fill="C5E0B3" w:themeFill="accent6" w:themeFillTint="66"/>
          </w:tcPr>
          <w:p w14:paraId="5987F26E" w14:textId="77777777" w:rsidR="00DD513C" w:rsidRPr="006D5B65" w:rsidRDefault="00DD513C" w:rsidP="00BC61DF">
            <w:pPr>
              <w:shd w:val="clear" w:color="auto" w:fill="FFFFFF" w:themeFill="background1"/>
              <w:spacing w:after="0" w:line="240" w:lineRule="auto"/>
              <w:ind w:left="-120" w:right="-31"/>
              <w:rPr>
                <w:rFonts w:eastAsia="Times New Roman" w:cs="Times New Roman"/>
                <w:sz w:val="22"/>
                <w:lang w:eastAsia="ru-RU"/>
              </w:rPr>
            </w:pPr>
          </w:p>
        </w:tc>
        <w:tc>
          <w:tcPr>
            <w:tcW w:w="2552" w:type="dxa"/>
            <w:vMerge/>
          </w:tcPr>
          <w:p w14:paraId="4F6C43C5"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tcPr>
          <w:p w14:paraId="0770C64B"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1275" w:type="dxa"/>
            <w:vMerge/>
          </w:tcPr>
          <w:p w14:paraId="0C73EA0A"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1985" w:type="dxa"/>
            <w:shd w:val="clear" w:color="auto" w:fill="FFFFFF" w:themeFill="background1"/>
          </w:tcPr>
          <w:p w14:paraId="11E22E00" w14:textId="77777777" w:rsidR="00D823F3" w:rsidRPr="006D5B65" w:rsidRDefault="00DD513C" w:rsidP="00BC61DF">
            <w:pPr>
              <w:shd w:val="clear" w:color="auto" w:fill="FFFFFF" w:themeFill="background1"/>
              <w:spacing w:after="0" w:line="240" w:lineRule="auto"/>
              <w:contextualSpacing/>
              <w:rPr>
                <w:sz w:val="22"/>
              </w:rPr>
            </w:pPr>
            <w:r w:rsidRPr="006D5B65">
              <w:rPr>
                <w:sz w:val="22"/>
              </w:rPr>
              <w:t xml:space="preserve">количество </w:t>
            </w:r>
          </w:p>
          <w:p w14:paraId="2DBCD23F" w14:textId="77777777" w:rsidR="00D823F3" w:rsidRPr="006D5B65" w:rsidRDefault="00DD513C" w:rsidP="00BC61DF">
            <w:pPr>
              <w:shd w:val="clear" w:color="auto" w:fill="FFFFFF" w:themeFill="background1"/>
              <w:spacing w:after="0" w:line="240" w:lineRule="auto"/>
              <w:contextualSpacing/>
              <w:rPr>
                <w:sz w:val="22"/>
              </w:rPr>
            </w:pPr>
            <w:r w:rsidRPr="006D5B65">
              <w:rPr>
                <w:sz w:val="22"/>
              </w:rPr>
              <w:t xml:space="preserve">заключенных </w:t>
            </w:r>
          </w:p>
          <w:p w14:paraId="55E63D5A" w14:textId="2D0B8367" w:rsidR="00DD513C" w:rsidRPr="006D5B65" w:rsidRDefault="00DD513C" w:rsidP="00BC61DF">
            <w:pPr>
              <w:shd w:val="clear" w:color="auto" w:fill="FFFFFF" w:themeFill="background1"/>
              <w:spacing w:after="0" w:line="240" w:lineRule="auto"/>
              <w:contextualSpacing/>
              <w:rPr>
                <w:sz w:val="22"/>
              </w:rPr>
            </w:pPr>
            <w:r w:rsidRPr="006D5B65">
              <w:rPr>
                <w:sz w:val="22"/>
              </w:rPr>
              <w:t xml:space="preserve">концессионных соглашений, </w:t>
            </w:r>
          </w:p>
          <w:p w14:paraId="7CCC769D" w14:textId="77777777" w:rsidR="00DD513C" w:rsidRPr="006D5B65" w:rsidRDefault="00DD513C" w:rsidP="00BC61DF">
            <w:pPr>
              <w:shd w:val="clear" w:color="auto" w:fill="FFFFFF" w:themeFill="background1"/>
              <w:spacing w:after="0" w:line="240" w:lineRule="auto"/>
              <w:contextualSpacing/>
              <w:rPr>
                <w:sz w:val="22"/>
              </w:rPr>
            </w:pPr>
            <w:r w:rsidRPr="006D5B65">
              <w:rPr>
                <w:sz w:val="22"/>
              </w:rPr>
              <w:t>единиц</w:t>
            </w:r>
          </w:p>
        </w:tc>
        <w:tc>
          <w:tcPr>
            <w:tcW w:w="992" w:type="dxa"/>
            <w:shd w:val="clear" w:color="auto" w:fill="FFFFFF" w:themeFill="background1"/>
          </w:tcPr>
          <w:p w14:paraId="3072B670" w14:textId="77777777" w:rsidR="00DD513C" w:rsidRPr="006D5B65" w:rsidRDefault="00DD513C" w:rsidP="00BC61DF">
            <w:pPr>
              <w:shd w:val="clear" w:color="auto" w:fill="FFFFFF" w:themeFill="background1"/>
              <w:spacing w:after="0" w:line="240" w:lineRule="auto"/>
              <w:contextualSpacing/>
              <w:jc w:val="center"/>
              <w:rPr>
                <w:sz w:val="22"/>
              </w:rPr>
            </w:pPr>
            <w:r w:rsidRPr="006D5B65">
              <w:rPr>
                <w:sz w:val="22"/>
              </w:rPr>
              <w:t>0</w:t>
            </w:r>
          </w:p>
          <w:p w14:paraId="5D9C8104" w14:textId="77777777" w:rsidR="00DA1AEB" w:rsidRPr="006D5B65" w:rsidRDefault="00DA1AEB" w:rsidP="00BC61DF">
            <w:pPr>
              <w:shd w:val="clear" w:color="auto" w:fill="FFFFFF" w:themeFill="background1"/>
              <w:spacing w:after="0" w:line="240" w:lineRule="auto"/>
              <w:contextualSpacing/>
              <w:jc w:val="center"/>
              <w:rPr>
                <w:sz w:val="22"/>
              </w:rPr>
            </w:pPr>
          </w:p>
          <w:p w14:paraId="580E7109"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3D134667"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p>
          <w:p w14:paraId="2780B8FB" w14:textId="53223DA2"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0454DAD"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p>
          <w:p w14:paraId="4DC1AD2E" w14:textId="63A344E5"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A1D948E"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p>
          <w:p w14:paraId="7BD8D310" w14:textId="0996E541"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74509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AEF6BD5" w14:textId="3BCDB4C3" w:rsidR="00DA1AEB" w:rsidRPr="006D5B65" w:rsidRDefault="00DA1AEB" w:rsidP="00BC61DF">
            <w:pPr>
              <w:shd w:val="clear" w:color="auto" w:fill="FFFFFF" w:themeFill="background1"/>
              <w:spacing w:after="0" w:line="240" w:lineRule="auto"/>
              <w:contextualSpacing/>
              <w:jc w:val="center"/>
              <w:rPr>
                <w:sz w:val="22"/>
              </w:rPr>
            </w:pPr>
          </w:p>
        </w:tc>
        <w:tc>
          <w:tcPr>
            <w:tcW w:w="992" w:type="dxa"/>
            <w:shd w:val="clear" w:color="auto" w:fill="FFFFFF" w:themeFill="background1"/>
          </w:tcPr>
          <w:p w14:paraId="6BA05003" w14:textId="77777777" w:rsidR="00DD513C" w:rsidRPr="006D5B65" w:rsidRDefault="00DD513C" w:rsidP="00BC61DF">
            <w:pPr>
              <w:shd w:val="clear" w:color="auto" w:fill="FFFFFF" w:themeFill="background1"/>
              <w:spacing w:after="0" w:line="240" w:lineRule="auto"/>
              <w:contextualSpacing/>
              <w:jc w:val="center"/>
              <w:rPr>
                <w:sz w:val="22"/>
              </w:rPr>
            </w:pPr>
            <w:r w:rsidRPr="006D5B65">
              <w:rPr>
                <w:sz w:val="22"/>
              </w:rPr>
              <w:t>1</w:t>
            </w:r>
          </w:p>
          <w:p w14:paraId="75B19764" w14:textId="77777777" w:rsidR="00745099" w:rsidRPr="006D5B65" w:rsidRDefault="00745099" w:rsidP="00BC61DF">
            <w:pPr>
              <w:shd w:val="clear" w:color="auto" w:fill="FFFFFF" w:themeFill="background1"/>
              <w:spacing w:after="0" w:line="240" w:lineRule="auto"/>
              <w:contextualSpacing/>
              <w:jc w:val="center"/>
              <w:rPr>
                <w:sz w:val="22"/>
              </w:rPr>
            </w:pPr>
          </w:p>
          <w:p w14:paraId="162F8459"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4D497967" w14:textId="77777777" w:rsidR="00745099" w:rsidRPr="006D5B65" w:rsidRDefault="00745099" w:rsidP="00BC61DF">
            <w:pPr>
              <w:shd w:val="clear" w:color="auto" w:fill="FFFFFF" w:themeFill="background1"/>
              <w:spacing w:after="0" w:line="240" w:lineRule="auto"/>
              <w:contextualSpacing/>
              <w:jc w:val="center"/>
              <w:rPr>
                <w:sz w:val="22"/>
              </w:rPr>
            </w:pPr>
          </w:p>
          <w:p w14:paraId="363FDE25"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0B908930" w14:textId="77777777" w:rsidR="00745099" w:rsidRPr="006D5B65" w:rsidRDefault="00745099" w:rsidP="00BC61DF">
            <w:pPr>
              <w:shd w:val="clear" w:color="auto" w:fill="FFFFFF" w:themeFill="background1"/>
              <w:spacing w:after="0" w:line="240" w:lineRule="auto"/>
              <w:contextualSpacing/>
              <w:jc w:val="center"/>
              <w:rPr>
                <w:sz w:val="22"/>
              </w:rPr>
            </w:pPr>
          </w:p>
          <w:p w14:paraId="52841A85"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0C115123" w14:textId="77777777" w:rsidR="00745099" w:rsidRPr="006D5B65" w:rsidRDefault="00745099" w:rsidP="00BC61DF">
            <w:pPr>
              <w:shd w:val="clear" w:color="auto" w:fill="FFFFFF" w:themeFill="background1"/>
              <w:spacing w:after="0" w:line="240" w:lineRule="auto"/>
              <w:contextualSpacing/>
              <w:jc w:val="center"/>
              <w:rPr>
                <w:sz w:val="22"/>
              </w:rPr>
            </w:pPr>
          </w:p>
          <w:p w14:paraId="5E089B86" w14:textId="0F6257DA"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tc>
        <w:tc>
          <w:tcPr>
            <w:tcW w:w="993" w:type="dxa"/>
            <w:shd w:val="clear" w:color="auto" w:fill="FFFFFF" w:themeFill="background1"/>
          </w:tcPr>
          <w:p w14:paraId="2BD57848"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37743C39" w14:textId="77777777" w:rsidR="00745099" w:rsidRPr="006D5B65" w:rsidRDefault="00745099" w:rsidP="00BC61DF">
            <w:pPr>
              <w:shd w:val="clear" w:color="auto" w:fill="FFFFFF" w:themeFill="background1"/>
              <w:spacing w:after="0" w:line="240" w:lineRule="auto"/>
              <w:contextualSpacing/>
              <w:jc w:val="center"/>
              <w:rPr>
                <w:sz w:val="22"/>
              </w:rPr>
            </w:pPr>
          </w:p>
          <w:p w14:paraId="013716ED"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397728C3" w14:textId="77777777" w:rsidR="00745099" w:rsidRPr="006D5B65" w:rsidRDefault="00745099" w:rsidP="00BC61DF">
            <w:pPr>
              <w:shd w:val="clear" w:color="auto" w:fill="FFFFFF" w:themeFill="background1"/>
              <w:spacing w:after="0" w:line="240" w:lineRule="auto"/>
              <w:contextualSpacing/>
              <w:jc w:val="center"/>
              <w:rPr>
                <w:sz w:val="22"/>
              </w:rPr>
            </w:pPr>
          </w:p>
          <w:p w14:paraId="2B639031"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259F7474" w14:textId="77777777" w:rsidR="00745099" w:rsidRPr="006D5B65" w:rsidRDefault="00745099" w:rsidP="00BC61DF">
            <w:pPr>
              <w:shd w:val="clear" w:color="auto" w:fill="FFFFFF" w:themeFill="background1"/>
              <w:spacing w:after="0" w:line="240" w:lineRule="auto"/>
              <w:contextualSpacing/>
              <w:jc w:val="center"/>
              <w:rPr>
                <w:sz w:val="22"/>
              </w:rPr>
            </w:pPr>
          </w:p>
          <w:p w14:paraId="71435902"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3FBA9DE2" w14:textId="77777777" w:rsidR="00745099" w:rsidRPr="006D5B65" w:rsidRDefault="00745099" w:rsidP="00BC61DF">
            <w:pPr>
              <w:shd w:val="clear" w:color="auto" w:fill="FFFFFF" w:themeFill="background1"/>
              <w:spacing w:after="0" w:line="240" w:lineRule="auto"/>
              <w:contextualSpacing/>
              <w:jc w:val="center"/>
              <w:rPr>
                <w:sz w:val="22"/>
              </w:rPr>
            </w:pPr>
          </w:p>
          <w:p w14:paraId="0B435905" w14:textId="7547C030" w:rsidR="00DD513C" w:rsidRPr="006D5B65" w:rsidRDefault="00745099" w:rsidP="00BC61DF">
            <w:pPr>
              <w:shd w:val="clear" w:color="auto" w:fill="FFFFFF" w:themeFill="background1"/>
              <w:spacing w:after="0" w:line="240" w:lineRule="auto"/>
              <w:contextualSpacing/>
              <w:jc w:val="center"/>
              <w:rPr>
                <w:sz w:val="22"/>
              </w:rPr>
            </w:pPr>
            <w:r w:rsidRPr="006D5B65">
              <w:rPr>
                <w:sz w:val="22"/>
              </w:rPr>
              <w:t>1</w:t>
            </w:r>
          </w:p>
        </w:tc>
        <w:tc>
          <w:tcPr>
            <w:tcW w:w="992" w:type="dxa"/>
            <w:shd w:val="clear" w:color="auto" w:fill="FFFFFF" w:themeFill="background1"/>
          </w:tcPr>
          <w:p w14:paraId="3EABD431"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60F82647" w14:textId="77777777" w:rsidR="00745099" w:rsidRPr="006D5B65" w:rsidRDefault="00745099" w:rsidP="00BC61DF">
            <w:pPr>
              <w:shd w:val="clear" w:color="auto" w:fill="FFFFFF" w:themeFill="background1"/>
              <w:spacing w:after="0" w:line="240" w:lineRule="auto"/>
              <w:contextualSpacing/>
              <w:jc w:val="center"/>
              <w:rPr>
                <w:sz w:val="22"/>
              </w:rPr>
            </w:pPr>
          </w:p>
          <w:p w14:paraId="2AE160C3"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2349F30E" w14:textId="77777777" w:rsidR="00745099" w:rsidRPr="006D5B65" w:rsidRDefault="00745099" w:rsidP="00BC61DF">
            <w:pPr>
              <w:shd w:val="clear" w:color="auto" w:fill="FFFFFF" w:themeFill="background1"/>
              <w:spacing w:after="0" w:line="240" w:lineRule="auto"/>
              <w:contextualSpacing/>
              <w:jc w:val="center"/>
              <w:rPr>
                <w:sz w:val="22"/>
              </w:rPr>
            </w:pPr>
          </w:p>
          <w:p w14:paraId="66FE2E3C"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40409EF2" w14:textId="77777777" w:rsidR="00745099" w:rsidRPr="006D5B65" w:rsidRDefault="00745099" w:rsidP="00BC61DF">
            <w:pPr>
              <w:shd w:val="clear" w:color="auto" w:fill="FFFFFF" w:themeFill="background1"/>
              <w:spacing w:after="0" w:line="240" w:lineRule="auto"/>
              <w:contextualSpacing/>
              <w:jc w:val="center"/>
              <w:rPr>
                <w:sz w:val="22"/>
              </w:rPr>
            </w:pPr>
          </w:p>
          <w:p w14:paraId="0A1E7A04"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4E3BA599" w14:textId="77777777" w:rsidR="00745099" w:rsidRPr="006D5B65" w:rsidRDefault="00745099" w:rsidP="00BC61DF">
            <w:pPr>
              <w:shd w:val="clear" w:color="auto" w:fill="FFFFFF" w:themeFill="background1"/>
              <w:spacing w:after="0" w:line="240" w:lineRule="auto"/>
              <w:contextualSpacing/>
              <w:jc w:val="center"/>
              <w:rPr>
                <w:sz w:val="22"/>
              </w:rPr>
            </w:pPr>
          </w:p>
          <w:p w14:paraId="31BAD987" w14:textId="614CB69F" w:rsidR="00DD513C" w:rsidRPr="006D5B65" w:rsidRDefault="00745099" w:rsidP="00BC61DF">
            <w:pPr>
              <w:shd w:val="clear" w:color="auto" w:fill="FFFFFF" w:themeFill="background1"/>
              <w:spacing w:after="0" w:line="240" w:lineRule="auto"/>
              <w:contextualSpacing/>
              <w:jc w:val="center"/>
              <w:rPr>
                <w:sz w:val="22"/>
              </w:rPr>
            </w:pPr>
            <w:r w:rsidRPr="006D5B65">
              <w:rPr>
                <w:sz w:val="22"/>
              </w:rPr>
              <w:t>1</w:t>
            </w:r>
          </w:p>
        </w:tc>
        <w:tc>
          <w:tcPr>
            <w:tcW w:w="992" w:type="dxa"/>
            <w:shd w:val="clear" w:color="auto" w:fill="FFFFFF" w:themeFill="background1"/>
          </w:tcPr>
          <w:p w14:paraId="3D33284C"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6E9DB0D7" w14:textId="77777777" w:rsidR="00745099" w:rsidRPr="006D5B65" w:rsidRDefault="00745099" w:rsidP="00BC61DF">
            <w:pPr>
              <w:shd w:val="clear" w:color="auto" w:fill="FFFFFF" w:themeFill="background1"/>
              <w:spacing w:after="0" w:line="240" w:lineRule="auto"/>
              <w:contextualSpacing/>
              <w:jc w:val="center"/>
              <w:rPr>
                <w:sz w:val="22"/>
              </w:rPr>
            </w:pPr>
          </w:p>
          <w:p w14:paraId="32962204"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44A3BB4F" w14:textId="77777777" w:rsidR="00745099" w:rsidRPr="006D5B65" w:rsidRDefault="00745099" w:rsidP="00BC61DF">
            <w:pPr>
              <w:shd w:val="clear" w:color="auto" w:fill="FFFFFF" w:themeFill="background1"/>
              <w:spacing w:after="0" w:line="240" w:lineRule="auto"/>
              <w:contextualSpacing/>
              <w:jc w:val="center"/>
              <w:rPr>
                <w:sz w:val="22"/>
              </w:rPr>
            </w:pPr>
          </w:p>
          <w:p w14:paraId="5855A6F4"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68F2D600" w14:textId="77777777" w:rsidR="00745099" w:rsidRPr="006D5B65" w:rsidRDefault="00745099" w:rsidP="00BC61DF">
            <w:pPr>
              <w:shd w:val="clear" w:color="auto" w:fill="FFFFFF" w:themeFill="background1"/>
              <w:spacing w:after="0" w:line="240" w:lineRule="auto"/>
              <w:contextualSpacing/>
              <w:jc w:val="center"/>
              <w:rPr>
                <w:sz w:val="22"/>
              </w:rPr>
            </w:pPr>
          </w:p>
          <w:p w14:paraId="4708A567" w14:textId="77777777" w:rsidR="00745099" w:rsidRPr="006D5B65" w:rsidRDefault="00745099" w:rsidP="00BC61DF">
            <w:pPr>
              <w:shd w:val="clear" w:color="auto" w:fill="FFFFFF" w:themeFill="background1"/>
              <w:spacing w:after="0" w:line="240" w:lineRule="auto"/>
              <w:contextualSpacing/>
              <w:jc w:val="center"/>
              <w:rPr>
                <w:sz w:val="22"/>
              </w:rPr>
            </w:pPr>
            <w:r w:rsidRPr="006D5B65">
              <w:rPr>
                <w:sz w:val="22"/>
              </w:rPr>
              <w:t>1</w:t>
            </w:r>
          </w:p>
          <w:p w14:paraId="31BE2D5F" w14:textId="77777777" w:rsidR="00745099" w:rsidRPr="006D5B65" w:rsidRDefault="00745099" w:rsidP="00BC61DF">
            <w:pPr>
              <w:shd w:val="clear" w:color="auto" w:fill="FFFFFF" w:themeFill="background1"/>
              <w:spacing w:after="0" w:line="240" w:lineRule="auto"/>
              <w:contextualSpacing/>
              <w:jc w:val="center"/>
              <w:rPr>
                <w:sz w:val="22"/>
              </w:rPr>
            </w:pPr>
          </w:p>
          <w:p w14:paraId="6837D92C" w14:textId="67DF5DE4" w:rsidR="00DD513C" w:rsidRPr="006D5B65" w:rsidRDefault="00745099" w:rsidP="00BC61DF">
            <w:pPr>
              <w:shd w:val="clear" w:color="auto" w:fill="FFFFFF" w:themeFill="background1"/>
              <w:spacing w:after="0" w:line="240" w:lineRule="auto"/>
              <w:contextualSpacing/>
              <w:jc w:val="center"/>
              <w:rPr>
                <w:sz w:val="22"/>
              </w:rPr>
            </w:pPr>
            <w:r w:rsidRPr="006D5B65">
              <w:rPr>
                <w:sz w:val="22"/>
              </w:rPr>
              <w:t>1</w:t>
            </w:r>
          </w:p>
        </w:tc>
        <w:tc>
          <w:tcPr>
            <w:tcW w:w="1701" w:type="dxa"/>
            <w:vMerge/>
          </w:tcPr>
          <w:p w14:paraId="4193519D"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4E5B43" w:rsidRPr="006D5B65" w14:paraId="70B94C97" w14:textId="77777777" w:rsidTr="00600FCE">
        <w:trPr>
          <w:trHeight w:val="438"/>
          <w:jc w:val="center"/>
        </w:trPr>
        <w:tc>
          <w:tcPr>
            <w:tcW w:w="709" w:type="dxa"/>
            <w:vMerge/>
            <w:shd w:val="clear" w:color="auto" w:fill="C5E0B3" w:themeFill="accent6" w:themeFillTint="66"/>
          </w:tcPr>
          <w:p w14:paraId="0BC97FCD" w14:textId="77777777" w:rsidR="00DD513C" w:rsidRPr="006D5B65" w:rsidRDefault="00DD513C" w:rsidP="00BC61DF">
            <w:pPr>
              <w:shd w:val="clear" w:color="auto" w:fill="FFFFFF" w:themeFill="background1"/>
              <w:spacing w:after="0" w:line="240" w:lineRule="auto"/>
              <w:ind w:left="-120" w:right="-31"/>
              <w:rPr>
                <w:rFonts w:eastAsia="Times New Roman" w:cs="Times New Roman"/>
                <w:sz w:val="22"/>
                <w:lang w:eastAsia="ru-RU"/>
              </w:rPr>
            </w:pPr>
          </w:p>
        </w:tc>
        <w:tc>
          <w:tcPr>
            <w:tcW w:w="2552" w:type="dxa"/>
            <w:vMerge/>
          </w:tcPr>
          <w:p w14:paraId="4C3892EB"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p>
        </w:tc>
        <w:tc>
          <w:tcPr>
            <w:tcW w:w="1701" w:type="dxa"/>
            <w:vMerge/>
          </w:tcPr>
          <w:p w14:paraId="31692B19"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1275" w:type="dxa"/>
            <w:vMerge/>
          </w:tcPr>
          <w:p w14:paraId="2AA71CE0"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1985" w:type="dxa"/>
            <w:shd w:val="clear" w:color="auto" w:fill="FFFFFF" w:themeFill="background1"/>
          </w:tcPr>
          <w:p w14:paraId="7784A093" w14:textId="77777777" w:rsidR="00D823F3" w:rsidRPr="006D5B65" w:rsidRDefault="00DD513C" w:rsidP="00BC61DF">
            <w:pPr>
              <w:shd w:val="clear" w:color="auto" w:fill="FFFFFF" w:themeFill="background1"/>
              <w:spacing w:after="0" w:line="240" w:lineRule="auto"/>
              <w:rPr>
                <w:rFonts w:cs="Times New Roman"/>
                <w:sz w:val="22"/>
                <w:szCs w:val="28"/>
                <w:lang w:eastAsia="ru-RU" w:bidi="ru-RU"/>
              </w:rPr>
            </w:pPr>
            <w:r w:rsidRPr="006D5B65">
              <w:rPr>
                <w:rFonts w:cs="Times New Roman"/>
                <w:sz w:val="22"/>
                <w:szCs w:val="28"/>
                <w:lang w:eastAsia="ru-RU" w:bidi="ru-RU"/>
              </w:rPr>
              <w:t>уровень</w:t>
            </w:r>
            <w:r w:rsidRPr="006D5B65">
              <w:rPr>
                <w:sz w:val="22"/>
                <w:szCs w:val="28"/>
                <w:lang w:bidi="ru-RU"/>
              </w:rPr>
              <w:t xml:space="preserve"> </w:t>
            </w:r>
            <w:r w:rsidRPr="006D5B65">
              <w:rPr>
                <w:rFonts w:cs="Times New Roman"/>
                <w:sz w:val="22"/>
                <w:szCs w:val="28"/>
                <w:lang w:eastAsia="ru-RU" w:bidi="ru-RU"/>
              </w:rPr>
              <w:t xml:space="preserve">потерь воды в </w:t>
            </w:r>
          </w:p>
          <w:p w14:paraId="3E800124" w14:textId="4FB896F9" w:rsidR="00D823F3" w:rsidRPr="006D5B65" w:rsidRDefault="00DD513C" w:rsidP="00BC61DF">
            <w:pPr>
              <w:shd w:val="clear" w:color="auto" w:fill="FFFFFF" w:themeFill="background1"/>
              <w:spacing w:after="0" w:line="240" w:lineRule="auto"/>
              <w:rPr>
                <w:rFonts w:cs="Times New Roman"/>
                <w:sz w:val="22"/>
                <w:szCs w:val="28"/>
                <w:lang w:eastAsia="ru-RU" w:bidi="ru-RU"/>
              </w:rPr>
            </w:pPr>
            <w:r w:rsidRPr="006D5B65">
              <w:rPr>
                <w:rFonts w:cs="Times New Roman"/>
                <w:sz w:val="22"/>
                <w:szCs w:val="28"/>
                <w:lang w:eastAsia="ru-RU" w:bidi="ru-RU"/>
              </w:rPr>
              <w:lastRenderedPageBreak/>
              <w:t xml:space="preserve">водопроводных сетях, </w:t>
            </w:r>
          </w:p>
          <w:p w14:paraId="1D9E1139" w14:textId="3FDA8DD5" w:rsidR="00DD513C" w:rsidRPr="006D5B65" w:rsidRDefault="00DD513C" w:rsidP="00BC61DF">
            <w:pPr>
              <w:shd w:val="clear" w:color="auto" w:fill="FFFFFF" w:themeFill="background1"/>
              <w:spacing w:after="0" w:line="240" w:lineRule="auto"/>
              <w:rPr>
                <w:rFonts w:cs="Times New Roman"/>
                <w:sz w:val="22"/>
                <w:szCs w:val="28"/>
                <w:lang w:eastAsia="ru-RU" w:bidi="ru-RU"/>
              </w:rPr>
            </w:pPr>
            <w:r w:rsidRPr="006D5B65">
              <w:rPr>
                <w:rFonts w:cs="Times New Roman"/>
                <w:sz w:val="22"/>
                <w:szCs w:val="28"/>
                <w:lang w:eastAsia="ru-RU" w:bidi="ru-RU"/>
              </w:rPr>
              <w:t>процентов</w:t>
            </w:r>
          </w:p>
          <w:p w14:paraId="680B7917" w14:textId="70DF3BAD"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992" w:type="dxa"/>
            <w:shd w:val="clear" w:color="auto" w:fill="FFFFFF" w:themeFill="background1"/>
          </w:tcPr>
          <w:p w14:paraId="7871D151" w14:textId="77777777" w:rsidR="00DD513C" w:rsidRPr="006D5B65" w:rsidRDefault="00DD513C" w:rsidP="00BC61DF">
            <w:pPr>
              <w:shd w:val="clear" w:color="auto" w:fill="FFFFFF" w:themeFill="background1"/>
              <w:contextualSpacing/>
              <w:jc w:val="center"/>
              <w:rPr>
                <w:sz w:val="22"/>
              </w:rPr>
            </w:pPr>
            <w:r w:rsidRPr="006D5B65">
              <w:rPr>
                <w:sz w:val="22"/>
              </w:rPr>
              <w:lastRenderedPageBreak/>
              <w:t>33,6</w:t>
            </w:r>
          </w:p>
          <w:p w14:paraId="332EC42D" w14:textId="77777777" w:rsidR="00DA1AEB" w:rsidRPr="006D5B65" w:rsidRDefault="00DA1AEB" w:rsidP="00BC61DF">
            <w:pPr>
              <w:shd w:val="clear" w:color="auto" w:fill="FFFFFF" w:themeFill="background1"/>
              <w:contextualSpacing/>
              <w:jc w:val="center"/>
              <w:rPr>
                <w:sz w:val="22"/>
              </w:rPr>
            </w:pPr>
          </w:p>
          <w:p w14:paraId="2428AF0B"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1 квартал</w:t>
            </w:r>
          </w:p>
          <w:p w14:paraId="47CFF16B"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p>
          <w:p w14:paraId="0F6D6719" w14:textId="52C2FFED"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4E5B43"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318D9A9"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p>
          <w:p w14:paraId="1B630F59" w14:textId="1DE0FFF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4E5B43"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25092FD" w14:textId="77777777"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2"/>
                <w:lang w:eastAsia="ru-RU"/>
              </w:rPr>
            </w:pPr>
          </w:p>
          <w:p w14:paraId="2823BC98" w14:textId="5BC86A8A" w:rsidR="00DA1AEB" w:rsidRPr="006D5B65" w:rsidRDefault="00DA1AEB"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4E5B43"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B315EA5" w14:textId="4177FCEC" w:rsidR="00DA1AEB" w:rsidRPr="006D5B65" w:rsidRDefault="00DA1AEB" w:rsidP="00BC61DF">
            <w:pPr>
              <w:shd w:val="clear" w:color="auto" w:fill="FFFFFF" w:themeFill="background1"/>
              <w:contextualSpacing/>
              <w:jc w:val="center"/>
              <w:rPr>
                <w:sz w:val="22"/>
              </w:rPr>
            </w:pPr>
          </w:p>
        </w:tc>
        <w:tc>
          <w:tcPr>
            <w:tcW w:w="992" w:type="dxa"/>
            <w:shd w:val="clear" w:color="auto" w:fill="auto"/>
          </w:tcPr>
          <w:p w14:paraId="2BF33414" w14:textId="77777777" w:rsidR="00DD513C" w:rsidRPr="006D5B65" w:rsidRDefault="00DD513C" w:rsidP="00BC61DF">
            <w:pPr>
              <w:shd w:val="clear" w:color="auto" w:fill="FFFFFF" w:themeFill="background1"/>
              <w:spacing w:after="0" w:line="240" w:lineRule="auto"/>
              <w:contextualSpacing/>
              <w:jc w:val="center"/>
              <w:rPr>
                <w:sz w:val="22"/>
              </w:rPr>
            </w:pPr>
            <w:r w:rsidRPr="006D5B65">
              <w:rPr>
                <w:sz w:val="22"/>
              </w:rPr>
              <w:lastRenderedPageBreak/>
              <w:t>32,4</w:t>
            </w:r>
          </w:p>
          <w:p w14:paraId="24AE4E80" w14:textId="77777777" w:rsidR="00F33A12" w:rsidRPr="006D5B65" w:rsidRDefault="00F33A12" w:rsidP="00BC61DF">
            <w:pPr>
              <w:shd w:val="clear" w:color="auto" w:fill="FFFFFF" w:themeFill="background1"/>
              <w:spacing w:after="0" w:line="240" w:lineRule="auto"/>
              <w:contextualSpacing/>
              <w:jc w:val="center"/>
              <w:rPr>
                <w:sz w:val="22"/>
              </w:rPr>
            </w:pPr>
          </w:p>
          <w:p w14:paraId="14C42464"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32,7</w:t>
            </w:r>
          </w:p>
          <w:p w14:paraId="0B0D2D63" w14:textId="77777777" w:rsidR="00F33A12" w:rsidRPr="006D5B65" w:rsidRDefault="00F33A12" w:rsidP="00BC61DF">
            <w:pPr>
              <w:shd w:val="clear" w:color="auto" w:fill="FFFFFF" w:themeFill="background1"/>
              <w:spacing w:after="0" w:line="240" w:lineRule="auto"/>
              <w:contextualSpacing/>
              <w:jc w:val="center"/>
              <w:rPr>
                <w:sz w:val="22"/>
              </w:rPr>
            </w:pPr>
          </w:p>
          <w:p w14:paraId="4F8F41C5"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32,5</w:t>
            </w:r>
          </w:p>
          <w:p w14:paraId="7F6D984B" w14:textId="77777777" w:rsidR="00F33A12" w:rsidRPr="006D5B65" w:rsidRDefault="00F33A12" w:rsidP="00BC61DF">
            <w:pPr>
              <w:shd w:val="clear" w:color="auto" w:fill="FFFFFF" w:themeFill="background1"/>
              <w:spacing w:after="0" w:line="240" w:lineRule="auto"/>
              <w:contextualSpacing/>
              <w:jc w:val="center"/>
              <w:rPr>
                <w:sz w:val="22"/>
              </w:rPr>
            </w:pPr>
          </w:p>
          <w:p w14:paraId="1E47AB29"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32,4</w:t>
            </w:r>
          </w:p>
          <w:p w14:paraId="03C3CF74" w14:textId="77777777" w:rsidR="00F33A12" w:rsidRPr="006D5B65" w:rsidRDefault="00F33A12" w:rsidP="00BC61DF">
            <w:pPr>
              <w:shd w:val="clear" w:color="auto" w:fill="FFFFFF" w:themeFill="background1"/>
              <w:spacing w:after="0" w:line="240" w:lineRule="auto"/>
              <w:contextualSpacing/>
              <w:jc w:val="center"/>
              <w:rPr>
                <w:sz w:val="22"/>
              </w:rPr>
            </w:pPr>
          </w:p>
          <w:p w14:paraId="50089A03" w14:textId="42B3BE56" w:rsidR="00F33A12" w:rsidRPr="006D5B65" w:rsidRDefault="00F33A12" w:rsidP="00BC61DF">
            <w:pPr>
              <w:shd w:val="clear" w:color="auto" w:fill="FFFFFF" w:themeFill="background1"/>
              <w:spacing w:after="0" w:line="240" w:lineRule="auto"/>
              <w:contextualSpacing/>
              <w:jc w:val="center"/>
              <w:rPr>
                <w:sz w:val="22"/>
              </w:rPr>
            </w:pPr>
            <w:r w:rsidRPr="006D5B65">
              <w:rPr>
                <w:sz w:val="22"/>
              </w:rPr>
              <w:t>32,4</w:t>
            </w:r>
          </w:p>
        </w:tc>
        <w:tc>
          <w:tcPr>
            <w:tcW w:w="993" w:type="dxa"/>
            <w:shd w:val="clear" w:color="auto" w:fill="auto"/>
          </w:tcPr>
          <w:p w14:paraId="6039C85D" w14:textId="77777777" w:rsidR="00DD513C" w:rsidRPr="006D5B65" w:rsidRDefault="00DD513C" w:rsidP="00BC61DF">
            <w:pPr>
              <w:shd w:val="clear" w:color="auto" w:fill="FFFFFF" w:themeFill="background1"/>
              <w:spacing w:after="0" w:line="240" w:lineRule="auto"/>
              <w:contextualSpacing/>
              <w:jc w:val="center"/>
              <w:rPr>
                <w:sz w:val="22"/>
              </w:rPr>
            </w:pPr>
            <w:r w:rsidRPr="006D5B65">
              <w:rPr>
                <w:sz w:val="22"/>
              </w:rPr>
              <w:lastRenderedPageBreak/>
              <w:t>31,1</w:t>
            </w:r>
          </w:p>
          <w:p w14:paraId="5EEF13F0" w14:textId="77777777" w:rsidR="00F33A12" w:rsidRPr="006D5B65" w:rsidRDefault="00F33A12" w:rsidP="00BC61DF">
            <w:pPr>
              <w:shd w:val="clear" w:color="auto" w:fill="FFFFFF" w:themeFill="background1"/>
              <w:spacing w:after="0" w:line="240" w:lineRule="auto"/>
              <w:contextualSpacing/>
              <w:jc w:val="center"/>
              <w:rPr>
                <w:sz w:val="22"/>
              </w:rPr>
            </w:pPr>
          </w:p>
          <w:p w14:paraId="24E5629E"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32,0</w:t>
            </w:r>
          </w:p>
          <w:p w14:paraId="5007734B" w14:textId="77777777" w:rsidR="00F33A12" w:rsidRPr="006D5B65" w:rsidRDefault="00F33A12" w:rsidP="00BC61DF">
            <w:pPr>
              <w:shd w:val="clear" w:color="auto" w:fill="FFFFFF" w:themeFill="background1"/>
              <w:spacing w:after="0" w:line="240" w:lineRule="auto"/>
              <w:contextualSpacing/>
              <w:jc w:val="center"/>
              <w:rPr>
                <w:sz w:val="22"/>
              </w:rPr>
            </w:pPr>
          </w:p>
          <w:p w14:paraId="75C20E94"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31,8</w:t>
            </w:r>
          </w:p>
          <w:p w14:paraId="5A85B356" w14:textId="77777777" w:rsidR="00F33A12" w:rsidRPr="006D5B65" w:rsidRDefault="00F33A12" w:rsidP="00BC61DF">
            <w:pPr>
              <w:shd w:val="clear" w:color="auto" w:fill="FFFFFF" w:themeFill="background1"/>
              <w:spacing w:after="0" w:line="240" w:lineRule="auto"/>
              <w:contextualSpacing/>
              <w:jc w:val="center"/>
              <w:rPr>
                <w:sz w:val="22"/>
              </w:rPr>
            </w:pPr>
          </w:p>
          <w:p w14:paraId="333A9BCE"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31,3</w:t>
            </w:r>
          </w:p>
          <w:p w14:paraId="1891F79E" w14:textId="77777777" w:rsidR="00F33A12" w:rsidRPr="006D5B65" w:rsidRDefault="00F33A12" w:rsidP="00BC61DF">
            <w:pPr>
              <w:shd w:val="clear" w:color="auto" w:fill="FFFFFF" w:themeFill="background1"/>
              <w:spacing w:after="0" w:line="240" w:lineRule="auto"/>
              <w:contextualSpacing/>
              <w:jc w:val="center"/>
              <w:rPr>
                <w:sz w:val="22"/>
              </w:rPr>
            </w:pPr>
          </w:p>
          <w:p w14:paraId="75093629" w14:textId="65299F5C" w:rsidR="00F33A12" w:rsidRPr="006D5B65" w:rsidRDefault="00F33A12" w:rsidP="00BC61DF">
            <w:pPr>
              <w:shd w:val="clear" w:color="auto" w:fill="FFFFFF" w:themeFill="background1"/>
              <w:spacing w:after="0" w:line="240" w:lineRule="auto"/>
              <w:contextualSpacing/>
              <w:jc w:val="center"/>
              <w:rPr>
                <w:sz w:val="22"/>
              </w:rPr>
            </w:pPr>
            <w:r w:rsidRPr="006D5B65">
              <w:rPr>
                <w:sz w:val="22"/>
              </w:rPr>
              <w:t>31,1</w:t>
            </w:r>
          </w:p>
        </w:tc>
        <w:tc>
          <w:tcPr>
            <w:tcW w:w="992" w:type="dxa"/>
            <w:shd w:val="clear" w:color="auto" w:fill="auto"/>
          </w:tcPr>
          <w:p w14:paraId="35FA90FB" w14:textId="77777777" w:rsidR="00DD513C" w:rsidRPr="006D5B65" w:rsidRDefault="00DD513C" w:rsidP="00BC61DF">
            <w:pPr>
              <w:shd w:val="clear" w:color="auto" w:fill="FFFFFF" w:themeFill="background1"/>
              <w:spacing w:after="0" w:line="240" w:lineRule="auto"/>
              <w:contextualSpacing/>
              <w:jc w:val="center"/>
              <w:rPr>
                <w:sz w:val="22"/>
              </w:rPr>
            </w:pPr>
            <w:r w:rsidRPr="006D5B65">
              <w:rPr>
                <w:sz w:val="22"/>
              </w:rPr>
              <w:lastRenderedPageBreak/>
              <w:t>30,8</w:t>
            </w:r>
          </w:p>
          <w:p w14:paraId="45E1BC54" w14:textId="77777777" w:rsidR="00F33A12" w:rsidRPr="006D5B65" w:rsidRDefault="00F33A12" w:rsidP="00BC61DF">
            <w:pPr>
              <w:shd w:val="clear" w:color="auto" w:fill="FFFFFF" w:themeFill="background1"/>
              <w:spacing w:after="0" w:line="240" w:lineRule="auto"/>
              <w:contextualSpacing/>
              <w:jc w:val="center"/>
              <w:rPr>
                <w:sz w:val="22"/>
              </w:rPr>
            </w:pPr>
          </w:p>
          <w:p w14:paraId="515B0B47"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31,0</w:t>
            </w:r>
          </w:p>
          <w:p w14:paraId="3A663514" w14:textId="77777777" w:rsidR="00F33A12" w:rsidRPr="006D5B65" w:rsidRDefault="00F33A12" w:rsidP="00BC61DF">
            <w:pPr>
              <w:shd w:val="clear" w:color="auto" w:fill="FFFFFF" w:themeFill="background1"/>
              <w:spacing w:after="0" w:line="240" w:lineRule="auto"/>
              <w:contextualSpacing/>
              <w:jc w:val="center"/>
              <w:rPr>
                <w:sz w:val="22"/>
              </w:rPr>
            </w:pPr>
          </w:p>
          <w:p w14:paraId="5C55EE89"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30,9</w:t>
            </w:r>
          </w:p>
          <w:p w14:paraId="708722EC" w14:textId="77777777" w:rsidR="00F33A12" w:rsidRPr="006D5B65" w:rsidRDefault="00F33A12" w:rsidP="00BC61DF">
            <w:pPr>
              <w:shd w:val="clear" w:color="auto" w:fill="FFFFFF" w:themeFill="background1"/>
              <w:spacing w:after="0" w:line="240" w:lineRule="auto"/>
              <w:contextualSpacing/>
              <w:jc w:val="center"/>
              <w:rPr>
                <w:sz w:val="22"/>
              </w:rPr>
            </w:pPr>
          </w:p>
          <w:p w14:paraId="2E5D675A"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30,8</w:t>
            </w:r>
          </w:p>
          <w:p w14:paraId="0EEEF7F1" w14:textId="77777777" w:rsidR="00F33A12" w:rsidRPr="006D5B65" w:rsidRDefault="00F33A12" w:rsidP="00BC61DF">
            <w:pPr>
              <w:shd w:val="clear" w:color="auto" w:fill="FFFFFF" w:themeFill="background1"/>
              <w:spacing w:after="0" w:line="240" w:lineRule="auto"/>
              <w:contextualSpacing/>
              <w:jc w:val="center"/>
              <w:rPr>
                <w:sz w:val="22"/>
              </w:rPr>
            </w:pPr>
          </w:p>
          <w:p w14:paraId="7D6FB143" w14:textId="14C21793" w:rsidR="00F33A12" w:rsidRPr="006D5B65" w:rsidRDefault="00F33A12" w:rsidP="00BC61DF">
            <w:pPr>
              <w:shd w:val="clear" w:color="auto" w:fill="FFFFFF" w:themeFill="background1"/>
              <w:spacing w:after="0" w:line="240" w:lineRule="auto"/>
              <w:contextualSpacing/>
              <w:jc w:val="center"/>
              <w:rPr>
                <w:sz w:val="22"/>
              </w:rPr>
            </w:pPr>
            <w:r w:rsidRPr="006D5B65">
              <w:rPr>
                <w:sz w:val="22"/>
              </w:rPr>
              <w:t>30,8</w:t>
            </w:r>
          </w:p>
        </w:tc>
        <w:tc>
          <w:tcPr>
            <w:tcW w:w="992" w:type="dxa"/>
            <w:shd w:val="clear" w:color="auto" w:fill="auto"/>
          </w:tcPr>
          <w:p w14:paraId="5E4FDFC7" w14:textId="77777777" w:rsidR="00DD513C" w:rsidRPr="006D5B65" w:rsidRDefault="00DD513C" w:rsidP="00BC61DF">
            <w:pPr>
              <w:shd w:val="clear" w:color="auto" w:fill="FFFFFF" w:themeFill="background1"/>
              <w:spacing w:after="0" w:line="240" w:lineRule="auto"/>
              <w:contextualSpacing/>
              <w:jc w:val="center"/>
              <w:rPr>
                <w:sz w:val="22"/>
              </w:rPr>
            </w:pPr>
            <w:r w:rsidRPr="006D5B65">
              <w:rPr>
                <w:sz w:val="22"/>
              </w:rPr>
              <w:lastRenderedPageBreak/>
              <w:t>29,1</w:t>
            </w:r>
          </w:p>
          <w:p w14:paraId="3428C063" w14:textId="77777777" w:rsidR="00F33A12" w:rsidRPr="006D5B65" w:rsidRDefault="00F33A12" w:rsidP="00BC61DF">
            <w:pPr>
              <w:shd w:val="clear" w:color="auto" w:fill="FFFFFF" w:themeFill="background1"/>
              <w:spacing w:after="0" w:line="240" w:lineRule="auto"/>
              <w:contextualSpacing/>
              <w:jc w:val="center"/>
              <w:rPr>
                <w:sz w:val="22"/>
              </w:rPr>
            </w:pPr>
          </w:p>
          <w:p w14:paraId="1C3B43EB"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30,7</w:t>
            </w:r>
          </w:p>
          <w:p w14:paraId="042CC705" w14:textId="77777777" w:rsidR="00F33A12" w:rsidRPr="006D5B65" w:rsidRDefault="00F33A12" w:rsidP="00BC61DF">
            <w:pPr>
              <w:shd w:val="clear" w:color="auto" w:fill="FFFFFF" w:themeFill="background1"/>
              <w:spacing w:after="0" w:line="240" w:lineRule="auto"/>
              <w:contextualSpacing/>
              <w:jc w:val="center"/>
              <w:rPr>
                <w:sz w:val="22"/>
              </w:rPr>
            </w:pPr>
          </w:p>
          <w:p w14:paraId="75B4E8D3"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30,5</w:t>
            </w:r>
          </w:p>
          <w:p w14:paraId="2D908111" w14:textId="77777777" w:rsidR="00F33A12" w:rsidRPr="006D5B65" w:rsidRDefault="00F33A12" w:rsidP="00BC61DF">
            <w:pPr>
              <w:shd w:val="clear" w:color="auto" w:fill="FFFFFF" w:themeFill="background1"/>
              <w:spacing w:after="0" w:line="240" w:lineRule="auto"/>
              <w:contextualSpacing/>
              <w:jc w:val="center"/>
              <w:rPr>
                <w:sz w:val="22"/>
              </w:rPr>
            </w:pPr>
          </w:p>
          <w:p w14:paraId="534C21C2" w14:textId="77777777" w:rsidR="00F33A12" w:rsidRPr="006D5B65" w:rsidRDefault="00F33A12" w:rsidP="00BC61DF">
            <w:pPr>
              <w:shd w:val="clear" w:color="auto" w:fill="FFFFFF" w:themeFill="background1"/>
              <w:spacing w:after="0" w:line="240" w:lineRule="auto"/>
              <w:contextualSpacing/>
              <w:jc w:val="center"/>
              <w:rPr>
                <w:sz w:val="22"/>
              </w:rPr>
            </w:pPr>
            <w:r w:rsidRPr="006D5B65">
              <w:rPr>
                <w:sz w:val="22"/>
              </w:rPr>
              <w:t>30,0</w:t>
            </w:r>
          </w:p>
          <w:p w14:paraId="6DA0ED09" w14:textId="77777777" w:rsidR="00F33A12" w:rsidRPr="006D5B65" w:rsidRDefault="00F33A12" w:rsidP="00BC61DF">
            <w:pPr>
              <w:shd w:val="clear" w:color="auto" w:fill="FFFFFF" w:themeFill="background1"/>
              <w:spacing w:after="0" w:line="240" w:lineRule="auto"/>
              <w:contextualSpacing/>
              <w:jc w:val="center"/>
              <w:rPr>
                <w:sz w:val="22"/>
              </w:rPr>
            </w:pPr>
          </w:p>
          <w:p w14:paraId="40F0469C" w14:textId="0BE9AA54" w:rsidR="00F33A12" w:rsidRPr="006D5B65" w:rsidRDefault="00F33A12" w:rsidP="00BC61DF">
            <w:pPr>
              <w:shd w:val="clear" w:color="auto" w:fill="FFFFFF" w:themeFill="background1"/>
              <w:spacing w:after="0" w:line="240" w:lineRule="auto"/>
              <w:contextualSpacing/>
              <w:jc w:val="center"/>
              <w:rPr>
                <w:sz w:val="22"/>
              </w:rPr>
            </w:pPr>
            <w:r w:rsidRPr="006D5B65">
              <w:rPr>
                <w:sz w:val="22"/>
              </w:rPr>
              <w:t>29,1</w:t>
            </w:r>
          </w:p>
        </w:tc>
        <w:tc>
          <w:tcPr>
            <w:tcW w:w="1701" w:type="dxa"/>
            <w:vMerge/>
          </w:tcPr>
          <w:p w14:paraId="5CD19E78"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D513C" w:rsidRPr="006D5B65" w14:paraId="3FF2E310" w14:textId="77777777" w:rsidTr="00600FCE">
        <w:trPr>
          <w:trHeight w:val="438"/>
          <w:jc w:val="center"/>
        </w:trPr>
        <w:tc>
          <w:tcPr>
            <w:tcW w:w="14884" w:type="dxa"/>
            <w:gridSpan w:val="11"/>
            <w:shd w:val="clear" w:color="auto" w:fill="FFFFFF" w:themeFill="background1"/>
          </w:tcPr>
          <w:p w14:paraId="0FBC2562" w14:textId="77777777" w:rsidR="00DD513C" w:rsidRPr="006D5B65" w:rsidRDefault="00DD513C" w:rsidP="00BC61DF">
            <w:pPr>
              <w:pStyle w:val="a5"/>
              <w:numPr>
                <w:ilvl w:val="0"/>
                <w:numId w:val="5"/>
              </w:num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Электроэнергетика</w:t>
            </w:r>
          </w:p>
        </w:tc>
      </w:tr>
      <w:tr w:rsidR="00DD513C" w:rsidRPr="006D5B65" w14:paraId="392F8186" w14:textId="77777777" w:rsidTr="00600FCE">
        <w:trPr>
          <w:trHeight w:val="438"/>
          <w:jc w:val="center"/>
        </w:trPr>
        <w:tc>
          <w:tcPr>
            <w:tcW w:w="14884" w:type="dxa"/>
            <w:gridSpan w:val="11"/>
            <w:shd w:val="clear" w:color="auto" w:fill="FFFFFF" w:themeFill="background1"/>
          </w:tcPr>
          <w:p w14:paraId="13828F8E"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shd w:val="clear" w:color="auto" w:fill="FFFFFF" w:themeFill="background1"/>
                <w:lang w:eastAsia="ru-RU"/>
              </w:rPr>
              <w:t>Доля организаций частной формы собственности, осуществляющих деятельность по производству электроэнергии на розничном рынке и осуществляющих деятельность по купле-продаже электроэнергии (энергосбытовую деятельность) на розничном рынке, составляет 100 %. На территории Северского района услуги по передачи электрической энергии осуществляет филиал ПАО «</w:t>
            </w:r>
            <w:proofErr w:type="spellStart"/>
            <w:r w:rsidRPr="006D5B65">
              <w:rPr>
                <w:rFonts w:eastAsia="Times New Roman" w:cs="Times New Roman"/>
                <w:sz w:val="22"/>
                <w:shd w:val="clear" w:color="auto" w:fill="FFFFFF" w:themeFill="background1"/>
                <w:lang w:eastAsia="ru-RU"/>
              </w:rPr>
              <w:t>Россети</w:t>
            </w:r>
            <w:proofErr w:type="spellEnd"/>
            <w:r w:rsidRPr="006D5B65">
              <w:rPr>
                <w:rFonts w:eastAsia="Times New Roman" w:cs="Times New Roman"/>
                <w:sz w:val="22"/>
                <w:shd w:val="clear" w:color="auto" w:fill="FFFFFF" w:themeFill="background1"/>
                <w:lang w:eastAsia="ru-RU"/>
              </w:rPr>
              <w:t xml:space="preserve"> Кубань» Краснодарские электрические сети.  Для снижения количества аварийных отключений проводится капитальный ремонт оборудования</w:t>
            </w:r>
            <w:r w:rsidRPr="006D5B65">
              <w:rPr>
                <w:rFonts w:eastAsia="Times New Roman" w:cs="Times New Roman"/>
                <w:sz w:val="22"/>
                <w:lang w:eastAsia="ru-RU"/>
              </w:rPr>
              <w:t>, замена оборудования в рамках инвестиционной программы, техническое обслуживание, обрезка древесно-кустарниковой растительности.</w:t>
            </w:r>
          </w:p>
          <w:p w14:paraId="12C9FE79"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За 12 месяцев 2021 года работы по капитальному ремонты проведены на 65 объектах электросетевого комплекса. В рамках ремонта выполнены мероприятия:</w:t>
            </w:r>
          </w:p>
          <w:p w14:paraId="6A343129"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 ремонт шести ВЛ-10 </w:t>
            </w:r>
            <w:proofErr w:type="spellStart"/>
            <w:r w:rsidRPr="006D5B65">
              <w:rPr>
                <w:rFonts w:eastAsia="Times New Roman" w:cs="Times New Roman"/>
                <w:sz w:val="22"/>
                <w:lang w:eastAsia="ru-RU"/>
              </w:rPr>
              <w:t>кВ</w:t>
            </w:r>
            <w:proofErr w:type="spellEnd"/>
            <w:r w:rsidRPr="006D5B65">
              <w:rPr>
                <w:rFonts w:eastAsia="Times New Roman" w:cs="Times New Roman"/>
                <w:sz w:val="22"/>
                <w:lang w:eastAsia="ru-RU"/>
              </w:rPr>
              <w:t xml:space="preserve"> протяженностью 67,5 км;</w:t>
            </w:r>
          </w:p>
          <w:p w14:paraId="6F4EDD7D"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 расчистка трассы ВЛ-10 </w:t>
            </w:r>
            <w:proofErr w:type="spellStart"/>
            <w:r w:rsidRPr="006D5B65">
              <w:rPr>
                <w:rFonts w:eastAsia="Times New Roman" w:cs="Times New Roman"/>
                <w:sz w:val="22"/>
                <w:lang w:eastAsia="ru-RU"/>
              </w:rPr>
              <w:t>кВ</w:t>
            </w:r>
            <w:proofErr w:type="spellEnd"/>
            <w:r w:rsidRPr="006D5B65">
              <w:rPr>
                <w:rFonts w:eastAsia="Times New Roman" w:cs="Times New Roman"/>
                <w:sz w:val="22"/>
                <w:lang w:eastAsia="ru-RU"/>
              </w:rPr>
              <w:t xml:space="preserve"> – 10,25 га;</w:t>
            </w:r>
          </w:p>
          <w:p w14:paraId="3F93FE52"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 ремонт 32-х ВЛ-0,4 </w:t>
            </w:r>
            <w:proofErr w:type="spellStart"/>
            <w:r w:rsidRPr="006D5B65">
              <w:rPr>
                <w:rFonts w:eastAsia="Times New Roman" w:cs="Times New Roman"/>
                <w:sz w:val="22"/>
                <w:lang w:eastAsia="ru-RU"/>
              </w:rPr>
              <w:t>кВ</w:t>
            </w:r>
            <w:proofErr w:type="spellEnd"/>
            <w:r w:rsidRPr="006D5B65">
              <w:rPr>
                <w:rFonts w:eastAsia="Times New Roman" w:cs="Times New Roman"/>
                <w:sz w:val="22"/>
                <w:lang w:eastAsia="ru-RU"/>
              </w:rPr>
              <w:t xml:space="preserve"> протяженностью 1 195 км;</w:t>
            </w:r>
          </w:p>
          <w:p w14:paraId="2B9057A6"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 ремонт КТП-10/0,4 </w:t>
            </w:r>
            <w:proofErr w:type="spellStart"/>
            <w:r w:rsidRPr="006D5B65">
              <w:rPr>
                <w:rFonts w:eastAsia="Times New Roman" w:cs="Times New Roman"/>
                <w:sz w:val="22"/>
                <w:lang w:eastAsia="ru-RU"/>
              </w:rPr>
              <w:t>кВ</w:t>
            </w:r>
            <w:proofErr w:type="spellEnd"/>
            <w:r w:rsidRPr="006D5B65">
              <w:rPr>
                <w:rFonts w:eastAsia="Times New Roman" w:cs="Times New Roman"/>
                <w:sz w:val="22"/>
                <w:lang w:eastAsia="ru-RU"/>
              </w:rPr>
              <w:t xml:space="preserve"> – 26 шт.</w:t>
            </w:r>
          </w:p>
          <w:p w14:paraId="5B7F3632" w14:textId="030FE7AA"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В ходе проведенных работ заменено 82 опоры ВЛ-0,4 </w:t>
            </w:r>
            <w:proofErr w:type="spellStart"/>
            <w:r w:rsidRPr="006D5B65">
              <w:rPr>
                <w:rFonts w:eastAsia="Times New Roman" w:cs="Times New Roman"/>
                <w:sz w:val="22"/>
                <w:lang w:eastAsia="ru-RU"/>
              </w:rPr>
              <w:t>кВ</w:t>
            </w:r>
            <w:proofErr w:type="spellEnd"/>
            <w:r w:rsidRPr="006D5B65">
              <w:rPr>
                <w:rFonts w:eastAsia="Times New Roman" w:cs="Times New Roman"/>
                <w:sz w:val="22"/>
                <w:lang w:eastAsia="ru-RU"/>
              </w:rPr>
              <w:t xml:space="preserve">, 17 опор ВЛ-10 </w:t>
            </w:r>
            <w:proofErr w:type="spellStart"/>
            <w:r w:rsidRPr="006D5B65">
              <w:rPr>
                <w:rFonts w:eastAsia="Times New Roman" w:cs="Times New Roman"/>
                <w:sz w:val="22"/>
                <w:lang w:eastAsia="ru-RU"/>
              </w:rPr>
              <w:t>кВ</w:t>
            </w:r>
            <w:proofErr w:type="spellEnd"/>
            <w:r w:rsidRPr="006D5B65">
              <w:rPr>
                <w:rFonts w:eastAsia="Times New Roman" w:cs="Times New Roman"/>
                <w:sz w:val="22"/>
                <w:lang w:eastAsia="ru-RU"/>
              </w:rPr>
              <w:t>, заменено неизолированного провода СИП – 40,5 км. По «выпадающим» доходам для заявителей льготной категории граждан установлено 21 трансформаторной подстанции.</w:t>
            </w:r>
          </w:p>
          <w:p w14:paraId="67882A08" w14:textId="77777777"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r w:rsidRPr="006D5B65">
              <w:rPr>
                <w:rFonts w:eastAsia="Times New Roman" w:cs="Times New Roman"/>
                <w:sz w:val="22"/>
                <w:lang w:eastAsia="ru-RU"/>
              </w:rPr>
              <w:t xml:space="preserve">Проводимая работа с потребителями позволяет локально предотвратить масштабные технологические нарушения. </w:t>
            </w:r>
          </w:p>
          <w:p w14:paraId="383A8C92" w14:textId="45EE7195" w:rsidR="00DD513C" w:rsidRPr="006D5B65" w:rsidRDefault="00DD513C" w:rsidP="00BC61DF">
            <w:pPr>
              <w:shd w:val="clear" w:color="auto" w:fill="FFFFFF" w:themeFill="background1"/>
              <w:spacing w:after="0" w:line="240" w:lineRule="auto"/>
              <w:ind w:firstLine="709"/>
              <w:rPr>
                <w:rFonts w:eastAsia="Times New Roman" w:cs="Times New Roman"/>
                <w:sz w:val="22"/>
                <w:lang w:eastAsia="ru-RU"/>
              </w:rPr>
            </w:pPr>
          </w:p>
        </w:tc>
      </w:tr>
      <w:tr w:rsidR="00DB40C6" w:rsidRPr="006D5B65" w14:paraId="7BF49FD4" w14:textId="77777777" w:rsidTr="00600FCE">
        <w:trPr>
          <w:trHeight w:val="438"/>
          <w:jc w:val="center"/>
        </w:trPr>
        <w:tc>
          <w:tcPr>
            <w:tcW w:w="709" w:type="dxa"/>
            <w:shd w:val="clear" w:color="auto" w:fill="FFFFFF" w:themeFill="background1"/>
          </w:tcPr>
          <w:p w14:paraId="6E88CC44" w14:textId="539C1E2F" w:rsidR="00DD513C" w:rsidRPr="006D5B65" w:rsidRDefault="00DD513C" w:rsidP="00BC61DF">
            <w:pPr>
              <w:shd w:val="clear" w:color="auto" w:fill="FFFFFF" w:themeFill="background1"/>
              <w:spacing w:after="0" w:line="240" w:lineRule="auto"/>
              <w:ind w:left="-120" w:right="-31"/>
              <w:jc w:val="center"/>
              <w:rPr>
                <w:rFonts w:eastAsia="Times New Roman" w:cs="Times New Roman"/>
                <w:sz w:val="22"/>
                <w:lang w:eastAsia="ru-RU"/>
              </w:rPr>
            </w:pPr>
            <w:r w:rsidRPr="006D5B65">
              <w:rPr>
                <w:rFonts w:eastAsia="Times New Roman" w:cs="Times New Roman"/>
                <w:sz w:val="22"/>
                <w:lang w:eastAsia="ru-RU"/>
              </w:rPr>
              <w:t>26.1</w:t>
            </w:r>
          </w:p>
        </w:tc>
        <w:tc>
          <w:tcPr>
            <w:tcW w:w="2552" w:type="dxa"/>
            <w:shd w:val="clear" w:color="auto" w:fill="FFFFFF" w:themeFill="background1"/>
          </w:tcPr>
          <w:p w14:paraId="339744F0" w14:textId="77777777" w:rsidR="000E75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Поддержка инвестиционных проектов, направленных на внедрение </w:t>
            </w:r>
          </w:p>
          <w:p w14:paraId="263E09EA" w14:textId="77777777" w:rsidR="000E75F7"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новых современных </w:t>
            </w:r>
          </w:p>
          <w:p w14:paraId="11113DB3" w14:textId="4D3C8819"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технологий, в том числе, энергосберегающих</w:t>
            </w:r>
          </w:p>
        </w:tc>
        <w:tc>
          <w:tcPr>
            <w:tcW w:w="1701" w:type="dxa"/>
            <w:shd w:val="clear" w:color="auto" w:fill="FFFFFF" w:themeFill="background1"/>
          </w:tcPr>
          <w:p w14:paraId="5D78AC34"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развитие добросовестной конкуренции на товарном рынке </w:t>
            </w:r>
          </w:p>
          <w:p w14:paraId="79733F39"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554D62F8"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31 декабря 2025 г.  </w:t>
            </w:r>
          </w:p>
        </w:tc>
        <w:tc>
          <w:tcPr>
            <w:tcW w:w="1985" w:type="dxa"/>
            <w:shd w:val="clear" w:color="auto" w:fill="FFFFFF" w:themeFill="background1"/>
          </w:tcPr>
          <w:p w14:paraId="71F81654" w14:textId="1AF154B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осуществляющих деятельность по производству электроэнергии на розничном рынке и осуществляющих деятельность по купле-продаже электроэнергии </w:t>
            </w:r>
            <w:r w:rsidRPr="006D5B65">
              <w:rPr>
                <w:rFonts w:eastAsia="Times New Roman" w:cs="Times New Roman"/>
                <w:sz w:val="22"/>
                <w:lang w:eastAsia="ru-RU"/>
              </w:rPr>
              <w:lastRenderedPageBreak/>
              <w:t>(энергосбытовую деятельность) на розничном рынке, процентов</w:t>
            </w:r>
          </w:p>
          <w:p w14:paraId="237659A7" w14:textId="5F238D7E"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992" w:type="dxa"/>
            <w:shd w:val="clear" w:color="auto" w:fill="FFFFFF" w:themeFill="background1"/>
          </w:tcPr>
          <w:p w14:paraId="3084DDC6"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100</w:t>
            </w:r>
          </w:p>
          <w:p w14:paraId="5AC6F965" w14:textId="77777777" w:rsidR="00F238FE" w:rsidRPr="006D5B65" w:rsidRDefault="00F238FE" w:rsidP="00BC61DF">
            <w:pPr>
              <w:shd w:val="clear" w:color="auto" w:fill="FFFFFF" w:themeFill="background1"/>
              <w:spacing w:after="0" w:line="240" w:lineRule="auto"/>
              <w:jc w:val="center"/>
              <w:rPr>
                <w:rFonts w:eastAsia="Times New Roman" w:cs="Times New Roman"/>
                <w:sz w:val="22"/>
                <w:lang w:eastAsia="ru-RU"/>
              </w:rPr>
            </w:pPr>
          </w:p>
          <w:p w14:paraId="1E5A74D4"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F40BA64"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413B4BD8" w14:textId="237B6F79"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F97BF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AD97C2E"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247DBAF8" w14:textId="5170401C"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F97BF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67A6FCC"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221FA553" w14:textId="5A585321"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F97BF8"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E5A1571" w14:textId="743CC7B9" w:rsidR="00F238FE" w:rsidRPr="006D5B65" w:rsidRDefault="00F238FE" w:rsidP="00BC61DF">
            <w:pPr>
              <w:shd w:val="clear" w:color="auto" w:fill="FFFFFF" w:themeFill="background1"/>
              <w:spacing w:after="0" w:line="240" w:lineRule="auto"/>
              <w:jc w:val="center"/>
              <w:rPr>
                <w:rFonts w:eastAsia="Times New Roman" w:cs="Times New Roman"/>
                <w:sz w:val="22"/>
                <w:lang w:eastAsia="ru-RU"/>
              </w:rPr>
            </w:pPr>
          </w:p>
        </w:tc>
        <w:tc>
          <w:tcPr>
            <w:tcW w:w="992" w:type="dxa"/>
            <w:shd w:val="clear" w:color="auto" w:fill="FFFFFF" w:themeFill="background1"/>
          </w:tcPr>
          <w:p w14:paraId="5B958F40" w14:textId="77777777"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AC41A9D"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2EA07B67"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33F2AF0"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24A9A65F"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77BB5F8"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2F307768"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AD5A7B1"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30F54540" w14:textId="7AD4E4C4"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7D3DFD81"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E33366C"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1DBBB11E"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486843F"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778C2F23"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7F95224"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12D115CF"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A3E5ACC"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4C6E80BD" w14:textId="452E3194" w:rsidR="00DD513C" w:rsidRPr="006D5B65" w:rsidRDefault="00F97BF8" w:rsidP="00BC61DF">
            <w:pPr>
              <w:shd w:val="clear" w:color="auto" w:fill="FFFFFF" w:themeFill="background1"/>
              <w:contextualSpacing/>
              <w:jc w:val="center"/>
              <w:rPr>
                <w:sz w:val="22"/>
              </w:rPr>
            </w:pPr>
            <w:r w:rsidRPr="006D5B65">
              <w:rPr>
                <w:rFonts w:eastAsia="Times New Roman" w:cs="Times New Roman"/>
                <w:sz w:val="22"/>
                <w:lang w:eastAsia="ru-RU"/>
              </w:rPr>
              <w:t>100</w:t>
            </w:r>
          </w:p>
        </w:tc>
        <w:tc>
          <w:tcPr>
            <w:tcW w:w="992" w:type="dxa"/>
            <w:shd w:val="clear" w:color="auto" w:fill="FFFFFF" w:themeFill="background1"/>
          </w:tcPr>
          <w:p w14:paraId="2686B6E5"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923285D"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74D041F6"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47F73D3"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588B506D"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399394A"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5837C7F7"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EFF20C6"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464DC05B" w14:textId="4C994829" w:rsidR="00DD513C" w:rsidRPr="006D5B65" w:rsidRDefault="00F97BF8" w:rsidP="00BC61DF">
            <w:pPr>
              <w:shd w:val="clear" w:color="auto" w:fill="FFFFFF" w:themeFill="background1"/>
              <w:contextualSpacing/>
              <w:jc w:val="center"/>
              <w:rPr>
                <w:sz w:val="22"/>
              </w:rPr>
            </w:pPr>
            <w:r w:rsidRPr="006D5B65">
              <w:rPr>
                <w:rFonts w:eastAsia="Times New Roman" w:cs="Times New Roman"/>
                <w:sz w:val="22"/>
                <w:lang w:eastAsia="ru-RU"/>
              </w:rPr>
              <w:t>100</w:t>
            </w:r>
          </w:p>
        </w:tc>
        <w:tc>
          <w:tcPr>
            <w:tcW w:w="992" w:type="dxa"/>
            <w:shd w:val="clear" w:color="auto" w:fill="FFFFFF" w:themeFill="background1"/>
          </w:tcPr>
          <w:p w14:paraId="4A36411B"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E6C814D"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43A92E4E"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C623D2D"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6FD1D531"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FEC9D94"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13661C72"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F5E078C" w14:textId="77777777" w:rsidR="00F97BF8" w:rsidRPr="006D5B65" w:rsidRDefault="00F97BF8" w:rsidP="00BC61DF">
            <w:pPr>
              <w:shd w:val="clear" w:color="auto" w:fill="FFFFFF" w:themeFill="background1"/>
              <w:spacing w:after="0" w:line="240" w:lineRule="auto"/>
              <w:jc w:val="center"/>
              <w:rPr>
                <w:rFonts w:eastAsia="Times New Roman" w:cs="Times New Roman"/>
                <w:sz w:val="22"/>
                <w:lang w:eastAsia="ru-RU"/>
              </w:rPr>
            </w:pPr>
          </w:p>
          <w:p w14:paraId="2FD939E7" w14:textId="6554604C" w:rsidR="00DD513C" w:rsidRPr="006D5B65" w:rsidRDefault="00F97BF8" w:rsidP="00BC61DF">
            <w:pPr>
              <w:shd w:val="clear" w:color="auto" w:fill="FFFFFF" w:themeFill="background1"/>
              <w:contextualSpacing/>
              <w:jc w:val="center"/>
              <w:rPr>
                <w:sz w:val="22"/>
              </w:rPr>
            </w:pPr>
            <w:r w:rsidRPr="006D5B65">
              <w:rPr>
                <w:rFonts w:eastAsia="Times New Roman" w:cs="Times New Roman"/>
                <w:sz w:val="22"/>
                <w:lang w:eastAsia="ru-RU"/>
              </w:rPr>
              <w:t>100</w:t>
            </w:r>
          </w:p>
        </w:tc>
        <w:tc>
          <w:tcPr>
            <w:tcW w:w="1701" w:type="dxa"/>
            <w:shd w:val="clear" w:color="auto" w:fill="FFFFFF" w:themeFill="background1"/>
          </w:tcPr>
          <w:p w14:paraId="469743F1" w14:textId="77777777" w:rsidR="000E75F7"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координации работы </w:t>
            </w:r>
          </w:p>
          <w:p w14:paraId="4B57769F" w14:textId="5BE3A0A8" w:rsidR="00DD513C" w:rsidRPr="006D5B65" w:rsidRDefault="00DD513C" w:rsidP="00BC61DF">
            <w:pPr>
              <w:shd w:val="clear" w:color="auto" w:fill="FFFFFF" w:themeFill="background1"/>
              <w:spacing w:after="0" w:line="240" w:lineRule="auto"/>
              <w:rPr>
                <w:rFonts w:cs="Times New Roman"/>
                <w:sz w:val="22"/>
              </w:rPr>
            </w:pPr>
            <w:r w:rsidRPr="006D5B65">
              <w:rPr>
                <w:rFonts w:cs="Times New Roman"/>
                <w:sz w:val="22"/>
              </w:rPr>
              <w:t>жилищно-коммунального комплекса</w:t>
            </w:r>
          </w:p>
          <w:p w14:paraId="3B8F1A66" w14:textId="1FA656AA"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D513C" w:rsidRPr="006D5B65" w14:paraId="4F8AE120" w14:textId="77777777" w:rsidTr="00600FCE">
        <w:trPr>
          <w:trHeight w:val="438"/>
          <w:jc w:val="center"/>
        </w:trPr>
        <w:tc>
          <w:tcPr>
            <w:tcW w:w="14884" w:type="dxa"/>
            <w:gridSpan w:val="11"/>
            <w:shd w:val="clear" w:color="auto" w:fill="FFFFFF" w:themeFill="background1"/>
          </w:tcPr>
          <w:p w14:paraId="0812AD31" w14:textId="77777777" w:rsidR="00DD513C" w:rsidRPr="006D5B65" w:rsidRDefault="00DD513C" w:rsidP="00BC61DF">
            <w:pPr>
              <w:pStyle w:val="a5"/>
              <w:numPr>
                <w:ilvl w:val="0"/>
                <w:numId w:val="5"/>
              </w:num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Рынок спортивных услуг</w:t>
            </w:r>
          </w:p>
        </w:tc>
      </w:tr>
      <w:tr w:rsidR="00DD513C" w:rsidRPr="006D5B65" w14:paraId="69F19B91" w14:textId="77777777" w:rsidTr="00600FCE">
        <w:trPr>
          <w:trHeight w:val="438"/>
          <w:jc w:val="center"/>
        </w:trPr>
        <w:tc>
          <w:tcPr>
            <w:tcW w:w="14884" w:type="dxa"/>
            <w:gridSpan w:val="11"/>
            <w:shd w:val="clear" w:color="auto" w:fill="FFFFFF" w:themeFill="background1"/>
          </w:tcPr>
          <w:p w14:paraId="1DEB60E9" w14:textId="1F29AA85"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       По итогам 2021 года в Северском районе доля граждан, систематически занимающихся физической культурой и спортом, составила 56,5 %. Общее количество спортивных сооружений составило 177 объектов. В соответствии с </w:t>
            </w:r>
            <w:r w:rsidRPr="006D5B65">
              <w:rPr>
                <w:sz w:val="22"/>
              </w:rPr>
              <w:t>Указом Президентом Российской Федерации от 21.07.2020 № 474 «О национальных целях развития России до 2030 года» поставлена задача к 2030 году обеспечить увеличение до 70 % доли граждан, систематически занимающихся физической культурой и спортом.</w:t>
            </w:r>
          </w:p>
        </w:tc>
      </w:tr>
      <w:tr w:rsidR="00DB40C6" w:rsidRPr="006D5B65" w14:paraId="49A20A17" w14:textId="77777777" w:rsidTr="00600FCE">
        <w:trPr>
          <w:trHeight w:val="2504"/>
          <w:jc w:val="center"/>
        </w:trPr>
        <w:tc>
          <w:tcPr>
            <w:tcW w:w="709" w:type="dxa"/>
            <w:shd w:val="clear" w:color="auto" w:fill="FFFFFF" w:themeFill="background1"/>
          </w:tcPr>
          <w:p w14:paraId="74E9EA1B" w14:textId="7616C304"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27.1</w:t>
            </w:r>
          </w:p>
        </w:tc>
        <w:tc>
          <w:tcPr>
            <w:tcW w:w="2552" w:type="dxa"/>
            <w:shd w:val="clear" w:color="auto" w:fill="FFFFFF" w:themeFill="background1"/>
          </w:tcPr>
          <w:p w14:paraId="03878575"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Вовлечение граждан в занятия физической культурой и спортом на регулярной основе</w:t>
            </w:r>
          </w:p>
          <w:p w14:paraId="0A210A0C" w14:textId="77777777" w:rsidR="00DD513C" w:rsidRPr="006D5B65" w:rsidRDefault="00DD513C" w:rsidP="00BC61DF">
            <w:pPr>
              <w:shd w:val="clear" w:color="auto" w:fill="FFFFFF" w:themeFill="background1"/>
              <w:spacing w:after="0" w:line="240" w:lineRule="auto"/>
              <w:ind w:right="-31"/>
              <w:rPr>
                <w:rFonts w:eastAsia="Calibri" w:cs="Times New Roman"/>
                <w:color w:val="000000"/>
                <w:sz w:val="22"/>
                <w:lang w:eastAsia="ru-RU"/>
              </w:rPr>
            </w:pPr>
          </w:p>
        </w:tc>
        <w:tc>
          <w:tcPr>
            <w:tcW w:w="1701" w:type="dxa"/>
            <w:shd w:val="clear" w:color="auto" w:fill="FFFFFF" w:themeFill="background1"/>
          </w:tcPr>
          <w:p w14:paraId="0117833E"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увеличение доля граждан, систематически занимающихся физической культурой и спортом </w:t>
            </w:r>
          </w:p>
          <w:p w14:paraId="642805B7"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6E702661" w14:textId="2AEAC72A"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047250D" w14:textId="77777777" w:rsidR="000E75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граждан, </w:t>
            </w:r>
          </w:p>
          <w:p w14:paraId="1A36F7A7" w14:textId="77777777" w:rsidR="000E75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систематически </w:t>
            </w:r>
          </w:p>
          <w:p w14:paraId="04F6F1D5" w14:textId="77777777" w:rsidR="000E75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занимающихся </w:t>
            </w:r>
          </w:p>
          <w:p w14:paraId="1D683097" w14:textId="77777777" w:rsidR="000E75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физической </w:t>
            </w:r>
          </w:p>
          <w:p w14:paraId="07236860" w14:textId="77777777" w:rsidR="000E75F7"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культурой и </w:t>
            </w:r>
          </w:p>
          <w:p w14:paraId="4737929A" w14:textId="411CC0F6"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спортом, </w:t>
            </w:r>
          </w:p>
          <w:p w14:paraId="62858A5A" w14:textId="39FFF098"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процентов </w:t>
            </w:r>
          </w:p>
        </w:tc>
        <w:tc>
          <w:tcPr>
            <w:tcW w:w="992" w:type="dxa"/>
            <w:shd w:val="clear" w:color="auto" w:fill="FFFFFF" w:themeFill="background1"/>
          </w:tcPr>
          <w:p w14:paraId="4B4CC930" w14:textId="33162E2E"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56,5</w:t>
            </w:r>
          </w:p>
          <w:p w14:paraId="74F66A0F" w14:textId="2C4FA900"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p w14:paraId="088C8DB6"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13253CF0"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169F710C"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2квартал</w:t>
            </w:r>
          </w:p>
          <w:p w14:paraId="7DC09320"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5FD9348D"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3квартал</w:t>
            </w:r>
          </w:p>
          <w:p w14:paraId="2AC1DDDD"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381998D4" w14:textId="375F1BD6" w:rsidR="00DD513C" w:rsidRPr="006D5B65" w:rsidRDefault="00F238FE" w:rsidP="00572A8A">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4квартал</w:t>
            </w:r>
          </w:p>
        </w:tc>
        <w:tc>
          <w:tcPr>
            <w:tcW w:w="992" w:type="dxa"/>
            <w:shd w:val="clear" w:color="auto" w:fill="auto"/>
          </w:tcPr>
          <w:p w14:paraId="304EB560" w14:textId="756D5760"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w:t>
            </w:r>
            <w:r w:rsidR="00133FD7" w:rsidRPr="006D5B65">
              <w:rPr>
                <w:rFonts w:eastAsia="Times New Roman" w:cs="Times New Roman"/>
                <w:sz w:val="22"/>
                <w:lang w:eastAsia="ru-RU"/>
              </w:rPr>
              <w:t>8</w:t>
            </w:r>
            <w:r w:rsidRPr="006D5B65">
              <w:rPr>
                <w:rFonts w:eastAsia="Times New Roman" w:cs="Times New Roman"/>
                <w:sz w:val="22"/>
                <w:lang w:eastAsia="ru-RU"/>
              </w:rPr>
              <w:t>,</w:t>
            </w:r>
            <w:r w:rsidR="00133FD7" w:rsidRPr="006D5B65">
              <w:rPr>
                <w:rFonts w:eastAsia="Times New Roman" w:cs="Times New Roman"/>
                <w:sz w:val="22"/>
                <w:lang w:eastAsia="ru-RU"/>
              </w:rPr>
              <w:t>1</w:t>
            </w:r>
          </w:p>
          <w:p w14:paraId="425B21D6" w14:textId="3D2DEF1A"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263A828D" w14:textId="57BE1C3C"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56,5</w:t>
            </w:r>
          </w:p>
          <w:p w14:paraId="334E00F1" w14:textId="5286DA8B"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1A7ADACB" w14:textId="6F07DF6F"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58,1</w:t>
            </w:r>
          </w:p>
          <w:p w14:paraId="1C13956B" w14:textId="3657F985"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680C4060" w14:textId="0FFA0FE3"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58,1</w:t>
            </w:r>
          </w:p>
          <w:p w14:paraId="074031B0" w14:textId="44BEE595"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4908D9B4" w14:textId="17439AAA" w:rsidR="00DD513C" w:rsidRPr="006D5B65" w:rsidRDefault="009431B7" w:rsidP="00572A8A">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58,1</w:t>
            </w:r>
          </w:p>
        </w:tc>
        <w:tc>
          <w:tcPr>
            <w:tcW w:w="993" w:type="dxa"/>
            <w:shd w:val="clear" w:color="auto" w:fill="auto"/>
          </w:tcPr>
          <w:p w14:paraId="47B721A0"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58,5</w:t>
            </w:r>
          </w:p>
          <w:p w14:paraId="12CAA5B8" w14:textId="7777777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159A6F28" w14:textId="7777777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58,1</w:t>
            </w:r>
          </w:p>
          <w:p w14:paraId="021ED369" w14:textId="7777777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02CD7235" w14:textId="7777777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58,2</w:t>
            </w:r>
          </w:p>
          <w:p w14:paraId="703F7031" w14:textId="7777777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5151A557" w14:textId="7777777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58,3</w:t>
            </w:r>
          </w:p>
          <w:p w14:paraId="09A6A29C" w14:textId="7777777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73949C50" w14:textId="05E82843"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58,5</w:t>
            </w:r>
          </w:p>
        </w:tc>
        <w:tc>
          <w:tcPr>
            <w:tcW w:w="992" w:type="dxa"/>
            <w:shd w:val="clear" w:color="auto" w:fill="auto"/>
          </w:tcPr>
          <w:p w14:paraId="3A22053E" w14:textId="365D57BA"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59,5</w:t>
            </w:r>
          </w:p>
          <w:p w14:paraId="35FB4130" w14:textId="03009506"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4861BEB4" w14:textId="567F0B50"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58,5</w:t>
            </w:r>
          </w:p>
          <w:p w14:paraId="62E1D094" w14:textId="0C0BB9C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38E2AC02" w14:textId="48A00CD1"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58,8</w:t>
            </w:r>
          </w:p>
          <w:p w14:paraId="3F18770E" w14:textId="289C38B7"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0C389C26" w14:textId="7C340A80"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59,3</w:t>
            </w:r>
          </w:p>
          <w:p w14:paraId="7383C3A9" w14:textId="20F631A4" w:rsidR="009431B7" w:rsidRPr="006D5B65" w:rsidRDefault="009431B7" w:rsidP="00BC61DF">
            <w:pPr>
              <w:shd w:val="clear" w:color="auto" w:fill="FFFFFF" w:themeFill="background1"/>
              <w:spacing w:after="0" w:line="240" w:lineRule="auto"/>
              <w:ind w:right="-31"/>
              <w:jc w:val="center"/>
              <w:rPr>
                <w:rFonts w:eastAsia="Times New Roman" w:cs="Times New Roman"/>
                <w:sz w:val="22"/>
                <w:lang w:eastAsia="ru-RU"/>
              </w:rPr>
            </w:pPr>
          </w:p>
          <w:p w14:paraId="273DA5AC" w14:textId="35F51C18" w:rsidR="00DD513C" w:rsidRPr="006D5B65" w:rsidRDefault="009431B7" w:rsidP="00572A8A">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59,5</w:t>
            </w:r>
          </w:p>
        </w:tc>
        <w:tc>
          <w:tcPr>
            <w:tcW w:w="992" w:type="dxa"/>
            <w:shd w:val="clear" w:color="auto" w:fill="auto"/>
          </w:tcPr>
          <w:p w14:paraId="39EA56B0" w14:textId="2F1B0E99"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60,5</w:t>
            </w:r>
          </w:p>
          <w:p w14:paraId="3C0BC49F" w14:textId="2A82D4B7" w:rsidR="00413B46" w:rsidRPr="006D5B65" w:rsidRDefault="00413B46" w:rsidP="00BC61DF">
            <w:pPr>
              <w:shd w:val="clear" w:color="auto" w:fill="FFFFFF" w:themeFill="background1"/>
              <w:spacing w:after="0" w:line="240" w:lineRule="auto"/>
              <w:ind w:right="-31"/>
              <w:jc w:val="center"/>
              <w:rPr>
                <w:rFonts w:eastAsia="Times New Roman" w:cs="Times New Roman"/>
                <w:sz w:val="22"/>
                <w:lang w:eastAsia="ru-RU"/>
              </w:rPr>
            </w:pPr>
          </w:p>
          <w:p w14:paraId="782738DC" w14:textId="684565FE" w:rsidR="00413B46" w:rsidRPr="006D5B65" w:rsidRDefault="00413B4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59,5</w:t>
            </w:r>
          </w:p>
          <w:p w14:paraId="4966BD81" w14:textId="0580DDDA" w:rsidR="00413B46" w:rsidRPr="006D5B65" w:rsidRDefault="00413B46" w:rsidP="00BC61DF">
            <w:pPr>
              <w:shd w:val="clear" w:color="auto" w:fill="FFFFFF" w:themeFill="background1"/>
              <w:spacing w:after="0" w:line="240" w:lineRule="auto"/>
              <w:ind w:right="-31"/>
              <w:jc w:val="center"/>
              <w:rPr>
                <w:rFonts w:eastAsia="Times New Roman" w:cs="Times New Roman"/>
                <w:sz w:val="22"/>
                <w:lang w:eastAsia="ru-RU"/>
              </w:rPr>
            </w:pPr>
          </w:p>
          <w:p w14:paraId="3BCB9B75" w14:textId="3167E80D" w:rsidR="00413B46" w:rsidRPr="006D5B65" w:rsidRDefault="00413B4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59,8</w:t>
            </w:r>
          </w:p>
          <w:p w14:paraId="7A3E068C" w14:textId="388E222B" w:rsidR="00413B46" w:rsidRPr="006D5B65" w:rsidRDefault="00413B46" w:rsidP="00BC61DF">
            <w:pPr>
              <w:shd w:val="clear" w:color="auto" w:fill="FFFFFF" w:themeFill="background1"/>
              <w:spacing w:after="0" w:line="240" w:lineRule="auto"/>
              <w:ind w:right="-31"/>
              <w:jc w:val="center"/>
              <w:rPr>
                <w:rFonts w:eastAsia="Times New Roman" w:cs="Times New Roman"/>
                <w:sz w:val="22"/>
                <w:lang w:eastAsia="ru-RU"/>
              </w:rPr>
            </w:pPr>
          </w:p>
          <w:p w14:paraId="3FC1A875" w14:textId="55533F81" w:rsidR="00413B46" w:rsidRPr="006D5B65" w:rsidRDefault="00413B46"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60,0</w:t>
            </w:r>
          </w:p>
          <w:p w14:paraId="75B816F2" w14:textId="32552F03" w:rsidR="00413B46" w:rsidRPr="006D5B65" w:rsidRDefault="00413B46" w:rsidP="00BC61DF">
            <w:pPr>
              <w:shd w:val="clear" w:color="auto" w:fill="FFFFFF" w:themeFill="background1"/>
              <w:spacing w:after="0" w:line="240" w:lineRule="auto"/>
              <w:ind w:right="-31"/>
              <w:jc w:val="center"/>
              <w:rPr>
                <w:rFonts w:eastAsia="Times New Roman" w:cs="Times New Roman"/>
                <w:sz w:val="22"/>
                <w:lang w:eastAsia="ru-RU"/>
              </w:rPr>
            </w:pPr>
          </w:p>
          <w:p w14:paraId="03096DA9" w14:textId="63F12A6A" w:rsidR="00DD513C" w:rsidRPr="006D5B65" w:rsidRDefault="00413B46" w:rsidP="00572A8A">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60,5</w:t>
            </w:r>
          </w:p>
        </w:tc>
        <w:tc>
          <w:tcPr>
            <w:tcW w:w="1701" w:type="dxa"/>
            <w:vMerge w:val="restart"/>
            <w:shd w:val="clear" w:color="auto" w:fill="FFFFFF" w:themeFill="background1"/>
          </w:tcPr>
          <w:p w14:paraId="0E260626"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по физической </w:t>
            </w:r>
          </w:p>
          <w:p w14:paraId="1BC0AC63" w14:textId="5AB934A8"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культуре и спорту</w:t>
            </w:r>
          </w:p>
        </w:tc>
      </w:tr>
      <w:tr w:rsidR="00DB40C6" w:rsidRPr="006D5B65" w14:paraId="032797E0" w14:textId="77777777" w:rsidTr="00600FCE">
        <w:trPr>
          <w:trHeight w:val="2681"/>
          <w:jc w:val="center"/>
        </w:trPr>
        <w:tc>
          <w:tcPr>
            <w:tcW w:w="709" w:type="dxa"/>
            <w:shd w:val="clear" w:color="auto" w:fill="FFFFFF" w:themeFill="background1"/>
          </w:tcPr>
          <w:p w14:paraId="6869E0B5" w14:textId="7543FE8E"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27.2</w:t>
            </w:r>
          </w:p>
        </w:tc>
        <w:tc>
          <w:tcPr>
            <w:tcW w:w="2552" w:type="dxa"/>
            <w:shd w:val="clear" w:color="auto" w:fill="FFFFFF" w:themeFill="background1"/>
          </w:tcPr>
          <w:p w14:paraId="0B1139C1" w14:textId="77777777" w:rsidR="00572A8A" w:rsidRPr="006D5B65" w:rsidRDefault="00DD513C" w:rsidP="00BC61DF">
            <w:pPr>
              <w:shd w:val="clear" w:color="auto" w:fill="FFFFFF" w:themeFill="background1"/>
              <w:spacing w:after="0" w:line="240" w:lineRule="auto"/>
              <w:ind w:right="-31"/>
              <w:rPr>
                <w:rFonts w:eastAsia="Calibri" w:cs="Times New Roman"/>
                <w:color w:val="000000"/>
                <w:sz w:val="22"/>
                <w:lang w:eastAsia="ru-RU"/>
              </w:rPr>
            </w:pPr>
            <w:r w:rsidRPr="006D5B65">
              <w:rPr>
                <w:rFonts w:eastAsia="Calibri" w:cs="Times New Roman"/>
                <w:color w:val="000000"/>
                <w:sz w:val="22"/>
                <w:lang w:eastAsia="ru-RU"/>
              </w:rPr>
              <w:t xml:space="preserve">Развитие сети </w:t>
            </w:r>
          </w:p>
          <w:p w14:paraId="17821EFE" w14:textId="77777777" w:rsidR="00572A8A"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спортивных </w:t>
            </w:r>
          </w:p>
          <w:p w14:paraId="0535C920" w14:textId="2EE1623A" w:rsidR="00822F2B"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сооружений на </w:t>
            </w:r>
          </w:p>
          <w:p w14:paraId="40DE5D1D" w14:textId="3337F81A" w:rsidR="00DD513C" w:rsidRPr="006D5B65" w:rsidRDefault="00DD513C" w:rsidP="00BC61DF">
            <w:pPr>
              <w:shd w:val="clear" w:color="auto" w:fill="FFFFFF" w:themeFill="background1"/>
              <w:spacing w:after="0" w:line="240" w:lineRule="auto"/>
              <w:ind w:right="-31"/>
              <w:rPr>
                <w:rFonts w:eastAsia="Calibri" w:cs="Times New Roman"/>
                <w:color w:val="000000"/>
                <w:sz w:val="22"/>
                <w:lang w:eastAsia="ru-RU"/>
              </w:rPr>
            </w:pPr>
            <w:r w:rsidRPr="006D5B65">
              <w:rPr>
                <w:rFonts w:eastAsia="Times New Roman" w:cs="Times New Roman"/>
                <w:sz w:val="22"/>
                <w:lang w:eastAsia="ru-RU"/>
              </w:rPr>
              <w:t xml:space="preserve">территории Северского района </w:t>
            </w:r>
          </w:p>
        </w:tc>
        <w:tc>
          <w:tcPr>
            <w:tcW w:w="1701" w:type="dxa"/>
            <w:shd w:val="clear" w:color="auto" w:fill="FFFFFF" w:themeFill="background1"/>
          </w:tcPr>
          <w:p w14:paraId="5A296732" w14:textId="77777777" w:rsidR="00822F2B"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уровня обеспеченности граждан спортивными сооружениями исходя из единовременной </w:t>
            </w:r>
          </w:p>
          <w:p w14:paraId="2DA707D0" w14:textId="0F200340"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пропускной способности</w:t>
            </w:r>
          </w:p>
        </w:tc>
        <w:tc>
          <w:tcPr>
            <w:tcW w:w="1275" w:type="dxa"/>
            <w:shd w:val="clear" w:color="auto" w:fill="FFFFFF" w:themeFill="background1"/>
          </w:tcPr>
          <w:p w14:paraId="7BE38E13" w14:textId="1C3C3322"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F864CDB" w14:textId="77777777" w:rsidR="00822F2B"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обеспеченность спортивными </w:t>
            </w:r>
          </w:p>
          <w:p w14:paraId="0BC86F8F" w14:textId="77777777" w:rsidR="00822F2B"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сооружениями, </w:t>
            </w:r>
          </w:p>
          <w:p w14:paraId="62D96E85" w14:textId="77777777" w:rsidR="00572A8A"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исходя из </w:t>
            </w:r>
          </w:p>
          <w:p w14:paraId="13A140ED" w14:textId="1AF923A7" w:rsidR="00822F2B"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единовременной </w:t>
            </w:r>
          </w:p>
          <w:p w14:paraId="5BF0B9F3" w14:textId="77777777" w:rsidR="00822F2B"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пропускной </w:t>
            </w:r>
          </w:p>
          <w:p w14:paraId="3D4EB26E" w14:textId="77777777" w:rsidR="00822F2B"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способности, </w:t>
            </w:r>
          </w:p>
          <w:p w14:paraId="63CE7519" w14:textId="3D1A8435"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07A613AC"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36,3</w:t>
            </w:r>
          </w:p>
          <w:p w14:paraId="79230850" w14:textId="77777777"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p w14:paraId="5002CE56"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16B29B07"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5CF21097" w14:textId="6D119EDF"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8301D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D7361C6"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5E7AB881" w14:textId="5808CEAB"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8301D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50502F5"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4C4F3F87" w14:textId="64ED580D"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8301D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26F2637" w14:textId="094D64DC"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0E6399F0"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36,9</w:t>
            </w:r>
          </w:p>
          <w:p w14:paraId="338B0826"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3973CDAA"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36,4</w:t>
            </w:r>
          </w:p>
          <w:p w14:paraId="3684314C"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64E43009"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52,5</w:t>
            </w:r>
          </w:p>
          <w:p w14:paraId="09FD93FE"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3423DF80"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52,5</w:t>
            </w:r>
          </w:p>
          <w:p w14:paraId="008F3EC0"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7D19AF32" w14:textId="1B09E115"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52,5</w:t>
            </w:r>
          </w:p>
        </w:tc>
        <w:tc>
          <w:tcPr>
            <w:tcW w:w="993" w:type="dxa"/>
            <w:shd w:val="clear" w:color="auto" w:fill="auto"/>
          </w:tcPr>
          <w:p w14:paraId="06EACC2A" w14:textId="77777777" w:rsidR="00DD513C"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52,7</w:t>
            </w:r>
          </w:p>
          <w:p w14:paraId="3EAAE51B"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7CD6A641"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52,5</w:t>
            </w:r>
          </w:p>
          <w:p w14:paraId="272EDE4C"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500E443D"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52,5</w:t>
            </w:r>
          </w:p>
          <w:p w14:paraId="551CDC0F"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0149C0A4"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52,6</w:t>
            </w:r>
          </w:p>
          <w:p w14:paraId="357DD940"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5D62F93E" w14:textId="567F09B2"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52,7</w:t>
            </w:r>
          </w:p>
        </w:tc>
        <w:tc>
          <w:tcPr>
            <w:tcW w:w="992" w:type="dxa"/>
            <w:shd w:val="clear" w:color="auto" w:fill="auto"/>
          </w:tcPr>
          <w:p w14:paraId="0B3066C7" w14:textId="77777777" w:rsidR="00DD513C"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53,0</w:t>
            </w:r>
          </w:p>
          <w:p w14:paraId="679A5EE2"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0166B6F4"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52,7</w:t>
            </w:r>
          </w:p>
          <w:p w14:paraId="05E6757F"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3A9C980D"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52,8</w:t>
            </w:r>
          </w:p>
          <w:p w14:paraId="2B3AD6E2"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47C19D43"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52,9</w:t>
            </w:r>
          </w:p>
          <w:p w14:paraId="45BC11C4"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39009578" w14:textId="2C552A2B"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53,0</w:t>
            </w:r>
          </w:p>
        </w:tc>
        <w:tc>
          <w:tcPr>
            <w:tcW w:w="992" w:type="dxa"/>
            <w:shd w:val="clear" w:color="auto" w:fill="auto"/>
          </w:tcPr>
          <w:p w14:paraId="5234309C" w14:textId="77777777" w:rsidR="00DD513C"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53,5</w:t>
            </w:r>
          </w:p>
          <w:p w14:paraId="3CA23A7E"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1B766A3D"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53,1</w:t>
            </w:r>
          </w:p>
          <w:p w14:paraId="422294EC"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6D316D64"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53,2</w:t>
            </w:r>
          </w:p>
          <w:p w14:paraId="24637D8A"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2EB40253"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53,4</w:t>
            </w:r>
          </w:p>
          <w:p w14:paraId="41EB65C0"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p w14:paraId="7CFA540E" w14:textId="77777777"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53,5</w:t>
            </w:r>
          </w:p>
          <w:p w14:paraId="6672DD2E" w14:textId="6D01E6A6" w:rsidR="008D0F8F" w:rsidRPr="006D5B65" w:rsidRDefault="008D0F8F"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shd w:val="clear" w:color="auto" w:fill="FFFFFF" w:themeFill="background1"/>
          </w:tcPr>
          <w:p w14:paraId="5F9C1D94"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13F6DE3B" w14:textId="77777777" w:rsidTr="00600FCE">
        <w:trPr>
          <w:trHeight w:val="438"/>
          <w:jc w:val="center"/>
        </w:trPr>
        <w:tc>
          <w:tcPr>
            <w:tcW w:w="709" w:type="dxa"/>
            <w:shd w:val="clear" w:color="auto" w:fill="FFFFFF" w:themeFill="background1"/>
          </w:tcPr>
          <w:p w14:paraId="20FA2F70" w14:textId="4FE6E009"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27.3</w:t>
            </w:r>
          </w:p>
        </w:tc>
        <w:tc>
          <w:tcPr>
            <w:tcW w:w="2552" w:type="dxa"/>
            <w:shd w:val="clear" w:color="auto" w:fill="FFFFFF" w:themeFill="background1"/>
          </w:tcPr>
          <w:p w14:paraId="6D928621" w14:textId="77777777"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Calibri" w:cs="Times New Roman"/>
                <w:color w:val="000000"/>
                <w:sz w:val="22"/>
                <w:lang w:eastAsia="ru-RU"/>
              </w:rPr>
              <w:t xml:space="preserve">Формирование перечня физкультурно-спортивных организаций, индивидуальных предпринимателей, оказывающих </w:t>
            </w:r>
            <w:r w:rsidRPr="006D5B65">
              <w:rPr>
                <w:rFonts w:eastAsia="Calibri" w:cs="Times New Roman"/>
                <w:color w:val="000000"/>
                <w:sz w:val="22"/>
                <w:lang w:eastAsia="ru-RU"/>
              </w:rPr>
              <w:lastRenderedPageBreak/>
              <w:t>физкультурно-оздоровительные услуги, на территории Северского района</w:t>
            </w:r>
          </w:p>
          <w:p w14:paraId="0297A14E" w14:textId="77777777" w:rsidR="00DD513C" w:rsidRPr="006D5B65" w:rsidRDefault="00DD513C" w:rsidP="00BC61DF">
            <w:pPr>
              <w:shd w:val="clear" w:color="auto" w:fill="FFFFFF" w:themeFill="background1"/>
              <w:autoSpaceDE w:val="0"/>
              <w:autoSpaceDN w:val="0"/>
              <w:adjustRightInd w:val="0"/>
              <w:spacing w:after="0" w:line="240" w:lineRule="auto"/>
              <w:rPr>
                <w:rFonts w:eastAsia="Calibri" w:cs="Times New Roman"/>
                <w:color w:val="000000"/>
                <w:sz w:val="22"/>
                <w:lang w:eastAsia="ru-RU"/>
              </w:rPr>
            </w:pPr>
          </w:p>
        </w:tc>
        <w:tc>
          <w:tcPr>
            <w:tcW w:w="1701" w:type="dxa"/>
            <w:shd w:val="clear" w:color="auto" w:fill="FFFFFF" w:themeFill="background1"/>
          </w:tcPr>
          <w:p w14:paraId="293095B4"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повышение уровня информированности организаций и населения</w:t>
            </w:r>
          </w:p>
          <w:p w14:paraId="28B8FEDD"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5C162B9E" w14:textId="3E567786"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0C717997" w14:textId="78524AC0" w:rsidR="00572A8A"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направление </w:t>
            </w:r>
          </w:p>
          <w:p w14:paraId="5994233D" w14:textId="4C0C3C48" w:rsidR="00DD513C" w:rsidRPr="006D5B65" w:rsidRDefault="00DD513C" w:rsidP="00BC61DF">
            <w:pPr>
              <w:shd w:val="clear" w:color="auto" w:fill="FFFFFF" w:themeFill="background1"/>
              <w:spacing w:after="0" w:line="240" w:lineRule="auto"/>
              <w:rPr>
                <w:rFonts w:eastAsia="Times New Roman" w:cs="Times New Roman"/>
                <w:sz w:val="22"/>
                <w:szCs w:val="24"/>
                <w:lang w:eastAsia="ru-RU"/>
              </w:rPr>
            </w:pPr>
            <w:r w:rsidRPr="006D5B65">
              <w:rPr>
                <w:rFonts w:eastAsia="Times New Roman" w:cs="Times New Roman"/>
                <w:sz w:val="22"/>
                <w:lang w:eastAsia="ru-RU"/>
              </w:rPr>
              <w:t xml:space="preserve">информации в министерство физической культуры и </w:t>
            </w:r>
            <w:r w:rsidRPr="006D5B65">
              <w:rPr>
                <w:rFonts w:eastAsia="Times New Roman" w:cs="Times New Roman"/>
                <w:sz w:val="22"/>
                <w:lang w:eastAsia="ru-RU"/>
              </w:rPr>
              <w:lastRenderedPageBreak/>
              <w:t>спорта Краснодарского края</w:t>
            </w:r>
          </w:p>
        </w:tc>
        <w:tc>
          <w:tcPr>
            <w:tcW w:w="992" w:type="dxa"/>
            <w:shd w:val="clear" w:color="auto" w:fill="FFFFFF" w:themeFill="background1"/>
          </w:tcPr>
          <w:p w14:paraId="4DF752FA"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724E4852" w14:textId="77777777"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p w14:paraId="4039681A"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755B8017"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524DD99B" w14:textId="07D3707D"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8301D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FA1F4D7"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533A944D" w14:textId="558F22C8"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8301D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95830A8"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174F58FA" w14:textId="6F363569"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8301DB"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2318C902" w14:textId="24372334"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2D1CEBC3" w14:textId="4990CBD8"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52E906D1" w14:textId="50B7689A"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2734AC45" w14:textId="61752493"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60906C6" w14:textId="0355BEF0"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0B8AAAF9" w14:textId="2E1554A9"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35DAF84" w14:textId="3C22FF72"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25AE7D80" w14:textId="5F2DCB32"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AD916B3" w14:textId="7548D38D"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05E8B240" w14:textId="4B0AF5A0"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19F99C5" w14:textId="77777777" w:rsidR="008301DB" w:rsidRPr="006D5B65" w:rsidRDefault="008301DB" w:rsidP="00BC61DF">
            <w:pPr>
              <w:shd w:val="clear" w:color="auto" w:fill="FFFFFF" w:themeFill="background1"/>
              <w:spacing w:after="0" w:line="240" w:lineRule="auto"/>
              <w:ind w:right="-31"/>
              <w:jc w:val="center"/>
              <w:rPr>
                <w:rFonts w:eastAsia="Times New Roman" w:cs="Times New Roman"/>
                <w:sz w:val="22"/>
                <w:lang w:eastAsia="ru-RU"/>
              </w:rPr>
            </w:pPr>
          </w:p>
          <w:p w14:paraId="08E41025" w14:textId="79CEB914" w:rsidR="008301DB" w:rsidRPr="006D5B65" w:rsidRDefault="008301DB" w:rsidP="00BC61DF">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auto"/>
          </w:tcPr>
          <w:p w14:paraId="0FBEA103"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1F33A7FD"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1BC05BB8"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D8B6E45"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29123166"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9FDD1D9"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596849B9"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0E11A86"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26C331C4"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1589D9B" w14:textId="77777777" w:rsidR="008301DB" w:rsidRPr="006D5B65" w:rsidRDefault="008301DB" w:rsidP="00BC61DF">
            <w:pPr>
              <w:shd w:val="clear" w:color="auto" w:fill="FFFFFF" w:themeFill="background1"/>
              <w:spacing w:after="0" w:line="240" w:lineRule="auto"/>
              <w:ind w:right="-31"/>
              <w:jc w:val="center"/>
              <w:rPr>
                <w:rFonts w:eastAsia="Times New Roman" w:cs="Times New Roman"/>
                <w:sz w:val="22"/>
                <w:lang w:eastAsia="ru-RU"/>
              </w:rPr>
            </w:pPr>
          </w:p>
          <w:p w14:paraId="304C1AAF" w14:textId="0A9F4029"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2958F0B0"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54166A86"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7B0187AB"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4BEA808"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2140E697"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1DB04B9"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5A510D30"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273DE6C"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6228DC54"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FC4DB43" w14:textId="77777777" w:rsidR="008301DB" w:rsidRPr="006D5B65" w:rsidRDefault="008301DB" w:rsidP="00BC61DF">
            <w:pPr>
              <w:shd w:val="clear" w:color="auto" w:fill="FFFFFF" w:themeFill="background1"/>
              <w:spacing w:after="0" w:line="240" w:lineRule="auto"/>
              <w:ind w:right="-31"/>
              <w:jc w:val="center"/>
              <w:rPr>
                <w:rFonts w:eastAsia="Times New Roman" w:cs="Times New Roman"/>
                <w:sz w:val="22"/>
                <w:lang w:eastAsia="ru-RU"/>
              </w:rPr>
            </w:pPr>
          </w:p>
          <w:p w14:paraId="72A86ABC" w14:textId="1A6D1D2B"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auto"/>
          </w:tcPr>
          <w:p w14:paraId="54996F89"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1D58BFA0"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70BC2355"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CA45548"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4768B074"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16463161"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1DE1048C"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C782C13"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p>
          <w:p w14:paraId="093FBE1B" w14:textId="77777777" w:rsidR="00BA3654" w:rsidRPr="006D5B65" w:rsidRDefault="00BA3654"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195020A" w14:textId="77777777" w:rsidR="008301DB" w:rsidRPr="006D5B65" w:rsidRDefault="008301DB" w:rsidP="00BC61DF">
            <w:pPr>
              <w:shd w:val="clear" w:color="auto" w:fill="FFFFFF" w:themeFill="background1"/>
              <w:spacing w:after="0" w:line="240" w:lineRule="auto"/>
              <w:ind w:right="-31"/>
              <w:jc w:val="center"/>
              <w:rPr>
                <w:rFonts w:eastAsia="Times New Roman" w:cs="Times New Roman"/>
                <w:sz w:val="22"/>
                <w:lang w:eastAsia="ru-RU"/>
              </w:rPr>
            </w:pPr>
          </w:p>
          <w:p w14:paraId="4213B338" w14:textId="6704BDE8"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p>
        </w:tc>
        <w:tc>
          <w:tcPr>
            <w:tcW w:w="1701" w:type="dxa"/>
            <w:vMerge/>
            <w:shd w:val="clear" w:color="auto" w:fill="C5E0B3" w:themeFill="accent6" w:themeFillTint="66"/>
          </w:tcPr>
          <w:p w14:paraId="08CF4E2E"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D513C" w:rsidRPr="006D5B65" w14:paraId="719F8BCD" w14:textId="77777777" w:rsidTr="00600FCE">
        <w:trPr>
          <w:trHeight w:val="438"/>
          <w:jc w:val="center"/>
        </w:trPr>
        <w:tc>
          <w:tcPr>
            <w:tcW w:w="14884" w:type="dxa"/>
            <w:gridSpan w:val="11"/>
            <w:shd w:val="clear" w:color="auto" w:fill="FFFFFF" w:themeFill="background1"/>
          </w:tcPr>
          <w:p w14:paraId="1D62C801" w14:textId="0D9B07B3" w:rsidR="00DD513C" w:rsidRPr="006D5B65" w:rsidRDefault="00DD513C" w:rsidP="00BC61DF">
            <w:pPr>
              <w:pStyle w:val="a5"/>
              <w:numPr>
                <w:ilvl w:val="0"/>
                <w:numId w:val="5"/>
              </w:num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Рынок нефтепродуктов </w:t>
            </w:r>
            <w:r w:rsidR="00DA3596" w:rsidRPr="006D5B65">
              <w:rPr>
                <w:rFonts w:eastAsia="Times New Roman" w:cs="Times New Roman"/>
                <w:sz w:val="22"/>
                <w:lang w:eastAsia="ru-RU"/>
              </w:rPr>
              <w:t>(индивидуальный)</w:t>
            </w:r>
          </w:p>
        </w:tc>
      </w:tr>
      <w:tr w:rsidR="00DD513C" w:rsidRPr="006D5B65" w14:paraId="158E9E10" w14:textId="77777777" w:rsidTr="00600FCE">
        <w:trPr>
          <w:trHeight w:val="438"/>
          <w:jc w:val="center"/>
        </w:trPr>
        <w:tc>
          <w:tcPr>
            <w:tcW w:w="14884" w:type="dxa"/>
            <w:gridSpan w:val="11"/>
            <w:shd w:val="clear" w:color="auto" w:fill="FFFFFF" w:themeFill="background1"/>
          </w:tcPr>
          <w:p w14:paraId="5E5DD694" w14:textId="061E6A07" w:rsidR="00DD513C" w:rsidRPr="006D5B65" w:rsidRDefault="00DD513C" w:rsidP="00BC61DF">
            <w:pPr>
              <w:pStyle w:val="1a"/>
              <w:widowControl w:val="0"/>
              <w:shd w:val="clear" w:color="auto" w:fill="FFFFFF" w:themeFill="background1"/>
              <w:spacing w:line="240" w:lineRule="auto"/>
              <w:ind w:left="0" w:firstLine="851"/>
              <w:jc w:val="both"/>
              <w:rPr>
                <w:rFonts w:eastAsia="Calibri"/>
                <w:color w:val="000000"/>
                <w:sz w:val="22"/>
                <w:lang w:eastAsia="ru-RU"/>
              </w:rPr>
            </w:pPr>
            <w:r w:rsidRPr="006D5B65">
              <w:rPr>
                <w:rFonts w:eastAsia="Calibri"/>
                <w:color w:val="000000"/>
                <w:sz w:val="22"/>
                <w:lang w:eastAsia="ru-RU"/>
              </w:rPr>
              <w:t>На территории Северского района общая сеть АЗС всех хозяйствующих субъектов насчитывает порядка 20 автозаправочных станций. Основными операторами рынка нефтепродуктов в регионе являются крупные компании, такие как ООО «ЛУКОЙЛ-</w:t>
            </w:r>
            <w:proofErr w:type="spellStart"/>
            <w:r w:rsidRPr="006D5B65">
              <w:rPr>
                <w:rFonts w:eastAsia="Calibri"/>
                <w:color w:val="000000"/>
                <w:sz w:val="22"/>
                <w:lang w:eastAsia="ru-RU"/>
              </w:rPr>
              <w:t>Югнефтепродукт</w:t>
            </w:r>
            <w:proofErr w:type="spellEnd"/>
            <w:r w:rsidRPr="006D5B65">
              <w:rPr>
                <w:rFonts w:eastAsia="Calibri"/>
                <w:color w:val="000000"/>
                <w:sz w:val="22"/>
                <w:lang w:eastAsia="ru-RU"/>
              </w:rPr>
              <w:t>», «Газпромнефть» ООО «Евро ТЭК», ПАО «НК «Роснефть»-</w:t>
            </w:r>
            <w:proofErr w:type="spellStart"/>
            <w:r w:rsidRPr="006D5B65">
              <w:rPr>
                <w:rFonts w:eastAsia="Calibri"/>
                <w:color w:val="000000"/>
                <w:sz w:val="22"/>
                <w:lang w:eastAsia="ru-RU"/>
              </w:rPr>
              <w:t>Кубаньнефтепродукт</w:t>
            </w:r>
            <w:proofErr w:type="spellEnd"/>
            <w:r w:rsidRPr="006D5B65">
              <w:rPr>
                <w:rFonts w:eastAsia="Calibri"/>
                <w:color w:val="000000"/>
                <w:sz w:val="22"/>
                <w:lang w:eastAsia="ru-RU"/>
              </w:rPr>
              <w:t>», ООО «Южная нефтяная компания» и другие. ПАО НК «РОСНЕФТЬ» планирует модернизацию действующих и строительство новых АЗС на территории Северского района.</w:t>
            </w:r>
          </w:p>
          <w:p w14:paraId="3802F579" w14:textId="77777777"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На территории Северского района присутствуют два крупных предприятия нефтеперерабатывающей отрасли ООО «Афипский НПЗ» и ООО «</w:t>
            </w:r>
            <w:proofErr w:type="spellStart"/>
            <w:r w:rsidRPr="006D5B65">
              <w:rPr>
                <w:rFonts w:eastAsia="Calibri" w:cs="Times New Roman"/>
                <w:color w:val="000000"/>
                <w:sz w:val="22"/>
                <w:szCs w:val="20"/>
                <w:lang w:val="x-none" w:eastAsia="ru-RU"/>
              </w:rPr>
              <w:t>Ильский</w:t>
            </w:r>
            <w:proofErr w:type="spellEnd"/>
            <w:r w:rsidRPr="006D5B65">
              <w:rPr>
                <w:rFonts w:eastAsia="Calibri" w:cs="Times New Roman"/>
                <w:color w:val="000000"/>
                <w:sz w:val="22"/>
                <w:szCs w:val="20"/>
                <w:lang w:val="x-none" w:eastAsia="ru-RU"/>
              </w:rPr>
              <w:t xml:space="preserve"> НПЗ».</w:t>
            </w:r>
          </w:p>
          <w:p w14:paraId="2B938546" w14:textId="47368005"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Одним из приоритетных проектов развития Краснодарской агломерации заявлен проект «Строительство и модернизация крупных нефтеперерабатывающих комплексов», включающий модернизацию ООО «Афипский НПЗ» и ООО «</w:t>
            </w:r>
            <w:proofErr w:type="spellStart"/>
            <w:r w:rsidRPr="006D5B65">
              <w:rPr>
                <w:rFonts w:eastAsia="Calibri" w:cs="Times New Roman"/>
                <w:color w:val="000000"/>
                <w:sz w:val="22"/>
                <w:szCs w:val="20"/>
                <w:lang w:val="x-none" w:eastAsia="ru-RU"/>
              </w:rPr>
              <w:t>Ильский</w:t>
            </w:r>
            <w:proofErr w:type="spellEnd"/>
            <w:r w:rsidRPr="006D5B65">
              <w:rPr>
                <w:rFonts w:eastAsia="Calibri" w:cs="Times New Roman"/>
                <w:color w:val="000000"/>
                <w:sz w:val="22"/>
                <w:szCs w:val="20"/>
                <w:lang w:val="x-none" w:eastAsia="ru-RU"/>
              </w:rPr>
              <w:t xml:space="preserve"> НПЗ».</w:t>
            </w:r>
          </w:p>
          <w:p w14:paraId="546B47AC" w14:textId="77777777"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29.12.2018 года министерство энергетики РФ заключило соглашения о модернизации нефтеперерабатывающих мощностей в соответствии с постановлением Правительства Российской Федерации от № 1725 «О соглашениях о модернизации нефтеперерабатывающих мощностей», вступившем в силу с 1 января 2019 года.</w:t>
            </w:r>
          </w:p>
          <w:p w14:paraId="32A96A0D" w14:textId="77777777"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Документом утвержден перечень промышленных установок вторичной переработки нефти Российских НПЗ, в том числе ООО «Афипский НПЗ» и ООО «</w:t>
            </w:r>
            <w:proofErr w:type="spellStart"/>
            <w:r w:rsidRPr="006D5B65">
              <w:rPr>
                <w:rFonts w:eastAsia="Calibri" w:cs="Times New Roman"/>
                <w:color w:val="000000"/>
                <w:sz w:val="22"/>
                <w:szCs w:val="20"/>
                <w:lang w:val="x-none" w:eastAsia="ru-RU"/>
              </w:rPr>
              <w:t>Ильский</w:t>
            </w:r>
            <w:proofErr w:type="spellEnd"/>
            <w:r w:rsidRPr="006D5B65">
              <w:rPr>
                <w:rFonts w:eastAsia="Calibri" w:cs="Times New Roman"/>
                <w:color w:val="000000"/>
                <w:sz w:val="22"/>
                <w:szCs w:val="20"/>
                <w:lang w:val="x-none" w:eastAsia="ru-RU"/>
              </w:rPr>
              <w:t xml:space="preserve"> НПЗ» (ОП В ПГТ ИЛЬСКИЙ ООО «КНГК-ИНПЗ»), строительство которых позволяет предприятиям претендовать на получение возвратного акциза в рамках «налогового маневра». </w:t>
            </w:r>
          </w:p>
          <w:p w14:paraId="65A4D36F" w14:textId="77777777"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 xml:space="preserve">Согласно условиям Соглашения совокупная стоимость объектов основных средств, вводимых в эксплуатацию ООО «Афипский НПЗ» в период с 1 января 2015 года по 1 января 2024 года, должна составить не менее 60 млрд. руб. </w:t>
            </w:r>
          </w:p>
          <w:p w14:paraId="7F5030B9" w14:textId="77777777"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 xml:space="preserve">В июне 2021 года на экономическом форуме в </w:t>
            </w:r>
            <w:proofErr w:type="spellStart"/>
            <w:r w:rsidRPr="006D5B65">
              <w:rPr>
                <w:rFonts w:eastAsia="Calibri" w:cs="Times New Roman"/>
                <w:color w:val="000000"/>
                <w:sz w:val="22"/>
                <w:szCs w:val="20"/>
                <w:lang w:val="x-none" w:eastAsia="ru-RU"/>
              </w:rPr>
              <w:t>г.Санкт</w:t>
            </w:r>
            <w:proofErr w:type="spellEnd"/>
            <w:r w:rsidRPr="006D5B65">
              <w:rPr>
                <w:rFonts w:eastAsia="Calibri" w:cs="Times New Roman"/>
                <w:color w:val="000000"/>
                <w:sz w:val="22"/>
                <w:szCs w:val="20"/>
                <w:lang w:val="x-none" w:eastAsia="ru-RU"/>
              </w:rPr>
              <w:t>-Петербурге с ООО «Афипский НПЗ» подписано соглашение по реализации инвестиционного проекта «Комплекс гидрокрекинга с целью увеличения выхода светлых нефтепродуктов до 75%» на общую сумму 46,3 млрд. рублей.</w:t>
            </w:r>
          </w:p>
          <w:p w14:paraId="1EBAE884" w14:textId="7A3A2716"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Соглашением между Минэнерго России с ОП В ПГТ ИЛЬСКИЙ</w:t>
            </w:r>
            <w:r w:rsidRPr="006D5B65">
              <w:rPr>
                <w:rFonts w:eastAsia="Calibri" w:cs="Times New Roman"/>
                <w:color w:val="000000"/>
                <w:sz w:val="22"/>
                <w:szCs w:val="20"/>
                <w:lang w:eastAsia="ru-RU"/>
              </w:rPr>
              <w:t xml:space="preserve"> </w:t>
            </w:r>
            <w:r w:rsidRPr="006D5B65">
              <w:rPr>
                <w:rFonts w:eastAsia="Calibri" w:cs="Times New Roman"/>
                <w:color w:val="000000"/>
                <w:sz w:val="22"/>
                <w:szCs w:val="20"/>
                <w:lang w:val="x-none" w:eastAsia="ru-RU"/>
              </w:rPr>
              <w:t>ООО «КНГК-ИНПЗ» утвержден план модернизации предприятия, предусматривающий строительство и ввод в эксплуатацию в начале 2024 года комплекса производства автобензинов и ароматических углеводородов (далее КПААУ), производительностью по сырью (смесевой бензиновой фракции) 1520 тыс. т./год.</w:t>
            </w:r>
          </w:p>
          <w:p w14:paraId="29D8F8F6" w14:textId="77777777"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Производство кокса, нефтепродуктов в 2020 г. составило 71 млрд. 398,5 млн. рублей или 76,3% к уровню 2019 г.</w:t>
            </w:r>
          </w:p>
          <w:p w14:paraId="5B2E3312" w14:textId="6FBAEE57" w:rsidR="00DD513C" w:rsidRPr="006D5B65" w:rsidRDefault="00DD513C" w:rsidP="00BC61DF">
            <w:pPr>
              <w:widowControl w:val="0"/>
              <w:shd w:val="clear" w:color="auto" w:fill="FFFFFF" w:themeFill="background1"/>
              <w:spacing w:after="0" w:line="240" w:lineRule="auto"/>
              <w:ind w:firstLine="851"/>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По итогам 2020 г. объем инвестиций составил: ООО «Афипский НПЗ» - 26 млрд 878,7 млн. рублей, ООО «КНГК-ИНПЗ» - 10 млрд. 319,4 млн. рублей.</w:t>
            </w:r>
          </w:p>
          <w:p w14:paraId="39268AF8" w14:textId="77777777" w:rsidR="00DD513C" w:rsidRPr="006D5B65" w:rsidRDefault="00DD513C" w:rsidP="00BC61DF">
            <w:pPr>
              <w:shd w:val="clear" w:color="auto" w:fill="FFFFFF" w:themeFill="background1"/>
              <w:spacing w:after="0" w:line="240" w:lineRule="auto"/>
              <w:ind w:firstLine="822"/>
              <w:rPr>
                <w:rFonts w:eastAsia="Calibri" w:cs="Times New Roman"/>
                <w:color w:val="000000"/>
                <w:sz w:val="22"/>
                <w:szCs w:val="20"/>
                <w:lang w:val="x-none" w:eastAsia="ru-RU"/>
              </w:rPr>
            </w:pPr>
            <w:r w:rsidRPr="006D5B65">
              <w:rPr>
                <w:rFonts w:eastAsia="Calibri" w:cs="Times New Roman"/>
                <w:color w:val="000000"/>
                <w:sz w:val="22"/>
                <w:szCs w:val="20"/>
                <w:lang w:val="x-none" w:eastAsia="ru-RU"/>
              </w:rPr>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14:paraId="4C4887CD" w14:textId="2D97F1DE" w:rsidR="005D6E99" w:rsidRPr="006D5B65" w:rsidRDefault="005D6E99" w:rsidP="00BC61DF">
            <w:pPr>
              <w:shd w:val="clear" w:color="auto" w:fill="FFFFFF" w:themeFill="background1"/>
              <w:spacing w:after="0" w:line="240" w:lineRule="auto"/>
              <w:ind w:firstLine="822"/>
              <w:rPr>
                <w:rFonts w:eastAsia="Times New Roman" w:cs="Times New Roman"/>
                <w:sz w:val="22"/>
                <w:lang w:eastAsia="ru-RU"/>
              </w:rPr>
            </w:pPr>
          </w:p>
        </w:tc>
      </w:tr>
      <w:tr w:rsidR="00DB40C6" w:rsidRPr="006D5B65" w14:paraId="4E7F136A" w14:textId="77777777" w:rsidTr="00600FCE">
        <w:trPr>
          <w:trHeight w:val="438"/>
          <w:jc w:val="center"/>
        </w:trPr>
        <w:tc>
          <w:tcPr>
            <w:tcW w:w="709" w:type="dxa"/>
            <w:shd w:val="clear" w:color="auto" w:fill="FFFFFF" w:themeFill="background1"/>
          </w:tcPr>
          <w:p w14:paraId="0C0B2CD3" w14:textId="2B5587AC"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28.1</w:t>
            </w:r>
          </w:p>
        </w:tc>
        <w:tc>
          <w:tcPr>
            <w:tcW w:w="2552" w:type="dxa"/>
            <w:shd w:val="clear" w:color="auto" w:fill="FFFFFF" w:themeFill="background1"/>
          </w:tcPr>
          <w:p w14:paraId="64E95D4E" w14:textId="77777777" w:rsidR="00AD1F43"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 xml:space="preserve">Организация сбора </w:t>
            </w:r>
          </w:p>
          <w:p w14:paraId="015C6001" w14:textId="77777777" w:rsidR="00AD1F43"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lastRenderedPageBreak/>
              <w:t xml:space="preserve">статистических показателей, характеризующих состояние экономики </w:t>
            </w:r>
          </w:p>
          <w:p w14:paraId="3AB1C793" w14:textId="77777777" w:rsidR="00AD1F43"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 xml:space="preserve">социальной сферы МО СР (в том числе </w:t>
            </w:r>
          </w:p>
          <w:p w14:paraId="61B1F032" w14:textId="4FDBB4BE" w:rsidR="00DD513C"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торговли, включая нефтепродукты)</w:t>
            </w:r>
          </w:p>
          <w:p w14:paraId="23C34A29" w14:textId="77777777" w:rsidR="00DD513C" w:rsidRPr="006D5B65" w:rsidRDefault="00DD513C" w:rsidP="00BC61DF">
            <w:pPr>
              <w:shd w:val="clear" w:color="auto" w:fill="FFFFFF" w:themeFill="background1"/>
              <w:spacing w:after="0" w:line="240" w:lineRule="auto"/>
              <w:ind w:firstLine="822"/>
              <w:rPr>
                <w:rFonts w:eastAsia="Calibri" w:cs="Times New Roman"/>
                <w:color w:val="000000"/>
                <w:sz w:val="22"/>
                <w:lang w:eastAsia="ru-RU"/>
              </w:rPr>
            </w:pPr>
          </w:p>
        </w:tc>
        <w:tc>
          <w:tcPr>
            <w:tcW w:w="1701" w:type="dxa"/>
            <w:shd w:val="clear" w:color="auto" w:fill="FFFFFF" w:themeFill="background1"/>
          </w:tcPr>
          <w:p w14:paraId="1600C084" w14:textId="1CFB56C8" w:rsidR="00DD513C"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lastRenderedPageBreak/>
              <w:t xml:space="preserve">Обеспечение максимальной </w:t>
            </w:r>
            <w:r w:rsidRPr="006D5B65">
              <w:rPr>
                <w:rFonts w:eastAsia="Calibri" w:cs="Times New Roman"/>
                <w:color w:val="000000"/>
                <w:sz w:val="22"/>
                <w:lang w:eastAsia="ru-RU"/>
              </w:rPr>
              <w:lastRenderedPageBreak/>
              <w:t>доступности информации и прозрачности условий работы на товарном рынке</w:t>
            </w:r>
          </w:p>
        </w:tc>
        <w:tc>
          <w:tcPr>
            <w:tcW w:w="1275" w:type="dxa"/>
            <w:shd w:val="clear" w:color="auto" w:fill="FFFFFF" w:themeFill="background1"/>
          </w:tcPr>
          <w:p w14:paraId="35E65594" w14:textId="4D13B34E" w:rsidR="00DD513C" w:rsidRPr="006D5B65" w:rsidRDefault="00DD513C" w:rsidP="00BC61DF">
            <w:pPr>
              <w:shd w:val="clear" w:color="auto" w:fill="FFFFFF" w:themeFill="background1"/>
              <w:spacing w:after="0" w:line="240" w:lineRule="auto"/>
              <w:ind w:left="-108"/>
              <w:rPr>
                <w:rFonts w:eastAsia="Calibri" w:cs="Times New Roman"/>
                <w:color w:val="000000"/>
                <w:sz w:val="22"/>
                <w:lang w:eastAsia="ru-RU"/>
              </w:rPr>
            </w:pPr>
            <w:r w:rsidRPr="006D5B65">
              <w:rPr>
                <w:rFonts w:eastAsia="Calibri" w:cs="Times New Roman"/>
                <w:color w:val="000000"/>
                <w:sz w:val="22"/>
                <w:lang w:eastAsia="ru-RU"/>
              </w:rPr>
              <w:lastRenderedPageBreak/>
              <w:t>2022 – 2025</w:t>
            </w:r>
          </w:p>
        </w:tc>
        <w:tc>
          <w:tcPr>
            <w:tcW w:w="1985" w:type="dxa"/>
            <w:shd w:val="clear" w:color="auto" w:fill="FFFFFF" w:themeFill="background1"/>
          </w:tcPr>
          <w:p w14:paraId="64C3D2F4" w14:textId="77777777" w:rsidR="00AD1F43"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 xml:space="preserve">доля организаций частной формы </w:t>
            </w:r>
            <w:r w:rsidRPr="006D5B65">
              <w:rPr>
                <w:rFonts w:eastAsia="Calibri" w:cs="Times New Roman"/>
                <w:color w:val="000000"/>
                <w:sz w:val="22"/>
                <w:lang w:eastAsia="ru-RU"/>
              </w:rPr>
              <w:lastRenderedPageBreak/>
              <w:t xml:space="preserve">собственности на рынке </w:t>
            </w:r>
          </w:p>
          <w:p w14:paraId="3401BEA8" w14:textId="24978B32" w:rsidR="00DD513C"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 xml:space="preserve">нефтепродуктов, </w:t>
            </w:r>
          </w:p>
          <w:p w14:paraId="606DEF7F" w14:textId="796BB4BD" w:rsidR="00DD513C"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процентов</w:t>
            </w:r>
          </w:p>
        </w:tc>
        <w:tc>
          <w:tcPr>
            <w:tcW w:w="992" w:type="dxa"/>
            <w:shd w:val="clear" w:color="auto" w:fill="FFFFFF" w:themeFill="background1"/>
          </w:tcPr>
          <w:p w14:paraId="799D7A96" w14:textId="77777777" w:rsidR="00DD513C" w:rsidRPr="006D5B65" w:rsidRDefault="00DD513C"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7FB86799" w14:textId="77777777" w:rsidR="00F238FE" w:rsidRPr="006D5B65" w:rsidRDefault="00F238FE" w:rsidP="00BC61DF">
            <w:pPr>
              <w:shd w:val="clear" w:color="auto" w:fill="FFFFFF" w:themeFill="background1"/>
              <w:spacing w:after="0" w:line="240" w:lineRule="auto"/>
              <w:jc w:val="center"/>
              <w:rPr>
                <w:rFonts w:eastAsia="Calibri" w:cs="Times New Roman"/>
                <w:color w:val="000000"/>
                <w:sz w:val="22"/>
                <w:lang w:eastAsia="ru-RU"/>
              </w:rPr>
            </w:pPr>
          </w:p>
          <w:p w14:paraId="606B5DA7"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1 квартал</w:t>
            </w:r>
          </w:p>
          <w:p w14:paraId="11F4C04A"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75818A95" w14:textId="72E8DEC2"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26509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05AE5CB6"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0D2758DC" w14:textId="6AB6B036"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26509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9889FE0"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496A37CE" w14:textId="7D92EBA5"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4"/>
                <w:szCs w:val="24"/>
                <w:lang w:eastAsia="ru-RU"/>
              </w:rPr>
            </w:pPr>
            <w:r w:rsidRPr="006D5B65">
              <w:rPr>
                <w:rFonts w:eastAsia="Times New Roman" w:cs="Times New Roman"/>
                <w:sz w:val="22"/>
                <w:lang w:eastAsia="ru-RU"/>
              </w:rPr>
              <w:t>4</w:t>
            </w:r>
            <w:r w:rsidR="00265094"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7489C814" w14:textId="2974C50E" w:rsidR="00F238FE" w:rsidRPr="006D5B65" w:rsidRDefault="00F238FE" w:rsidP="00BC61DF">
            <w:pPr>
              <w:shd w:val="clear" w:color="auto" w:fill="FFFFFF" w:themeFill="background1"/>
              <w:spacing w:after="0" w:line="240" w:lineRule="auto"/>
              <w:rPr>
                <w:rFonts w:eastAsia="Calibri" w:cs="Times New Roman"/>
                <w:color w:val="000000"/>
                <w:sz w:val="22"/>
                <w:lang w:eastAsia="ru-RU"/>
              </w:rPr>
            </w:pPr>
          </w:p>
        </w:tc>
        <w:tc>
          <w:tcPr>
            <w:tcW w:w="992" w:type="dxa"/>
            <w:shd w:val="clear" w:color="auto" w:fill="FFFFFF" w:themeFill="background1"/>
          </w:tcPr>
          <w:p w14:paraId="652A784F" w14:textId="77777777" w:rsidR="00DD513C" w:rsidRPr="006D5B65" w:rsidRDefault="00DD513C"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71C17E6B"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551EBF5A"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6502556C"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5AF7EE48"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02129281"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4F90C8D1"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1DFB0BB9"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64CDAB83" w14:textId="2C315E83"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tc>
        <w:tc>
          <w:tcPr>
            <w:tcW w:w="993" w:type="dxa"/>
            <w:shd w:val="clear" w:color="auto" w:fill="FFFFFF" w:themeFill="background1"/>
          </w:tcPr>
          <w:p w14:paraId="3C30939B"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2E9B6FE9"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1C2105E1"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39EB401C"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110754EE"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6151F15F"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1FA5AB38"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31A657CA"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4139B15B" w14:textId="5582AF0E" w:rsidR="00DD513C"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tc>
        <w:tc>
          <w:tcPr>
            <w:tcW w:w="992" w:type="dxa"/>
            <w:shd w:val="clear" w:color="auto" w:fill="FFFFFF" w:themeFill="background1"/>
          </w:tcPr>
          <w:p w14:paraId="5B8036EB"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60C7B880"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68FDEC40"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705D46B6"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456EB0CC"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4281658A"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79213A64"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0ACA17AD"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5D55D80F" w14:textId="05FAF961" w:rsidR="00DD513C"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tc>
        <w:tc>
          <w:tcPr>
            <w:tcW w:w="992" w:type="dxa"/>
            <w:shd w:val="clear" w:color="auto" w:fill="FFFFFF" w:themeFill="background1"/>
          </w:tcPr>
          <w:p w14:paraId="423666E2"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3C15D6F3"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2CE402DE"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lastRenderedPageBreak/>
              <w:t>100</w:t>
            </w:r>
          </w:p>
          <w:p w14:paraId="424EC947"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638C7F55"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1FFDD837"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685C84E1"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p w14:paraId="40628FD8" w14:textId="77777777" w:rsidR="00265094"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p>
          <w:p w14:paraId="414E95C9" w14:textId="20351EB9" w:rsidR="00DD513C" w:rsidRPr="006D5B65" w:rsidRDefault="00265094" w:rsidP="00BC61DF">
            <w:pPr>
              <w:shd w:val="clear" w:color="auto" w:fill="FFFFFF" w:themeFill="background1"/>
              <w:spacing w:after="0" w:line="240" w:lineRule="auto"/>
              <w:jc w:val="center"/>
              <w:rPr>
                <w:rFonts w:eastAsia="Calibri" w:cs="Times New Roman"/>
                <w:color w:val="000000"/>
                <w:sz w:val="22"/>
                <w:lang w:eastAsia="ru-RU"/>
              </w:rPr>
            </w:pPr>
            <w:r w:rsidRPr="006D5B65">
              <w:rPr>
                <w:rFonts w:eastAsia="Calibri" w:cs="Times New Roman"/>
                <w:color w:val="000000"/>
                <w:sz w:val="22"/>
                <w:lang w:eastAsia="ru-RU"/>
              </w:rPr>
              <w:t>100</w:t>
            </w:r>
          </w:p>
        </w:tc>
        <w:tc>
          <w:tcPr>
            <w:tcW w:w="1701" w:type="dxa"/>
            <w:shd w:val="clear" w:color="auto" w:fill="FFFFFF" w:themeFill="background1"/>
          </w:tcPr>
          <w:p w14:paraId="704F5339" w14:textId="77777777" w:rsidR="00AD1F43"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lastRenderedPageBreak/>
              <w:t xml:space="preserve">Управление по развитию </w:t>
            </w:r>
          </w:p>
          <w:p w14:paraId="174968C3" w14:textId="51421C95" w:rsidR="00DD513C"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lastRenderedPageBreak/>
              <w:t>малого бизнеса и потребительской сферы</w:t>
            </w:r>
          </w:p>
          <w:p w14:paraId="7644B942" w14:textId="77777777" w:rsidR="00DD513C" w:rsidRPr="006D5B65" w:rsidRDefault="00DD513C" w:rsidP="00BC61DF">
            <w:pPr>
              <w:shd w:val="clear" w:color="auto" w:fill="FFFFFF" w:themeFill="background1"/>
              <w:spacing w:after="0" w:line="240" w:lineRule="auto"/>
              <w:rPr>
                <w:rFonts w:eastAsia="Calibri" w:cs="Times New Roman"/>
                <w:color w:val="000000"/>
                <w:sz w:val="22"/>
                <w:lang w:eastAsia="ru-RU"/>
              </w:rPr>
            </w:pPr>
          </w:p>
          <w:p w14:paraId="4CD50E6F" w14:textId="77777777" w:rsidR="00AD1F43" w:rsidRPr="006D5B65" w:rsidRDefault="00DD513C" w:rsidP="00BC61DF">
            <w:pPr>
              <w:shd w:val="clear" w:color="auto" w:fill="FFFFFF" w:themeFill="background1"/>
              <w:spacing w:after="0" w:line="240" w:lineRule="auto"/>
              <w:rPr>
                <w:rFonts w:eastAsia="Calibri" w:cs="Times New Roman"/>
                <w:sz w:val="22"/>
                <w:lang w:eastAsia="ru-RU"/>
              </w:rPr>
            </w:pPr>
            <w:r w:rsidRPr="006D5B65">
              <w:rPr>
                <w:rFonts w:eastAsia="Calibri" w:cs="Times New Roman"/>
                <w:sz w:val="22"/>
                <w:lang w:eastAsia="ru-RU"/>
              </w:rPr>
              <w:t xml:space="preserve">Управление экономики, </w:t>
            </w:r>
          </w:p>
          <w:p w14:paraId="7ED50DCB" w14:textId="2E389C68" w:rsidR="00DD513C" w:rsidRPr="006D5B65" w:rsidRDefault="00DD513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sz w:val="22"/>
                <w:lang w:eastAsia="ru-RU"/>
              </w:rPr>
              <w:t>инвестиций и прогнозирования</w:t>
            </w:r>
          </w:p>
        </w:tc>
      </w:tr>
      <w:tr w:rsidR="00DD513C" w:rsidRPr="006D5B65" w14:paraId="4F52B461" w14:textId="77777777" w:rsidTr="00600FCE">
        <w:trPr>
          <w:trHeight w:val="438"/>
          <w:jc w:val="center"/>
        </w:trPr>
        <w:tc>
          <w:tcPr>
            <w:tcW w:w="14884" w:type="dxa"/>
            <w:gridSpan w:val="11"/>
            <w:shd w:val="clear" w:color="auto" w:fill="FFFFFF" w:themeFill="background1"/>
          </w:tcPr>
          <w:p w14:paraId="1316088D" w14:textId="69C7D126" w:rsidR="00DD513C" w:rsidRPr="006D5B65" w:rsidRDefault="00DD513C"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color w:val="000000" w:themeColor="text1"/>
                <w:sz w:val="24"/>
                <w:szCs w:val="24"/>
                <w:lang w:eastAsia="ru-RU"/>
              </w:rPr>
              <w:lastRenderedPageBreak/>
              <w:t xml:space="preserve">29 Рынок химических </w:t>
            </w:r>
            <w:r w:rsidR="00C541D5">
              <w:rPr>
                <w:rFonts w:eastAsia="Times New Roman" w:cs="Times New Roman"/>
                <w:color w:val="000000" w:themeColor="text1"/>
                <w:sz w:val="24"/>
                <w:szCs w:val="24"/>
                <w:lang w:eastAsia="ru-RU"/>
              </w:rPr>
              <w:t>средс</w:t>
            </w:r>
            <w:r w:rsidRPr="006D5B65">
              <w:rPr>
                <w:rFonts w:eastAsia="Times New Roman" w:cs="Times New Roman"/>
                <w:color w:val="000000" w:themeColor="text1"/>
                <w:sz w:val="24"/>
                <w:szCs w:val="24"/>
                <w:lang w:eastAsia="ru-RU"/>
              </w:rPr>
              <w:t>тв и химических продуктов, резиновых и пластмассовых изделий</w:t>
            </w:r>
            <w:r w:rsidR="00DA3596" w:rsidRPr="006D5B65">
              <w:rPr>
                <w:rFonts w:eastAsia="Times New Roman" w:cs="Times New Roman"/>
                <w:color w:val="000000" w:themeColor="text1"/>
                <w:sz w:val="24"/>
                <w:szCs w:val="24"/>
                <w:lang w:eastAsia="ru-RU"/>
              </w:rPr>
              <w:t xml:space="preserve"> </w:t>
            </w:r>
            <w:r w:rsidR="00DA3596" w:rsidRPr="006D5B65">
              <w:rPr>
                <w:rFonts w:eastAsia="Times New Roman" w:cs="Times New Roman"/>
                <w:sz w:val="22"/>
                <w:lang w:eastAsia="ru-RU"/>
              </w:rPr>
              <w:t>(индивидуальный)</w:t>
            </w:r>
          </w:p>
        </w:tc>
      </w:tr>
      <w:tr w:rsidR="00DD513C" w:rsidRPr="006D5B65" w14:paraId="36C94263" w14:textId="77777777" w:rsidTr="00600FCE">
        <w:trPr>
          <w:trHeight w:val="438"/>
          <w:jc w:val="center"/>
        </w:trPr>
        <w:tc>
          <w:tcPr>
            <w:tcW w:w="14884" w:type="dxa"/>
            <w:gridSpan w:val="11"/>
            <w:shd w:val="clear" w:color="auto" w:fill="FFFFFF" w:themeFill="background1"/>
          </w:tcPr>
          <w:p w14:paraId="2F480C39" w14:textId="331C8162" w:rsidR="00DD513C" w:rsidRPr="006D5B65" w:rsidRDefault="00DD513C" w:rsidP="00BC61DF">
            <w:pPr>
              <w:shd w:val="clear" w:color="auto" w:fill="FFFFFF" w:themeFill="background1"/>
              <w:spacing w:after="0" w:line="240" w:lineRule="auto"/>
              <w:ind w:firstLine="731"/>
              <w:rPr>
                <w:rFonts w:cs="Times New Roman"/>
                <w:sz w:val="24"/>
                <w:szCs w:val="24"/>
              </w:rPr>
            </w:pPr>
            <w:r w:rsidRPr="006D5B65">
              <w:rPr>
                <w:rFonts w:cs="Times New Roman"/>
                <w:sz w:val="24"/>
                <w:szCs w:val="24"/>
              </w:rPr>
              <w:t xml:space="preserve">На территории Северского района рынок </w:t>
            </w:r>
            <w:r w:rsidRPr="006D5B65">
              <w:rPr>
                <w:rFonts w:eastAsia="Times New Roman" w:cs="Times New Roman"/>
                <w:color w:val="000000" w:themeColor="text1"/>
                <w:sz w:val="24"/>
                <w:szCs w:val="24"/>
                <w:lang w:eastAsia="ru-RU"/>
              </w:rPr>
              <w:t>химических веществ и химических продуктов, резиновых и пластмассовых изделий</w:t>
            </w:r>
            <w:r w:rsidRPr="006D5B65">
              <w:rPr>
                <w:rFonts w:cs="Times New Roman"/>
                <w:sz w:val="24"/>
                <w:szCs w:val="24"/>
              </w:rPr>
              <w:t xml:space="preserve"> представлен 8 хозяйствующими субъектами, из которых два: ТОСП ООО «Новые технологии» и ООО «АЭРО-ПРО» - средние предприятия.</w:t>
            </w:r>
          </w:p>
          <w:p w14:paraId="7A09A3C5" w14:textId="77777777" w:rsidR="00DD513C" w:rsidRPr="006D5B65" w:rsidRDefault="00DD513C" w:rsidP="00BC61DF">
            <w:pPr>
              <w:shd w:val="clear" w:color="auto" w:fill="FFFFFF" w:themeFill="background1"/>
              <w:spacing w:after="0" w:line="240" w:lineRule="auto"/>
              <w:ind w:firstLine="731"/>
              <w:rPr>
                <w:rFonts w:cs="Times New Roman"/>
                <w:sz w:val="24"/>
                <w:szCs w:val="24"/>
              </w:rPr>
            </w:pPr>
            <w:r w:rsidRPr="006D5B65">
              <w:rPr>
                <w:rFonts w:cs="Times New Roman"/>
                <w:sz w:val="24"/>
                <w:szCs w:val="24"/>
              </w:rPr>
              <w:t>Производимая продукция включает лакокрасочные изделия, пластиковую посуду, аэрозольную продукцию и профессиональные средства для дезинфекции и медицинской деятельности.</w:t>
            </w:r>
          </w:p>
          <w:p w14:paraId="5EDCBE31" w14:textId="77777777" w:rsidR="00DD513C" w:rsidRPr="006D5B65" w:rsidRDefault="00DD513C" w:rsidP="00BC61DF">
            <w:pPr>
              <w:shd w:val="clear" w:color="auto" w:fill="FFFFFF" w:themeFill="background1"/>
              <w:spacing w:after="0" w:line="240" w:lineRule="auto"/>
              <w:ind w:firstLine="731"/>
              <w:rPr>
                <w:rFonts w:cs="Times New Roman"/>
                <w:sz w:val="24"/>
                <w:szCs w:val="24"/>
              </w:rPr>
            </w:pPr>
            <w:r w:rsidRPr="006D5B65">
              <w:rPr>
                <w:rFonts w:cs="Times New Roman"/>
                <w:sz w:val="24"/>
                <w:szCs w:val="24"/>
              </w:rPr>
              <w:t>На вышеуказанных предприятиях трудится более 80 человек.</w:t>
            </w:r>
          </w:p>
          <w:p w14:paraId="557940EE" w14:textId="77777777" w:rsidR="00DD513C" w:rsidRPr="006D5B65" w:rsidRDefault="00DD513C" w:rsidP="00BC61DF">
            <w:pPr>
              <w:shd w:val="clear" w:color="auto" w:fill="FFFFFF" w:themeFill="background1"/>
              <w:spacing w:after="0" w:line="240" w:lineRule="auto"/>
              <w:ind w:firstLine="731"/>
              <w:rPr>
                <w:rFonts w:cs="Times New Roman"/>
                <w:sz w:val="24"/>
                <w:szCs w:val="24"/>
              </w:rPr>
            </w:pPr>
            <w:r w:rsidRPr="006D5B65">
              <w:rPr>
                <w:rFonts w:cs="Times New Roman"/>
                <w:sz w:val="24"/>
                <w:szCs w:val="24"/>
              </w:rPr>
              <w:t>Объем производства крупных и средних предприятий по данному рынку в районе за 2020 г. составил более 906 млн. рублей или 119,2% к уровню 2019 года, за 11 месяцев 2021 года -  более 805 млн. рублей, что в 4,5 раза выше аналогичного периода 2020 года.</w:t>
            </w:r>
          </w:p>
          <w:p w14:paraId="27BCD037" w14:textId="4DD2208E" w:rsidR="00DD513C" w:rsidRPr="006D5B65" w:rsidRDefault="00DD513C" w:rsidP="00BC61DF">
            <w:pPr>
              <w:shd w:val="clear" w:color="auto" w:fill="FFFFFF" w:themeFill="background1"/>
              <w:spacing w:after="0" w:line="240" w:lineRule="auto"/>
              <w:ind w:firstLine="731"/>
              <w:rPr>
                <w:rFonts w:cs="Times New Roman"/>
                <w:sz w:val="24"/>
                <w:szCs w:val="24"/>
              </w:rPr>
            </w:pPr>
            <w:r w:rsidRPr="006D5B65">
              <w:rPr>
                <w:rFonts w:cs="Times New Roman"/>
                <w:sz w:val="24"/>
                <w:szCs w:val="24"/>
              </w:rPr>
              <w:t xml:space="preserve">Предприятия данной отрасли активно участвуют в государственных и муниципальных закупках, </w:t>
            </w:r>
            <w:proofErr w:type="spellStart"/>
            <w:r w:rsidRPr="006D5B65">
              <w:rPr>
                <w:rFonts w:eastAsia="Times New Roman" w:cs="Times New Roman"/>
                <w:sz w:val="22"/>
                <w:lang w:eastAsia="ru-RU"/>
              </w:rPr>
              <w:t>конгрессно</w:t>
            </w:r>
            <w:proofErr w:type="spellEnd"/>
            <w:r w:rsidRPr="006D5B65">
              <w:rPr>
                <w:rFonts w:eastAsia="Times New Roman" w:cs="Times New Roman"/>
                <w:sz w:val="22"/>
                <w:lang w:eastAsia="ru-RU"/>
              </w:rPr>
              <w:t>-выставочных</w:t>
            </w:r>
            <w:r w:rsidRPr="006D5B65">
              <w:rPr>
                <w:rFonts w:cs="Times New Roman"/>
                <w:sz w:val="24"/>
                <w:szCs w:val="24"/>
              </w:rPr>
              <w:t xml:space="preserve"> мероприятиях и конкурсах, а также пользуются мерами государственной поддержки.</w:t>
            </w:r>
          </w:p>
          <w:p w14:paraId="118C9B16" w14:textId="77777777" w:rsidR="00DD513C" w:rsidRPr="006D5B65" w:rsidRDefault="00DD513C" w:rsidP="00BC61DF">
            <w:pPr>
              <w:shd w:val="clear" w:color="auto" w:fill="FFFFFF" w:themeFill="background1"/>
              <w:autoSpaceDN w:val="0"/>
              <w:spacing w:after="0" w:line="240" w:lineRule="auto"/>
              <w:ind w:firstLine="709"/>
              <w:rPr>
                <w:rFonts w:eastAsia="Andale Sans UI" w:cs="Times New Roman"/>
                <w:color w:val="000000" w:themeColor="text1"/>
                <w:kern w:val="3"/>
                <w:sz w:val="24"/>
                <w:szCs w:val="24"/>
                <w:lang w:eastAsia="ja-JP" w:bidi="fa-IR"/>
              </w:rPr>
            </w:pPr>
            <w:r w:rsidRPr="006D5B65">
              <w:rPr>
                <w:rFonts w:eastAsia="Calibri" w:cs="Times New Roman"/>
                <w:color w:val="000000" w:themeColor="text1"/>
                <w:sz w:val="24"/>
                <w:szCs w:val="24"/>
              </w:rPr>
              <w:t xml:space="preserve">В 2020 году </w:t>
            </w:r>
            <w:r w:rsidRPr="006D5B65">
              <w:rPr>
                <w:rFonts w:eastAsia="Andale Sans UI" w:cs="Times New Roman"/>
                <w:color w:val="000000" w:themeColor="text1"/>
                <w:kern w:val="3"/>
                <w:sz w:val="24"/>
                <w:szCs w:val="24"/>
                <w:lang w:eastAsia="ja-JP" w:bidi="fa-IR"/>
              </w:rPr>
              <w:t>Фонд развития промышленности Краснодарского края предоставил льготное финансирование ООО «ВМВ» на сумму 6,3 млн. рублей, в 2021 году: ООО «Юг-Полимер» – 16,2 млн. рублей, ООО «ВМВ» - 18 млн. рублей, ООО «АЭРО-ПРО» - 7,5 млн. рублей.</w:t>
            </w:r>
          </w:p>
          <w:p w14:paraId="5A264AF2" w14:textId="77777777" w:rsidR="00DD513C" w:rsidRPr="006D5B65" w:rsidRDefault="00DD513C" w:rsidP="00BC61DF">
            <w:pPr>
              <w:shd w:val="clear" w:color="auto" w:fill="FFFFFF" w:themeFill="background1"/>
              <w:autoSpaceDN w:val="0"/>
              <w:spacing w:after="0" w:line="240" w:lineRule="auto"/>
              <w:ind w:firstLine="709"/>
              <w:rPr>
                <w:rFonts w:eastAsia="Andale Sans UI" w:cs="Times New Roman"/>
                <w:color w:val="000000" w:themeColor="text1"/>
                <w:kern w:val="3"/>
                <w:sz w:val="24"/>
                <w:szCs w:val="24"/>
                <w:lang w:eastAsia="ja-JP" w:bidi="fa-IR"/>
              </w:rPr>
            </w:pPr>
            <w:r w:rsidRPr="006D5B65">
              <w:rPr>
                <w:rFonts w:eastAsia="Andale Sans UI" w:cs="Times New Roman"/>
                <w:color w:val="000000" w:themeColor="text1"/>
                <w:kern w:val="3"/>
                <w:sz w:val="24"/>
                <w:szCs w:val="24"/>
                <w:lang w:eastAsia="ja-JP" w:bidi="fa-IR"/>
              </w:rPr>
              <w:t xml:space="preserve">Благодаря заемному финансированию в 2020 г. ООО «ВМВ» успешно реализовал инвестиционный проект по установке линий по переработке отходов полипропилена и производству гранул полимера производительностью 1 000 кг/ч. </w:t>
            </w:r>
          </w:p>
          <w:p w14:paraId="0A160959" w14:textId="269B0F1C" w:rsidR="00DD513C" w:rsidRPr="006D5B65" w:rsidRDefault="00DD513C" w:rsidP="00BC61DF">
            <w:pPr>
              <w:shd w:val="clear" w:color="auto" w:fill="FFFFFF" w:themeFill="background1"/>
              <w:autoSpaceDN w:val="0"/>
              <w:spacing w:after="0" w:line="240" w:lineRule="auto"/>
              <w:rPr>
                <w:rFonts w:eastAsia="Calibri" w:cs="Times New Roman"/>
                <w:color w:val="000000" w:themeColor="text1"/>
                <w:sz w:val="24"/>
                <w:szCs w:val="24"/>
              </w:rPr>
            </w:pPr>
            <w:r w:rsidRPr="006D5B65">
              <w:rPr>
                <w:rFonts w:eastAsia="Calibri" w:cs="Times New Roman"/>
                <w:color w:val="000000" w:themeColor="text1"/>
                <w:sz w:val="24"/>
                <w:szCs w:val="24"/>
              </w:rPr>
              <w:t xml:space="preserve">            В 2020 году поддержку из средств Фонд микрофинансирования Краснодарского края получили 2 производителя лакокрасочных изделий на общую сумму 7,1 млн. рублей.</w:t>
            </w:r>
          </w:p>
          <w:p w14:paraId="0A71503C" w14:textId="478243DC" w:rsidR="00DD513C" w:rsidRPr="006D5B65" w:rsidRDefault="00DD513C" w:rsidP="00BC61DF">
            <w:pPr>
              <w:shd w:val="clear" w:color="auto" w:fill="FFFFFF" w:themeFill="background1"/>
              <w:autoSpaceDN w:val="0"/>
              <w:spacing w:after="0" w:line="240" w:lineRule="auto"/>
              <w:ind w:firstLine="709"/>
              <w:rPr>
                <w:rFonts w:eastAsia="Andale Sans UI" w:cs="Times New Roman"/>
                <w:color w:val="000000" w:themeColor="text1"/>
                <w:kern w:val="3"/>
                <w:sz w:val="24"/>
                <w:szCs w:val="24"/>
                <w:lang w:eastAsia="ja-JP" w:bidi="fa-IR"/>
              </w:rPr>
            </w:pPr>
            <w:r w:rsidRPr="006D5B65">
              <w:rPr>
                <w:rFonts w:eastAsia="Andale Sans UI" w:cs="Times New Roman"/>
                <w:color w:val="000000" w:themeColor="text1"/>
                <w:kern w:val="3"/>
                <w:sz w:val="24"/>
                <w:szCs w:val="24"/>
                <w:lang w:eastAsia="ja-JP" w:bidi="fa-IR"/>
              </w:rPr>
              <w:t xml:space="preserve">По результатам конкурсов, проводимых в 2021 году знак качества </w:t>
            </w:r>
            <w:r w:rsidRPr="006D5B65">
              <w:rPr>
                <w:rFonts w:eastAsia="Andale Sans UI" w:cs="Times New Roman"/>
                <w:color w:val="000000" w:themeColor="text1"/>
                <w:kern w:val="3"/>
                <w:sz w:val="24"/>
                <w:szCs w:val="24"/>
                <w:lang w:val="de-DE" w:eastAsia="ja-JP" w:bidi="fa-IR"/>
              </w:rPr>
              <w:t>«</w:t>
            </w:r>
            <w:r w:rsidRPr="006D5B65">
              <w:rPr>
                <w:rFonts w:eastAsia="Andale Sans UI" w:cs="Times New Roman"/>
                <w:color w:val="000000" w:themeColor="text1"/>
                <w:kern w:val="3"/>
                <w:sz w:val="24"/>
                <w:szCs w:val="24"/>
                <w:lang w:eastAsia="ja-JP" w:bidi="fa-IR"/>
              </w:rPr>
              <w:t>Сделано на Кубани</w:t>
            </w:r>
            <w:r w:rsidRPr="006D5B65">
              <w:rPr>
                <w:rFonts w:eastAsia="Andale Sans UI" w:cs="Times New Roman"/>
                <w:color w:val="000000" w:themeColor="text1"/>
                <w:kern w:val="3"/>
                <w:sz w:val="24"/>
                <w:szCs w:val="24"/>
                <w:lang w:val="de-DE" w:eastAsia="ja-JP" w:bidi="fa-IR"/>
              </w:rPr>
              <w:t>»</w:t>
            </w:r>
            <w:r w:rsidRPr="006D5B65">
              <w:rPr>
                <w:rFonts w:eastAsia="Andale Sans UI" w:cs="Times New Roman"/>
                <w:color w:val="000000" w:themeColor="text1"/>
                <w:kern w:val="3"/>
                <w:sz w:val="24"/>
                <w:szCs w:val="24"/>
                <w:lang w:eastAsia="ja-JP" w:bidi="fa-IR"/>
              </w:rPr>
              <w:t xml:space="preserve"> присвоен: ООО «Юг-полимер» и ООО «</w:t>
            </w:r>
            <w:proofErr w:type="spellStart"/>
            <w:r w:rsidRPr="006D5B65">
              <w:rPr>
                <w:rFonts w:eastAsia="Andale Sans UI" w:cs="Times New Roman"/>
                <w:color w:val="000000" w:themeColor="text1"/>
                <w:kern w:val="3"/>
                <w:sz w:val="24"/>
                <w:szCs w:val="24"/>
                <w:lang w:eastAsia="ja-JP" w:bidi="fa-IR"/>
              </w:rPr>
              <w:t>Промтеплоснаб</w:t>
            </w:r>
            <w:proofErr w:type="spellEnd"/>
            <w:r w:rsidRPr="006D5B65">
              <w:rPr>
                <w:rFonts w:eastAsia="Andale Sans UI" w:cs="Times New Roman"/>
                <w:color w:val="000000" w:themeColor="text1"/>
                <w:kern w:val="3"/>
                <w:sz w:val="24"/>
                <w:szCs w:val="24"/>
                <w:lang w:eastAsia="ja-JP" w:bidi="fa-IR"/>
              </w:rPr>
              <w:t>».</w:t>
            </w:r>
          </w:p>
          <w:p w14:paraId="381FCA6A" w14:textId="77777777" w:rsidR="00DD513C" w:rsidRPr="006D5B65" w:rsidRDefault="00DD513C" w:rsidP="00BC61DF">
            <w:pPr>
              <w:widowControl w:val="0"/>
              <w:shd w:val="clear" w:color="auto" w:fill="FFFFFF" w:themeFill="background1"/>
              <w:suppressAutoHyphens/>
              <w:autoSpaceDN w:val="0"/>
              <w:spacing w:after="0" w:line="240" w:lineRule="auto"/>
              <w:ind w:firstLine="709"/>
              <w:textAlignment w:val="baseline"/>
              <w:rPr>
                <w:rFonts w:eastAsia="Andale Sans UI" w:cs="Times New Roman"/>
                <w:color w:val="000000" w:themeColor="text1"/>
                <w:kern w:val="3"/>
                <w:sz w:val="24"/>
                <w:szCs w:val="24"/>
                <w:lang w:eastAsia="ja-JP" w:bidi="fa-IR"/>
              </w:rPr>
            </w:pPr>
            <w:r w:rsidRPr="006D5B65">
              <w:rPr>
                <w:rFonts w:eastAsia="Andale Sans UI" w:cs="Times New Roman"/>
                <w:color w:val="000000" w:themeColor="text1"/>
                <w:kern w:val="3"/>
                <w:sz w:val="24"/>
                <w:szCs w:val="24"/>
                <w:lang w:eastAsia="ja-JP" w:bidi="fa-IR"/>
              </w:rPr>
              <w:t xml:space="preserve">18 июня 2021 г. администрацией муниципального образования Северский район было подписано соглашение о намерениях по взаимодействию в сфере инвестиций с ООО «РАЙС АШТИ» по проекту «Строительство завода по производству аморфного диоксида кремния и углерода из рисовой лузги» в пгт. </w:t>
            </w:r>
            <w:proofErr w:type="spellStart"/>
            <w:r w:rsidRPr="006D5B65">
              <w:rPr>
                <w:rFonts w:eastAsia="Andale Sans UI" w:cs="Times New Roman"/>
                <w:color w:val="000000" w:themeColor="text1"/>
                <w:kern w:val="3"/>
                <w:sz w:val="24"/>
                <w:szCs w:val="24"/>
                <w:lang w:eastAsia="ja-JP" w:bidi="fa-IR"/>
              </w:rPr>
              <w:t>Ильский</w:t>
            </w:r>
            <w:proofErr w:type="spellEnd"/>
            <w:r w:rsidRPr="006D5B65">
              <w:rPr>
                <w:rFonts w:eastAsia="Andale Sans UI" w:cs="Times New Roman"/>
                <w:color w:val="000000" w:themeColor="text1"/>
                <w:kern w:val="3"/>
                <w:sz w:val="24"/>
                <w:szCs w:val="24"/>
                <w:lang w:eastAsia="ja-JP" w:bidi="fa-IR"/>
              </w:rPr>
              <w:t xml:space="preserve"> Северского района. Объем инвестиций составляет 200 млн. рублей. Планируется создать 35 рабочих мест. </w:t>
            </w:r>
          </w:p>
          <w:p w14:paraId="6D5025DB" w14:textId="559C390D" w:rsidR="00DD513C" w:rsidRPr="006D5B65" w:rsidRDefault="00DD513C" w:rsidP="007F158F">
            <w:pPr>
              <w:pStyle w:val="a5"/>
              <w:shd w:val="clear" w:color="auto" w:fill="FFFFFF" w:themeFill="background1"/>
              <w:spacing w:after="0" w:line="240" w:lineRule="auto"/>
              <w:ind w:left="0" w:firstLine="743"/>
              <w:rPr>
                <w:rFonts w:eastAsia="Times New Roman" w:cs="Times New Roman"/>
                <w:sz w:val="22"/>
                <w:lang w:eastAsia="ru-RU"/>
              </w:rPr>
            </w:pPr>
            <w:r w:rsidRPr="006D5B65">
              <w:rPr>
                <w:rFonts w:eastAsia="Times New Roman"/>
                <w:color w:val="000000" w:themeColor="text1"/>
                <w:sz w:val="24"/>
                <w:szCs w:val="24"/>
                <w:lang w:eastAsia="ru-RU"/>
              </w:rPr>
              <w:t>Административных барьеров для входа на рынок частного бизнеса нет. В то же время на товарном рынке существуют проблемные вопросы: отсутствие сырьевой базы, высокая насыщенность российского рынка дешевыми товарами импорта, отсутствие у промышленных предприятий собственных оборотных средств на модернизацию и обновление оборудования.</w:t>
            </w:r>
          </w:p>
        </w:tc>
      </w:tr>
      <w:tr w:rsidR="00DB40C6" w:rsidRPr="006D5B65" w14:paraId="4160412C" w14:textId="77777777" w:rsidTr="00600FCE">
        <w:trPr>
          <w:trHeight w:val="438"/>
          <w:jc w:val="center"/>
        </w:trPr>
        <w:tc>
          <w:tcPr>
            <w:tcW w:w="709" w:type="dxa"/>
            <w:shd w:val="clear" w:color="auto" w:fill="FFFFFF" w:themeFill="background1"/>
          </w:tcPr>
          <w:p w14:paraId="7A99FE8A" w14:textId="15488C86"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29.1</w:t>
            </w:r>
          </w:p>
        </w:tc>
        <w:tc>
          <w:tcPr>
            <w:tcW w:w="2552" w:type="dxa"/>
            <w:shd w:val="clear" w:color="auto" w:fill="FFFFFF" w:themeFill="background1"/>
          </w:tcPr>
          <w:p w14:paraId="21B4F3B0" w14:textId="77777777" w:rsidR="00812C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Поддержка и повышение заинтересованности </w:t>
            </w:r>
          </w:p>
          <w:p w14:paraId="00C6FBD5" w14:textId="159C2144"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организаций частной формы собственности в осуществлении деятельности в сфере машиностроения и </w:t>
            </w:r>
            <w:proofErr w:type="spellStart"/>
            <w:r w:rsidRPr="006D5B65">
              <w:rPr>
                <w:rFonts w:eastAsia="Times New Roman" w:cs="Times New Roman"/>
                <w:sz w:val="22"/>
                <w:lang w:eastAsia="ru-RU"/>
              </w:rPr>
              <w:t>металообработки</w:t>
            </w:r>
            <w:proofErr w:type="spellEnd"/>
          </w:p>
        </w:tc>
        <w:tc>
          <w:tcPr>
            <w:tcW w:w="1701" w:type="dxa"/>
            <w:shd w:val="clear" w:color="auto" w:fill="FFFFFF" w:themeFill="background1"/>
          </w:tcPr>
          <w:p w14:paraId="245A7AFD"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о мерах государственной поддержки производителей химических веществ и химических продуктов, </w:t>
            </w:r>
          </w:p>
          <w:p w14:paraId="611D3C49" w14:textId="35F57371"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резиновых и пластмассовых изделий</w:t>
            </w:r>
          </w:p>
          <w:p w14:paraId="6CB7CC0E" w14:textId="45477340" w:rsidR="007C0AD5" w:rsidRPr="006D5B65" w:rsidRDefault="007C0AD5" w:rsidP="00BC61DF">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621C1F55" w14:textId="5C1BDD0D"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5D897365"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производства химических веществ и химических продуктов, резиновых и пластмассовых </w:t>
            </w:r>
          </w:p>
          <w:p w14:paraId="60A092CC" w14:textId="3E2CF395"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изделий,</w:t>
            </w:r>
          </w:p>
          <w:p w14:paraId="6BEAFAFC" w14:textId="40622F12"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процентов</w:t>
            </w:r>
          </w:p>
        </w:tc>
        <w:tc>
          <w:tcPr>
            <w:tcW w:w="992" w:type="dxa"/>
            <w:shd w:val="clear" w:color="auto" w:fill="FFFFFF" w:themeFill="background1"/>
          </w:tcPr>
          <w:p w14:paraId="0F8F6311"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367D9D5" w14:textId="77777777"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p w14:paraId="621C95F2"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7DB14F62"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163F6714" w14:textId="3E7E6D48"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9711D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9622324"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64EACA62" w14:textId="133347B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9711D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E62F52F"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5564CEE9" w14:textId="3152E1D1"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9711DA"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0AB8019" w14:textId="0AD834A2"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5E2CA367" w14:textId="77777777" w:rsidR="00DD513C"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BD7FBA8"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1E47E51C"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9E717AA"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311C3BA5"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6FDA898"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4F9872B8"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13EA5008"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3E5DFDF3" w14:textId="11CD098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3" w:type="dxa"/>
            <w:shd w:val="clear" w:color="auto" w:fill="FFFFFF" w:themeFill="background1"/>
          </w:tcPr>
          <w:p w14:paraId="4E3D498D"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03B7606"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242B88D1"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352C7C17"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06A140BF"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33D9050"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1BD63E5B"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522F51D"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36E415F7" w14:textId="29221B06" w:rsidR="00DD513C"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16D854C9"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4396A94"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29BA7527"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12D1449"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69701A6B"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0CB27C47"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36565782"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967D40B"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672B7188" w14:textId="0F3E7E38" w:rsidR="00DD513C"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992" w:type="dxa"/>
            <w:shd w:val="clear" w:color="auto" w:fill="FFFFFF" w:themeFill="background1"/>
          </w:tcPr>
          <w:p w14:paraId="31480819"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336B7FB9"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3E0FB17A"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7B1863EB"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71BE1CF6"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256A0D78"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7093710F"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p w14:paraId="63653CB1" w14:textId="77777777" w:rsidR="009711DA"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p>
          <w:p w14:paraId="08AF4F38" w14:textId="3DD63009" w:rsidR="00DD513C" w:rsidRPr="006D5B65" w:rsidRDefault="009711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100</w:t>
            </w:r>
          </w:p>
        </w:tc>
        <w:tc>
          <w:tcPr>
            <w:tcW w:w="1701" w:type="dxa"/>
            <w:shd w:val="clear" w:color="auto" w:fill="FFFFFF" w:themeFill="background1"/>
          </w:tcPr>
          <w:p w14:paraId="535DCBE3" w14:textId="77777777" w:rsidR="00812C06"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1251A651" w14:textId="7D1CC27A"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61661ADC" w14:textId="77777777"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p>
          <w:p w14:paraId="487EBE88"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44EF3809" w14:textId="77777777" w:rsidTr="00600FCE">
        <w:trPr>
          <w:trHeight w:val="438"/>
          <w:jc w:val="center"/>
        </w:trPr>
        <w:tc>
          <w:tcPr>
            <w:tcW w:w="709" w:type="dxa"/>
            <w:shd w:val="clear" w:color="auto" w:fill="FFFFFF" w:themeFill="background1"/>
          </w:tcPr>
          <w:p w14:paraId="1972B92A" w14:textId="22356B93"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29.2</w:t>
            </w:r>
          </w:p>
        </w:tc>
        <w:tc>
          <w:tcPr>
            <w:tcW w:w="2552" w:type="dxa"/>
            <w:shd w:val="clear" w:color="auto" w:fill="FFFFFF" w:themeFill="background1"/>
          </w:tcPr>
          <w:p w14:paraId="61364F15" w14:textId="252154EC"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Актуализация и ведение Каталога промышленной продукции</w:t>
            </w:r>
          </w:p>
        </w:tc>
        <w:tc>
          <w:tcPr>
            <w:tcW w:w="1701" w:type="dxa"/>
            <w:shd w:val="clear" w:color="auto" w:fill="FFFFFF" w:themeFill="background1"/>
          </w:tcPr>
          <w:p w14:paraId="6EC7BAA3"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доступа потребителей к </w:t>
            </w:r>
          </w:p>
          <w:p w14:paraId="381B1F3E"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производителях химических веществ и химических продуктов, </w:t>
            </w:r>
          </w:p>
          <w:p w14:paraId="0AC3A3E6" w14:textId="7F4FEBEF"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резиновых и пластмассовых изделий;</w:t>
            </w:r>
          </w:p>
          <w:p w14:paraId="7B84B5C3" w14:textId="3135AA0D" w:rsidR="007C0AD5" w:rsidRPr="006D5B65" w:rsidRDefault="00DD513C" w:rsidP="004F11DC">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информация на официальном сайте администрации МО СР</w:t>
            </w:r>
          </w:p>
        </w:tc>
        <w:tc>
          <w:tcPr>
            <w:tcW w:w="1275" w:type="dxa"/>
            <w:shd w:val="clear" w:color="auto" w:fill="FFFFFF" w:themeFill="background1"/>
          </w:tcPr>
          <w:p w14:paraId="2D3DF194" w14:textId="7DC0A4D7"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96D3138"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p>
          <w:p w14:paraId="36868A22" w14:textId="6FAFE18F"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администрации МО СР, </w:t>
            </w:r>
          </w:p>
          <w:p w14:paraId="3C69786F" w14:textId="3C05687E"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наличие </w:t>
            </w:r>
          </w:p>
        </w:tc>
        <w:tc>
          <w:tcPr>
            <w:tcW w:w="992" w:type="dxa"/>
            <w:shd w:val="clear" w:color="auto" w:fill="FFFFFF" w:themeFill="background1"/>
          </w:tcPr>
          <w:p w14:paraId="3CEFD72B"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F92E275" w14:textId="77777777"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p w14:paraId="61066A5C"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4E2B2CAE"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695DE035" w14:textId="14132758"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AD58A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516F38A7"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32DD51FC" w14:textId="3DD91F14"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AD58A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6F9EF8ED"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40C087C5" w14:textId="4D8A2060"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w:t>
            </w:r>
            <w:r w:rsidR="00AD58A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353E009C" w14:textId="581E5AEC"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60AF7B3D"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4BBCEFE"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BBA7488"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157DE8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17377B92"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082340C"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735B7615"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9280C1B"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26AA22B0" w14:textId="10655535"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3" w:type="dxa"/>
            <w:shd w:val="clear" w:color="auto" w:fill="FFFFFF" w:themeFill="background1"/>
          </w:tcPr>
          <w:p w14:paraId="1F8F0BD0"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DC4DC2A"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143F1A8A"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3E9ED75"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0478CBA"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3EE92A3"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27C539A"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6A0135D"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68016E63" w14:textId="46139726" w:rsidR="00DD513C"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568BB7AC"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91229DC"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8DCB7BC"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68186D5"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21E638F"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2DE380B"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218E8B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0A3C15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19F4AB80" w14:textId="453C134C" w:rsidR="00DD513C"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6E90E86E"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831BC12"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3708DEF9"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A5EC787"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1197469"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893CF56"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3986055D"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5888292"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A6417AD" w14:textId="41060750" w:rsidR="00DD513C"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1B6AEA6C" w14:textId="77777777" w:rsidR="00812C06"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62EF2D5E" w14:textId="5063B02F"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0CAC67B6" w14:textId="77777777"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p>
          <w:p w14:paraId="4CED414E"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DB40C6" w:rsidRPr="006D5B65" w14:paraId="3C19E05F" w14:textId="77777777" w:rsidTr="00600FCE">
        <w:trPr>
          <w:trHeight w:val="438"/>
          <w:jc w:val="center"/>
        </w:trPr>
        <w:tc>
          <w:tcPr>
            <w:tcW w:w="709" w:type="dxa"/>
            <w:shd w:val="clear" w:color="auto" w:fill="FFFFFF" w:themeFill="background1"/>
          </w:tcPr>
          <w:p w14:paraId="28457DEC" w14:textId="6632BD2D"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29.3</w:t>
            </w:r>
          </w:p>
        </w:tc>
        <w:tc>
          <w:tcPr>
            <w:tcW w:w="2552" w:type="dxa"/>
            <w:shd w:val="clear" w:color="auto" w:fill="FFFFFF" w:themeFill="background1"/>
          </w:tcPr>
          <w:p w14:paraId="7041A5BB" w14:textId="77777777" w:rsidR="00812C06"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Обеспечение возможности и равных условий </w:t>
            </w:r>
          </w:p>
          <w:p w14:paraId="0CFC999C" w14:textId="038A6B43" w:rsidR="00DD513C" w:rsidRPr="006D5B65" w:rsidRDefault="00DD51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хозяйствующих субъектов для участия в региональных и межрегиональных выставках</w:t>
            </w:r>
          </w:p>
        </w:tc>
        <w:tc>
          <w:tcPr>
            <w:tcW w:w="1701" w:type="dxa"/>
            <w:shd w:val="clear" w:color="auto" w:fill="FFFFFF" w:themeFill="background1"/>
          </w:tcPr>
          <w:p w14:paraId="25A7B225"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хозяйствующих субъектов о </w:t>
            </w:r>
          </w:p>
          <w:p w14:paraId="41C93309"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proofErr w:type="spellStart"/>
            <w:r w:rsidRPr="006D5B65">
              <w:rPr>
                <w:rFonts w:eastAsia="Times New Roman" w:cs="Times New Roman"/>
                <w:sz w:val="22"/>
                <w:lang w:eastAsia="ru-RU"/>
              </w:rPr>
              <w:t>конгрессно</w:t>
            </w:r>
            <w:proofErr w:type="spellEnd"/>
            <w:r w:rsidRPr="006D5B65">
              <w:rPr>
                <w:rFonts w:eastAsia="Times New Roman" w:cs="Times New Roman"/>
                <w:sz w:val="22"/>
                <w:lang w:eastAsia="ru-RU"/>
              </w:rPr>
              <w:t xml:space="preserve">-выставочной </w:t>
            </w:r>
          </w:p>
          <w:p w14:paraId="519DA51A" w14:textId="217FE036"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деятельности</w:t>
            </w:r>
          </w:p>
        </w:tc>
        <w:tc>
          <w:tcPr>
            <w:tcW w:w="1275" w:type="dxa"/>
            <w:shd w:val="clear" w:color="auto" w:fill="FFFFFF" w:themeFill="background1"/>
          </w:tcPr>
          <w:p w14:paraId="27D3AF76" w14:textId="63F25A2F" w:rsidR="00DD513C" w:rsidRPr="006D5B65" w:rsidRDefault="00DD513C" w:rsidP="00BC61DF">
            <w:pPr>
              <w:shd w:val="clear" w:color="auto" w:fill="FFFFFF" w:themeFill="background1"/>
              <w:spacing w:after="0" w:line="240" w:lineRule="auto"/>
              <w:ind w:left="-108" w:right="-108"/>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49A7F321"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w:t>
            </w:r>
          </w:p>
          <w:p w14:paraId="33805268" w14:textId="77777777" w:rsidR="00812C06"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w:t>
            </w:r>
          </w:p>
          <w:p w14:paraId="0EC76354" w14:textId="4B270890"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мероприятиях в сети «Интернет» на официальном сайте администрации МО СР,</w:t>
            </w:r>
          </w:p>
          <w:p w14:paraId="7EFF139C" w14:textId="57BBE61E" w:rsidR="00DD513C" w:rsidRPr="006D5B65" w:rsidRDefault="00DD513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778CA828"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FBCB1BC" w14:textId="77777777"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p w14:paraId="14FB4F2B"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0818DE3F"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3D12BE26" w14:textId="1F534D99"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w:t>
            </w:r>
            <w:r w:rsidR="00AD58A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315988A"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3E89ACB7" w14:textId="59D4AFA3"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w:t>
            </w:r>
            <w:r w:rsidR="00AD58A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42B3C65E" w14:textId="77777777"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p>
          <w:p w14:paraId="05CDCE7B" w14:textId="4F62DDE0" w:rsidR="00F238FE" w:rsidRPr="006D5B65" w:rsidRDefault="00F238FE" w:rsidP="00BC61DF">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lastRenderedPageBreak/>
              <w:t>4</w:t>
            </w:r>
            <w:r w:rsidR="00AD58A9" w:rsidRPr="006D5B65">
              <w:rPr>
                <w:rFonts w:eastAsia="Times New Roman" w:cs="Times New Roman"/>
                <w:sz w:val="22"/>
                <w:lang w:eastAsia="ru-RU"/>
              </w:rPr>
              <w:t xml:space="preserve"> </w:t>
            </w:r>
            <w:r w:rsidRPr="006D5B65">
              <w:rPr>
                <w:rFonts w:eastAsia="Times New Roman" w:cs="Times New Roman"/>
                <w:sz w:val="22"/>
                <w:lang w:eastAsia="ru-RU"/>
              </w:rPr>
              <w:t>квартал</w:t>
            </w:r>
          </w:p>
          <w:p w14:paraId="1AA04E65" w14:textId="6A1C036F" w:rsidR="00F238FE" w:rsidRPr="006D5B65" w:rsidRDefault="00F238FE" w:rsidP="00BC61DF">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25C3CFE8" w14:textId="77777777" w:rsidR="00DD513C" w:rsidRPr="006D5B65" w:rsidRDefault="00DD513C"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3428E685"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25ECAEA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65FA12F"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7976DF4D"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8E20F90"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3BC7EB3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AC81CD3"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12EC42F3" w14:textId="7A069F18"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993" w:type="dxa"/>
            <w:shd w:val="clear" w:color="auto" w:fill="FFFFFF" w:themeFill="background1"/>
          </w:tcPr>
          <w:p w14:paraId="1DBA2499"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091ACA1E"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63C8A4C8"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3667C3A"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2DB8824E"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A6BBDE2"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32604EE2"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3BF0E64"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0CD117FB" w14:textId="4397E772" w:rsidR="00DD513C"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992" w:type="dxa"/>
            <w:shd w:val="clear" w:color="auto" w:fill="FFFFFF" w:themeFill="background1"/>
          </w:tcPr>
          <w:p w14:paraId="7939AA85"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344FB3AB"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70AC6AA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1839595"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500E289B"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4A3893FB"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7791DD92"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1EE1EA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4C91B866" w14:textId="1719D23E" w:rsidR="00DD513C"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992" w:type="dxa"/>
            <w:shd w:val="clear" w:color="auto" w:fill="FFFFFF" w:themeFill="background1"/>
          </w:tcPr>
          <w:p w14:paraId="1AB9EF63"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6A21571E"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1C1815E8"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30D305C"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0C05136A"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39C682C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0F92F744"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4249451" w14:textId="77777777" w:rsidR="00AD58A9"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p>
          <w:p w14:paraId="0D5BEE16" w14:textId="5A5AAC22" w:rsidR="00DD513C" w:rsidRPr="006D5B65" w:rsidRDefault="00AD58A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tc>
        <w:tc>
          <w:tcPr>
            <w:tcW w:w="1701" w:type="dxa"/>
            <w:shd w:val="clear" w:color="auto" w:fill="FFFFFF" w:themeFill="background1"/>
          </w:tcPr>
          <w:p w14:paraId="058B4DF7" w14:textId="77777777" w:rsidR="00812C06"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lastRenderedPageBreak/>
              <w:t xml:space="preserve">Управление экономики, </w:t>
            </w:r>
          </w:p>
          <w:p w14:paraId="125A93A0" w14:textId="5CE62E4E"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37DE2E87" w14:textId="77777777" w:rsidR="00DD513C" w:rsidRPr="006D5B65" w:rsidRDefault="00DD513C" w:rsidP="00BC61DF">
            <w:pPr>
              <w:shd w:val="clear" w:color="auto" w:fill="FFFFFF" w:themeFill="background1"/>
              <w:spacing w:after="0" w:line="240" w:lineRule="auto"/>
              <w:ind w:right="-31"/>
              <w:jc w:val="left"/>
              <w:rPr>
                <w:rFonts w:eastAsia="Times New Roman" w:cs="Times New Roman"/>
                <w:sz w:val="22"/>
                <w:lang w:eastAsia="ru-RU"/>
              </w:rPr>
            </w:pPr>
          </w:p>
          <w:p w14:paraId="1AC96AFB" w14:textId="77777777" w:rsidR="00DD513C" w:rsidRPr="006D5B65" w:rsidRDefault="00DD513C" w:rsidP="00BC61DF">
            <w:pPr>
              <w:shd w:val="clear" w:color="auto" w:fill="FFFFFF" w:themeFill="background1"/>
              <w:spacing w:after="0" w:line="240" w:lineRule="auto"/>
              <w:rPr>
                <w:rFonts w:eastAsia="Times New Roman" w:cs="Times New Roman"/>
                <w:sz w:val="22"/>
                <w:lang w:eastAsia="ru-RU"/>
              </w:rPr>
            </w:pPr>
          </w:p>
        </w:tc>
      </w:tr>
      <w:tr w:rsidR="004F11DC" w:rsidRPr="006D5B65" w14:paraId="57698FED" w14:textId="77777777" w:rsidTr="00600FCE">
        <w:trPr>
          <w:trHeight w:val="438"/>
          <w:jc w:val="center"/>
        </w:trPr>
        <w:tc>
          <w:tcPr>
            <w:tcW w:w="14884" w:type="dxa"/>
            <w:gridSpan w:val="11"/>
            <w:shd w:val="clear" w:color="auto" w:fill="FFFFFF" w:themeFill="background1"/>
          </w:tcPr>
          <w:p w14:paraId="0036F535" w14:textId="7B0FC888" w:rsidR="004F11DC" w:rsidRPr="006D5B65" w:rsidRDefault="004F11DC" w:rsidP="004F11DC">
            <w:pPr>
              <w:shd w:val="clear" w:color="auto" w:fill="FFFFFF" w:themeFill="background1"/>
              <w:spacing w:after="0" w:line="240" w:lineRule="auto"/>
              <w:ind w:right="-31"/>
              <w:jc w:val="center"/>
              <w:rPr>
                <w:rFonts w:eastAsia="Times New Roman" w:cs="Times New Roman"/>
                <w:sz w:val="24"/>
                <w:szCs w:val="24"/>
                <w:lang w:eastAsia="ru-RU"/>
              </w:rPr>
            </w:pPr>
            <w:r w:rsidRPr="006D5B65">
              <w:rPr>
                <w:rFonts w:eastAsia="Times New Roman" w:cs="Times New Roman"/>
                <w:sz w:val="24"/>
                <w:szCs w:val="24"/>
                <w:lang w:eastAsia="ru-RU"/>
              </w:rPr>
              <w:t>30 Рынок выполнения работ по благоустройству городской среды</w:t>
            </w:r>
          </w:p>
        </w:tc>
      </w:tr>
      <w:tr w:rsidR="004F11DC" w:rsidRPr="006D5B65" w14:paraId="436D7133" w14:textId="77777777" w:rsidTr="00600FCE">
        <w:trPr>
          <w:trHeight w:val="438"/>
          <w:jc w:val="center"/>
        </w:trPr>
        <w:tc>
          <w:tcPr>
            <w:tcW w:w="14884" w:type="dxa"/>
            <w:gridSpan w:val="11"/>
            <w:shd w:val="clear" w:color="auto" w:fill="FFFFFF" w:themeFill="background1"/>
          </w:tcPr>
          <w:p w14:paraId="139472FE" w14:textId="77777777" w:rsidR="004F11DC" w:rsidRPr="006D5B65" w:rsidRDefault="004F11DC" w:rsidP="004F11DC">
            <w:pPr>
              <w:shd w:val="clear" w:color="auto" w:fill="FFFFFF" w:themeFill="background1"/>
              <w:spacing w:after="0" w:line="240" w:lineRule="auto"/>
              <w:ind w:firstLine="731"/>
              <w:rPr>
                <w:rFonts w:cs="Times New Roman"/>
                <w:sz w:val="24"/>
                <w:szCs w:val="24"/>
              </w:rPr>
            </w:pPr>
            <w:r w:rsidRPr="006D5B65">
              <w:rPr>
                <w:rFonts w:cs="Times New Roman"/>
                <w:sz w:val="24"/>
                <w:szCs w:val="24"/>
              </w:rPr>
              <w:t>Согласно Федеральному закону от 6 октября 2003 г.№131-ФЗ «Об общих принципах организации органов местного самоуправления» решение вопросов организации благоустройства территорий населенного пункта относится к полномочиям органов местного самоуправления.</w:t>
            </w:r>
          </w:p>
          <w:p w14:paraId="410C28BB" w14:textId="77777777" w:rsidR="004F11DC" w:rsidRPr="006D5B65" w:rsidRDefault="004F11DC" w:rsidP="004F11DC">
            <w:pPr>
              <w:shd w:val="clear" w:color="auto" w:fill="FFFFFF" w:themeFill="background1"/>
              <w:spacing w:after="0" w:line="240" w:lineRule="auto"/>
              <w:ind w:firstLine="731"/>
              <w:rPr>
                <w:rFonts w:cs="Times New Roman"/>
                <w:sz w:val="24"/>
                <w:szCs w:val="24"/>
              </w:rPr>
            </w:pPr>
            <w:r w:rsidRPr="006D5B65">
              <w:rPr>
                <w:rFonts w:cs="Times New Roman"/>
                <w:sz w:val="24"/>
                <w:szCs w:val="24"/>
              </w:rPr>
              <w:t>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w:t>
            </w:r>
          </w:p>
          <w:p w14:paraId="0A835917" w14:textId="77777777" w:rsidR="004F11DC" w:rsidRPr="006D5B65" w:rsidRDefault="004F11DC" w:rsidP="004F11DC">
            <w:pPr>
              <w:shd w:val="clear" w:color="auto" w:fill="FFFFFF" w:themeFill="background1"/>
              <w:spacing w:after="0" w:line="240" w:lineRule="auto"/>
              <w:ind w:firstLine="731"/>
              <w:rPr>
                <w:rFonts w:cs="Times New Roman"/>
                <w:sz w:val="24"/>
                <w:szCs w:val="24"/>
              </w:rPr>
            </w:pPr>
            <w:r w:rsidRPr="006D5B65">
              <w:rPr>
                <w:rFonts w:cs="Times New Roman"/>
                <w:sz w:val="24"/>
                <w:szCs w:val="24"/>
              </w:rPr>
              <w:t>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w:t>
            </w:r>
          </w:p>
          <w:p w14:paraId="6BFD81F2" w14:textId="77777777" w:rsidR="004F11DC" w:rsidRPr="006D5B65" w:rsidRDefault="004F11DC" w:rsidP="004F11DC">
            <w:pPr>
              <w:shd w:val="clear" w:color="auto" w:fill="FFFFFF" w:themeFill="background1"/>
              <w:spacing w:after="0" w:line="240" w:lineRule="auto"/>
              <w:ind w:firstLine="731"/>
              <w:rPr>
                <w:rFonts w:cs="Times New Roman"/>
                <w:sz w:val="24"/>
                <w:szCs w:val="24"/>
              </w:rPr>
            </w:pPr>
            <w:r w:rsidRPr="006D5B65">
              <w:rPr>
                <w:rFonts w:cs="Times New Roman"/>
                <w:sz w:val="24"/>
                <w:szCs w:val="24"/>
              </w:rPr>
              <w:t xml:space="preserve">            В 2020 году в рамках реализации программы «Формирование комфортной городской среды» обустроено две территории. В Северском сельском поселении на территории площадью 0,87 га реализован первый этап благоустройства сквера «Сосновая роща». Второй проект по обустройству сквера реализован в центральной части станицы Азовской по ул. Ленина. </w:t>
            </w:r>
          </w:p>
          <w:p w14:paraId="776F22C3" w14:textId="77777777" w:rsidR="004F11DC" w:rsidRPr="006D5B65" w:rsidRDefault="004F11DC" w:rsidP="004F11DC">
            <w:pPr>
              <w:shd w:val="clear" w:color="auto" w:fill="FFFFFF" w:themeFill="background1"/>
              <w:spacing w:after="0" w:line="240" w:lineRule="auto"/>
              <w:ind w:firstLine="731"/>
              <w:rPr>
                <w:rFonts w:cs="Times New Roman"/>
                <w:sz w:val="24"/>
                <w:szCs w:val="24"/>
              </w:rPr>
            </w:pPr>
            <w:r w:rsidRPr="006D5B65">
              <w:rPr>
                <w:rFonts w:cs="Times New Roman"/>
                <w:sz w:val="24"/>
                <w:szCs w:val="24"/>
              </w:rPr>
              <w:t xml:space="preserve">            В 2021 году в рамках реализации программы «Формирование комфортной городской среды» так же обустроено две территории:</w:t>
            </w:r>
          </w:p>
          <w:p w14:paraId="7D958ACC" w14:textId="77777777" w:rsidR="004F11DC" w:rsidRPr="006D5B65" w:rsidRDefault="004F11DC" w:rsidP="004F11DC">
            <w:pPr>
              <w:shd w:val="clear" w:color="auto" w:fill="FFFFFF" w:themeFill="background1"/>
              <w:spacing w:after="0" w:line="240" w:lineRule="auto"/>
              <w:ind w:firstLine="731"/>
              <w:rPr>
                <w:rFonts w:cs="Times New Roman"/>
                <w:sz w:val="24"/>
                <w:szCs w:val="24"/>
              </w:rPr>
            </w:pPr>
            <w:r w:rsidRPr="006D5B65">
              <w:rPr>
                <w:rFonts w:cs="Times New Roman"/>
                <w:sz w:val="24"/>
                <w:szCs w:val="24"/>
              </w:rPr>
              <w:t xml:space="preserve">-  второй этап благоустройства сквера «Сосновая роща» в станице Северской; </w:t>
            </w:r>
          </w:p>
          <w:p w14:paraId="6CFAACF7" w14:textId="77777777" w:rsidR="004F11DC" w:rsidRPr="006D5B65" w:rsidRDefault="004F11DC" w:rsidP="004F11DC">
            <w:pPr>
              <w:shd w:val="clear" w:color="auto" w:fill="FFFFFF" w:themeFill="background1"/>
              <w:spacing w:after="0" w:line="240" w:lineRule="auto"/>
              <w:ind w:firstLine="731"/>
              <w:rPr>
                <w:rFonts w:cs="Times New Roman"/>
                <w:sz w:val="24"/>
                <w:szCs w:val="24"/>
              </w:rPr>
            </w:pPr>
            <w:r w:rsidRPr="006D5B65">
              <w:rPr>
                <w:rFonts w:cs="Times New Roman"/>
                <w:sz w:val="24"/>
                <w:szCs w:val="24"/>
              </w:rPr>
              <w:t>- благоустройство территории существующего парка в станице Смоленской.</w:t>
            </w:r>
          </w:p>
          <w:p w14:paraId="209D08F5" w14:textId="67CA7F7B" w:rsidR="004F11DC" w:rsidRPr="006D5B65" w:rsidRDefault="004F11DC" w:rsidP="004F11DC">
            <w:pPr>
              <w:shd w:val="clear" w:color="auto" w:fill="FFFFFF" w:themeFill="background1"/>
              <w:spacing w:after="0" w:line="240" w:lineRule="auto"/>
              <w:ind w:firstLine="731"/>
              <w:rPr>
                <w:rFonts w:eastAsia="Times New Roman" w:cs="Times New Roman"/>
                <w:sz w:val="22"/>
                <w:lang w:eastAsia="ru-RU"/>
              </w:rPr>
            </w:pPr>
            <w:r w:rsidRPr="006D5B65">
              <w:rPr>
                <w:rFonts w:cs="Times New Roman"/>
                <w:sz w:val="24"/>
                <w:szCs w:val="24"/>
              </w:rPr>
              <w:t xml:space="preserve">           Для участия в 2022-2024 годах в программе «Формирование комфортной городской среды» уже подготовлены и согласованы с департаментом по архитектуре и градостроительству Краснодарского края 5 проектов.</w:t>
            </w:r>
          </w:p>
        </w:tc>
      </w:tr>
      <w:tr w:rsidR="004A6AC0" w:rsidRPr="006D5B65" w14:paraId="7231D4F7" w14:textId="77777777" w:rsidTr="00600FCE">
        <w:trPr>
          <w:trHeight w:val="438"/>
          <w:jc w:val="center"/>
        </w:trPr>
        <w:tc>
          <w:tcPr>
            <w:tcW w:w="709" w:type="dxa"/>
            <w:shd w:val="clear" w:color="auto" w:fill="FFFFFF" w:themeFill="background1"/>
          </w:tcPr>
          <w:p w14:paraId="2AB659A3" w14:textId="77777777" w:rsidR="004A6AC0" w:rsidRPr="006D5B65" w:rsidRDefault="004A6AC0" w:rsidP="004A6AC0">
            <w:pPr>
              <w:pStyle w:val="TableContents"/>
              <w:jc w:val="center"/>
            </w:pPr>
            <w:r w:rsidRPr="006D5B65">
              <w:rPr>
                <w:lang w:val="ru-RU"/>
              </w:rPr>
              <w:t>30</w:t>
            </w:r>
            <w:r w:rsidRPr="006D5B65">
              <w:t>.1.</w:t>
            </w:r>
          </w:p>
          <w:p w14:paraId="3E359149" w14:textId="77777777" w:rsidR="004A6AC0" w:rsidRPr="006D5B65" w:rsidRDefault="004A6AC0" w:rsidP="004A6AC0">
            <w:pPr>
              <w:shd w:val="clear" w:color="auto" w:fill="FFFFFF" w:themeFill="background1"/>
              <w:spacing w:after="0" w:line="240" w:lineRule="auto"/>
              <w:ind w:right="-31"/>
              <w:jc w:val="center"/>
              <w:rPr>
                <w:rFonts w:eastAsia="Times New Roman" w:cs="Times New Roman"/>
                <w:sz w:val="22"/>
                <w:lang w:eastAsia="ru-RU"/>
              </w:rPr>
            </w:pPr>
          </w:p>
        </w:tc>
        <w:tc>
          <w:tcPr>
            <w:tcW w:w="2552" w:type="dxa"/>
            <w:shd w:val="clear" w:color="auto" w:fill="FFFFFF" w:themeFill="background1"/>
          </w:tcPr>
          <w:p w14:paraId="6644358E" w14:textId="77777777" w:rsidR="00B14D37" w:rsidRPr="006D5B65" w:rsidRDefault="004A6AC0" w:rsidP="004A6AC0">
            <w:pPr>
              <w:shd w:val="clear" w:color="auto" w:fill="FFFFFF" w:themeFill="background1"/>
              <w:spacing w:after="0" w:line="240" w:lineRule="auto"/>
              <w:ind w:right="-31"/>
              <w:rPr>
                <w:sz w:val="22"/>
              </w:rPr>
            </w:pPr>
            <w:r w:rsidRPr="006D5B65">
              <w:rPr>
                <w:sz w:val="22"/>
              </w:rPr>
              <w:t xml:space="preserve">Привлечение на </w:t>
            </w:r>
          </w:p>
          <w:p w14:paraId="3DBDCBBB" w14:textId="77777777" w:rsidR="00B14D37" w:rsidRPr="006D5B65" w:rsidRDefault="004A6AC0" w:rsidP="004A6AC0">
            <w:pPr>
              <w:shd w:val="clear" w:color="auto" w:fill="FFFFFF" w:themeFill="background1"/>
              <w:spacing w:after="0" w:line="240" w:lineRule="auto"/>
              <w:ind w:right="-31"/>
              <w:rPr>
                <w:sz w:val="22"/>
              </w:rPr>
            </w:pPr>
            <w:r w:rsidRPr="006D5B65">
              <w:rPr>
                <w:sz w:val="22"/>
              </w:rPr>
              <w:t xml:space="preserve">конкурсной основе </w:t>
            </w:r>
          </w:p>
          <w:p w14:paraId="153803AD" w14:textId="77777777" w:rsidR="00B14D37" w:rsidRPr="006D5B65" w:rsidRDefault="004A6AC0" w:rsidP="004A6AC0">
            <w:pPr>
              <w:shd w:val="clear" w:color="auto" w:fill="FFFFFF" w:themeFill="background1"/>
              <w:spacing w:after="0" w:line="240" w:lineRule="auto"/>
              <w:ind w:right="-31"/>
              <w:rPr>
                <w:sz w:val="22"/>
              </w:rPr>
            </w:pPr>
            <w:r w:rsidRPr="006D5B65">
              <w:rPr>
                <w:sz w:val="22"/>
              </w:rPr>
              <w:t xml:space="preserve">подрядных организаций для проведения работ по благоустройству </w:t>
            </w:r>
          </w:p>
          <w:p w14:paraId="281363CE" w14:textId="353D8C31" w:rsidR="004A6AC0" w:rsidRPr="006D5B65" w:rsidRDefault="004A6AC0" w:rsidP="004A6AC0">
            <w:pPr>
              <w:shd w:val="clear" w:color="auto" w:fill="FFFFFF" w:themeFill="background1"/>
              <w:spacing w:after="0" w:line="240" w:lineRule="auto"/>
              <w:ind w:right="-31"/>
              <w:rPr>
                <w:rFonts w:eastAsia="Times New Roman" w:cs="Times New Roman"/>
                <w:sz w:val="22"/>
                <w:lang w:eastAsia="ru-RU"/>
              </w:rPr>
            </w:pPr>
            <w:r w:rsidRPr="006D5B65">
              <w:rPr>
                <w:sz w:val="22"/>
              </w:rPr>
              <w:t>территорий</w:t>
            </w:r>
          </w:p>
        </w:tc>
        <w:tc>
          <w:tcPr>
            <w:tcW w:w="1701" w:type="dxa"/>
            <w:shd w:val="clear" w:color="auto" w:fill="FFFFFF" w:themeFill="background1"/>
          </w:tcPr>
          <w:p w14:paraId="77B0532E" w14:textId="77777777" w:rsidR="00B14D37" w:rsidRPr="006D5B65" w:rsidRDefault="004A6AC0" w:rsidP="004A6AC0">
            <w:pPr>
              <w:shd w:val="clear" w:color="auto" w:fill="FFFFFF" w:themeFill="background1"/>
              <w:spacing w:after="0" w:line="240" w:lineRule="auto"/>
              <w:rPr>
                <w:sz w:val="22"/>
              </w:rPr>
            </w:pPr>
            <w:r w:rsidRPr="006D5B65">
              <w:rPr>
                <w:sz w:val="22"/>
              </w:rPr>
              <w:t xml:space="preserve">Обеспечение равного </w:t>
            </w:r>
          </w:p>
          <w:p w14:paraId="0AE897DA" w14:textId="20F1CF74" w:rsidR="004A6AC0" w:rsidRPr="006D5B65" w:rsidRDefault="004A6AC0" w:rsidP="004A6AC0">
            <w:pPr>
              <w:shd w:val="clear" w:color="auto" w:fill="FFFFFF" w:themeFill="background1"/>
              <w:spacing w:after="0" w:line="240" w:lineRule="auto"/>
              <w:rPr>
                <w:rFonts w:eastAsia="Times New Roman" w:cs="Times New Roman"/>
                <w:sz w:val="22"/>
                <w:lang w:eastAsia="ru-RU"/>
              </w:rPr>
            </w:pPr>
            <w:r w:rsidRPr="006D5B65">
              <w:rPr>
                <w:sz w:val="22"/>
              </w:rPr>
              <w:t>доступа на участие в торгах субъектов предпринимательства</w:t>
            </w:r>
          </w:p>
        </w:tc>
        <w:tc>
          <w:tcPr>
            <w:tcW w:w="1275" w:type="dxa"/>
            <w:shd w:val="clear" w:color="auto" w:fill="FFFFFF" w:themeFill="background1"/>
          </w:tcPr>
          <w:p w14:paraId="18163AA6" w14:textId="493A0174" w:rsidR="004A6AC0" w:rsidRPr="006D5B65" w:rsidRDefault="004A6AC0" w:rsidP="004A6AC0">
            <w:pPr>
              <w:shd w:val="clear" w:color="auto" w:fill="FFFFFF" w:themeFill="background1"/>
              <w:spacing w:after="0" w:line="240" w:lineRule="auto"/>
              <w:rPr>
                <w:sz w:val="22"/>
              </w:rPr>
            </w:pPr>
            <w:r w:rsidRPr="006D5B65">
              <w:rPr>
                <w:sz w:val="22"/>
              </w:rPr>
              <w:t>2022-2025</w:t>
            </w:r>
          </w:p>
        </w:tc>
        <w:tc>
          <w:tcPr>
            <w:tcW w:w="1985" w:type="dxa"/>
            <w:shd w:val="clear" w:color="auto" w:fill="FFFFFF" w:themeFill="background1"/>
          </w:tcPr>
          <w:p w14:paraId="75848996" w14:textId="77777777" w:rsidR="00B14D37" w:rsidRPr="006D5B65" w:rsidRDefault="004A6AC0" w:rsidP="004A6AC0">
            <w:pPr>
              <w:shd w:val="clear" w:color="auto" w:fill="FFFFFF" w:themeFill="background1"/>
              <w:spacing w:after="0" w:line="240" w:lineRule="auto"/>
              <w:rPr>
                <w:sz w:val="22"/>
              </w:rPr>
            </w:pPr>
            <w:r w:rsidRPr="006D5B65">
              <w:rPr>
                <w:sz w:val="22"/>
              </w:rPr>
              <w:t xml:space="preserve">доля организаций частной формы собственности в сфере выполнения работ по благоустройству городской среды, </w:t>
            </w:r>
          </w:p>
          <w:p w14:paraId="27D4AB7A" w14:textId="4273F4D6" w:rsidR="004A6AC0" w:rsidRPr="006D5B65" w:rsidRDefault="004A6AC0" w:rsidP="004A6AC0">
            <w:pPr>
              <w:shd w:val="clear" w:color="auto" w:fill="FFFFFF" w:themeFill="background1"/>
              <w:spacing w:after="0" w:line="240" w:lineRule="auto"/>
              <w:rPr>
                <w:rFonts w:eastAsia="Times New Roman" w:cs="Times New Roman"/>
                <w:sz w:val="22"/>
                <w:lang w:eastAsia="ru-RU"/>
              </w:rPr>
            </w:pPr>
            <w:r w:rsidRPr="006D5B65">
              <w:rPr>
                <w:sz w:val="22"/>
              </w:rPr>
              <w:t>процентов</w:t>
            </w:r>
          </w:p>
        </w:tc>
        <w:tc>
          <w:tcPr>
            <w:tcW w:w="992" w:type="dxa"/>
            <w:shd w:val="clear" w:color="auto" w:fill="FFFFFF" w:themeFill="background1"/>
          </w:tcPr>
          <w:p w14:paraId="1C02A594" w14:textId="77777777" w:rsidR="004A6AC0" w:rsidRPr="006D5B65" w:rsidRDefault="004A6AC0" w:rsidP="004A6AC0">
            <w:pPr>
              <w:ind w:left="-102" w:right="-109"/>
              <w:jc w:val="center"/>
              <w:rPr>
                <w:sz w:val="22"/>
              </w:rPr>
            </w:pPr>
            <w:r w:rsidRPr="006D5B65">
              <w:rPr>
                <w:sz w:val="22"/>
              </w:rPr>
              <w:t>100</w:t>
            </w:r>
          </w:p>
          <w:p w14:paraId="4253E201" w14:textId="77777777" w:rsidR="004A6AC0" w:rsidRPr="006D5B65" w:rsidRDefault="004A6AC0" w:rsidP="004A6AC0">
            <w:pPr>
              <w:ind w:left="-102" w:right="-109"/>
              <w:jc w:val="center"/>
              <w:rPr>
                <w:sz w:val="22"/>
              </w:rPr>
            </w:pPr>
            <w:r w:rsidRPr="006D5B65">
              <w:rPr>
                <w:sz w:val="22"/>
              </w:rPr>
              <w:t>1 квартал</w:t>
            </w:r>
          </w:p>
          <w:p w14:paraId="6181ED74" w14:textId="4E6CE32C" w:rsidR="004A6AC0" w:rsidRPr="006D5B65" w:rsidRDefault="004A6AC0" w:rsidP="004A6AC0">
            <w:pPr>
              <w:ind w:left="-102" w:right="-109"/>
              <w:jc w:val="center"/>
              <w:rPr>
                <w:sz w:val="22"/>
              </w:rPr>
            </w:pPr>
            <w:r w:rsidRPr="006D5B65">
              <w:rPr>
                <w:sz w:val="22"/>
              </w:rPr>
              <w:t>2 квартал</w:t>
            </w:r>
          </w:p>
          <w:p w14:paraId="41140589" w14:textId="77777777" w:rsidR="004A6AC0" w:rsidRPr="006D5B65" w:rsidRDefault="004A6AC0" w:rsidP="004A6AC0">
            <w:pPr>
              <w:ind w:left="-102" w:right="-109"/>
              <w:jc w:val="center"/>
              <w:rPr>
                <w:sz w:val="22"/>
              </w:rPr>
            </w:pPr>
            <w:r w:rsidRPr="006D5B65">
              <w:rPr>
                <w:sz w:val="22"/>
              </w:rPr>
              <w:t>3 квартал</w:t>
            </w:r>
          </w:p>
          <w:p w14:paraId="24C33180" w14:textId="05A34164"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4 квартал</w:t>
            </w:r>
          </w:p>
        </w:tc>
        <w:tc>
          <w:tcPr>
            <w:tcW w:w="992" w:type="dxa"/>
            <w:shd w:val="clear" w:color="auto" w:fill="FFFFFF" w:themeFill="background1"/>
          </w:tcPr>
          <w:p w14:paraId="24576ED8" w14:textId="77777777" w:rsidR="004A6AC0" w:rsidRPr="006D5B65" w:rsidRDefault="00DC6807" w:rsidP="004A6AC0">
            <w:pPr>
              <w:shd w:val="clear" w:color="auto" w:fill="FFFFFF" w:themeFill="background1"/>
              <w:spacing w:after="0" w:line="240" w:lineRule="auto"/>
              <w:ind w:left="-102" w:right="-109"/>
              <w:jc w:val="center"/>
              <w:rPr>
                <w:sz w:val="22"/>
              </w:rPr>
            </w:pPr>
            <w:r w:rsidRPr="006D5B65">
              <w:rPr>
                <w:sz w:val="22"/>
              </w:rPr>
              <w:t>-</w:t>
            </w:r>
          </w:p>
          <w:p w14:paraId="51FD2011" w14:textId="77777777" w:rsidR="00DC6807" w:rsidRPr="006D5B65" w:rsidRDefault="00DC6807" w:rsidP="004A6AC0">
            <w:pPr>
              <w:shd w:val="clear" w:color="auto" w:fill="FFFFFF" w:themeFill="background1"/>
              <w:spacing w:after="0" w:line="240" w:lineRule="auto"/>
              <w:ind w:left="-102" w:right="-109"/>
              <w:jc w:val="center"/>
              <w:rPr>
                <w:sz w:val="22"/>
              </w:rPr>
            </w:pPr>
          </w:p>
          <w:p w14:paraId="11D486BF" w14:textId="77777777" w:rsidR="00DC6807" w:rsidRPr="006D5B65" w:rsidRDefault="00DC6807" w:rsidP="004A6AC0">
            <w:pPr>
              <w:shd w:val="clear" w:color="auto" w:fill="FFFFFF" w:themeFill="background1"/>
              <w:spacing w:after="0" w:line="240" w:lineRule="auto"/>
              <w:ind w:left="-102" w:right="-109"/>
              <w:jc w:val="center"/>
              <w:rPr>
                <w:sz w:val="22"/>
              </w:rPr>
            </w:pPr>
            <w:r w:rsidRPr="006D5B65">
              <w:rPr>
                <w:sz w:val="22"/>
              </w:rPr>
              <w:t>-</w:t>
            </w:r>
          </w:p>
          <w:p w14:paraId="7EF96F7E" w14:textId="77777777" w:rsidR="00DC6807" w:rsidRPr="006D5B65" w:rsidRDefault="00DC6807" w:rsidP="004A6AC0">
            <w:pPr>
              <w:shd w:val="clear" w:color="auto" w:fill="FFFFFF" w:themeFill="background1"/>
              <w:spacing w:after="0" w:line="240" w:lineRule="auto"/>
              <w:ind w:left="-102" w:right="-109"/>
              <w:jc w:val="center"/>
              <w:rPr>
                <w:sz w:val="22"/>
              </w:rPr>
            </w:pPr>
          </w:p>
          <w:p w14:paraId="176317BF" w14:textId="77777777" w:rsidR="00DC6807" w:rsidRPr="006D5B65" w:rsidRDefault="00DC6807" w:rsidP="004A6AC0">
            <w:pPr>
              <w:shd w:val="clear" w:color="auto" w:fill="FFFFFF" w:themeFill="background1"/>
              <w:spacing w:after="0" w:line="240" w:lineRule="auto"/>
              <w:ind w:left="-102" w:right="-109"/>
              <w:jc w:val="center"/>
              <w:rPr>
                <w:sz w:val="22"/>
              </w:rPr>
            </w:pPr>
            <w:r w:rsidRPr="006D5B65">
              <w:rPr>
                <w:sz w:val="22"/>
              </w:rPr>
              <w:t>-</w:t>
            </w:r>
          </w:p>
          <w:p w14:paraId="48221499" w14:textId="77777777" w:rsidR="00DC6807" w:rsidRPr="006D5B65" w:rsidRDefault="00DC6807" w:rsidP="004A6AC0">
            <w:pPr>
              <w:shd w:val="clear" w:color="auto" w:fill="FFFFFF" w:themeFill="background1"/>
              <w:spacing w:after="0" w:line="240" w:lineRule="auto"/>
              <w:ind w:left="-102" w:right="-109"/>
              <w:jc w:val="center"/>
              <w:rPr>
                <w:sz w:val="22"/>
              </w:rPr>
            </w:pPr>
          </w:p>
          <w:p w14:paraId="289C73EA" w14:textId="77777777" w:rsidR="00DC6807" w:rsidRPr="006D5B65" w:rsidRDefault="00DC6807" w:rsidP="004A6AC0">
            <w:pPr>
              <w:shd w:val="clear" w:color="auto" w:fill="FFFFFF" w:themeFill="background1"/>
              <w:spacing w:after="0" w:line="240" w:lineRule="auto"/>
              <w:ind w:left="-102" w:right="-109"/>
              <w:jc w:val="center"/>
              <w:rPr>
                <w:sz w:val="22"/>
              </w:rPr>
            </w:pPr>
            <w:r w:rsidRPr="006D5B65">
              <w:rPr>
                <w:sz w:val="22"/>
              </w:rPr>
              <w:t>-</w:t>
            </w:r>
          </w:p>
          <w:p w14:paraId="48F1E4CC" w14:textId="77777777" w:rsidR="00DC6807" w:rsidRPr="006D5B65" w:rsidRDefault="00DC6807" w:rsidP="004A6AC0">
            <w:pPr>
              <w:shd w:val="clear" w:color="auto" w:fill="FFFFFF" w:themeFill="background1"/>
              <w:spacing w:after="0" w:line="240" w:lineRule="auto"/>
              <w:ind w:left="-102" w:right="-109"/>
              <w:jc w:val="center"/>
              <w:rPr>
                <w:sz w:val="22"/>
              </w:rPr>
            </w:pPr>
          </w:p>
          <w:p w14:paraId="6F4ECE98" w14:textId="02E3425A" w:rsidR="00DC6807" w:rsidRPr="006D5B65" w:rsidRDefault="00DC6807" w:rsidP="004A6AC0">
            <w:pPr>
              <w:shd w:val="clear" w:color="auto" w:fill="FFFFFF" w:themeFill="background1"/>
              <w:spacing w:after="0" w:line="240" w:lineRule="auto"/>
              <w:ind w:left="-102" w:right="-109"/>
              <w:jc w:val="center"/>
              <w:rPr>
                <w:sz w:val="22"/>
              </w:rPr>
            </w:pPr>
            <w:r w:rsidRPr="006D5B65">
              <w:rPr>
                <w:sz w:val="22"/>
              </w:rPr>
              <w:t>-</w:t>
            </w:r>
          </w:p>
        </w:tc>
        <w:tc>
          <w:tcPr>
            <w:tcW w:w="993" w:type="dxa"/>
            <w:shd w:val="clear" w:color="auto" w:fill="FFFFFF" w:themeFill="background1"/>
          </w:tcPr>
          <w:p w14:paraId="0A7D8DC7"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0DB4B3E8" w14:textId="77777777" w:rsidR="004A6AC0" w:rsidRPr="006D5B65" w:rsidRDefault="004A6AC0" w:rsidP="004A6AC0">
            <w:pPr>
              <w:shd w:val="clear" w:color="auto" w:fill="FFFFFF" w:themeFill="background1"/>
              <w:spacing w:after="0" w:line="240" w:lineRule="auto"/>
              <w:ind w:left="-102" w:right="-109"/>
              <w:jc w:val="center"/>
              <w:rPr>
                <w:sz w:val="22"/>
              </w:rPr>
            </w:pPr>
          </w:p>
          <w:p w14:paraId="68668FFD"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41AECC67" w14:textId="77777777" w:rsidR="004A6AC0" w:rsidRPr="006D5B65" w:rsidRDefault="004A6AC0" w:rsidP="004A6AC0">
            <w:pPr>
              <w:shd w:val="clear" w:color="auto" w:fill="FFFFFF" w:themeFill="background1"/>
              <w:spacing w:after="0" w:line="240" w:lineRule="auto"/>
              <w:ind w:left="-102" w:right="-109"/>
              <w:jc w:val="center"/>
              <w:rPr>
                <w:sz w:val="22"/>
              </w:rPr>
            </w:pPr>
          </w:p>
          <w:p w14:paraId="69E4700B"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7BAB5406" w14:textId="77777777" w:rsidR="004A6AC0" w:rsidRPr="006D5B65" w:rsidRDefault="004A6AC0" w:rsidP="004A6AC0">
            <w:pPr>
              <w:shd w:val="clear" w:color="auto" w:fill="FFFFFF" w:themeFill="background1"/>
              <w:spacing w:after="0" w:line="240" w:lineRule="auto"/>
              <w:ind w:left="-102" w:right="-109"/>
              <w:jc w:val="center"/>
              <w:rPr>
                <w:sz w:val="22"/>
              </w:rPr>
            </w:pPr>
          </w:p>
          <w:p w14:paraId="76C357F2"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3F11E32A" w14:textId="77777777" w:rsidR="004A6AC0" w:rsidRPr="006D5B65" w:rsidRDefault="004A6AC0" w:rsidP="004A6AC0">
            <w:pPr>
              <w:shd w:val="clear" w:color="auto" w:fill="FFFFFF" w:themeFill="background1"/>
              <w:spacing w:after="0" w:line="240" w:lineRule="auto"/>
              <w:ind w:left="-102" w:right="-109"/>
              <w:jc w:val="center"/>
              <w:rPr>
                <w:sz w:val="22"/>
              </w:rPr>
            </w:pPr>
          </w:p>
          <w:p w14:paraId="3D5887EB" w14:textId="2C448CAA" w:rsidR="004A6AC0" w:rsidRPr="006D5B65" w:rsidRDefault="004A6AC0" w:rsidP="004A6AC0">
            <w:pPr>
              <w:shd w:val="clear" w:color="auto" w:fill="FFFFFF" w:themeFill="background1"/>
              <w:spacing w:after="0" w:line="240" w:lineRule="auto"/>
              <w:ind w:right="-31"/>
              <w:jc w:val="center"/>
              <w:rPr>
                <w:rFonts w:eastAsia="Times New Roman" w:cs="Times New Roman"/>
                <w:sz w:val="22"/>
                <w:lang w:eastAsia="ru-RU"/>
              </w:rPr>
            </w:pPr>
            <w:r w:rsidRPr="006D5B65">
              <w:rPr>
                <w:sz w:val="22"/>
              </w:rPr>
              <w:t>100</w:t>
            </w:r>
          </w:p>
        </w:tc>
        <w:tc>
          <w:tcPr>
            <w:tcW w:w="992" w:type="dxa"/>
            <w:shd w:val="clear" w:color="auto" w:fill="FFFFFF" w:themeFill="background1"/>
          </w:tcPr>
          <w:p w14:paraId="5CD51765"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75EF5C06" w14:textId="77777777" w:rsidR="004A6AC0" w:rsidRPr="006D5B65" w:rsidRDefault="004A6AC0" w:rsidP="004A6AC0">
            <w:pPr>
              <w:shd w:val="clear" w:color="auto" w:fill="FFFFFF" w:themeFill="background1"/>
              <w:spacing w:after="0" w:line="240" w:lineRule="auto"/>
              <w:ind w:left="-102" w:right="-109"/>
              <w:jc w:val="center"/>
              <w:rPr>
                <w:sz w:val="22"/>
              </w:rPr>
            </w:pPr>
          </w:p>
          <w:p w14:paraId="7AAA4651"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7158803E" w14:textId="77777777" w:rsidR="004A6AC0" w:rsidRPr="006D5B65" w:rsidRDefault="004A6AC0" w:rsidP="004A6AC0">
            <w:pPr>
              <w:shd w:val="clear" w:color="auto" w:fill="FFFFFF" w:themeFill="background1"/>
              <w:spacing w:after="0" w:line="240" w:lineRule="auto"/>
              <w:ind w:left="-102" w:right="-109"/>
              <w:jc w:val="center"/>
              <w:rPr>
                <w:sz w:val="22"/>
              </w:rPr>
            </w:pPr>
          </w:p>
          <w:p w14:paraId="6B3CBD3D"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1434AA99" w14:textId="77777777" w:rsidR="004A6AC0" w:rsidRPr="006D5B65" w:rsidRDefault="004A6AC0" w:rsidP="004A6AC0">
            <w:pPr>
              <w:shd w:val="clear" w:color="auto" w:fill="FFFFFF" w:themeFill="background1"/>
              <w:spacing w:after="0" w:line="240" w:lineRule="auto"/>
              <w:ind w:left="-102" w:right="-109"/>
              <w:jc w:val="center"/>
              <w:rPr>
                <w:sz w:val="22"/>
              </w:rPr>
            </w:pPr>
          </w:p>
          <w:p w14:paraId="4381768A"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58AD667F" w14:textId="77777777" w:rsidR="004A6AC0" w:rsidRPr="006D5B65" w:rsidRDefault="004A6AC0" w:rsidP="004A6AC0">
            <w:pPr>
              <w:shd w:val="clear" w:color="auto" w:fill="FFFFFF" w:themeFill="background1"/>
              <w:spacing w:after="0" w:line="240" w:lineRule="auto"/>
              <w:ind w:left="-102" w:right="-109"/>
              <w:jc w:val="center"/>
              <w:rPr>
                <w:sz w:val="22"/>
              </w:rPr>
            </w:pPr>
          </w:p>
          <w:p w14:paraId="08630F07" w14:textId="0F41F23A" w:rsidR="004A6AC0" w:rsidRPr="006D5B65" w:rsidRDefault="004A6AC0" w:rsidP="004A6AC0">
            <w:pPr>
              <w:shd w:val="clear" w:color="auto" w:fill="FFFFFF" w:themeFill="background1"/>
              <w:spacing w:after="0" w:line="240" w:lineRule="auto"/>
              <w:ind w:right="-31"/>
              <w:jc w:val="center"/>
              <w:rPr>
                <w:rFonts w:eastAsia="Times New Roman" w:cs="Times New Roman"/>
                <w:sz w:val="22"/>
                <w:lang w:eastAsia="ru-RU"/>
              </w:rPr>
            </w:pPr>
            <w:r w:rsidRPr="006D5B65">
              <w:rPr>
                <w:sz w:val="22"/>
              </w:rPr>
              <w:t>100</w:t>
            </w:r>
          </w:p>
        </w:tc>
        <w:tc>
          <w:tcPr>
            <w:tcW w:w="992" w:type="dxa"/>
            <w:shd w:val="clear" w:color="auto" w:fill="FFFFFF" w:themeFill="background1"/>
          </w:tcPr>
          <w:p w14:paraId="6FF6579C"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588BF2E2" w14:textId="77777777" w:rsidR="004A6AC0" w:rsidRPr="006D5B65" w:rsidRDefault="004A6AC0" w:rsidP="004A6AC0">
            <w:pPr>
              <w:shd w:val="clear" w:color="auto" w:fill="FFFFFF" w:themeFill="background1"/>
              <w:spacing w:after="0" w:line="240" w:lineRule="auto"/>
              <w:ind w:left="-102" w:right="-109"/>
              <w:jc w:val="center"/>
              <w:rPr>
                <w:sz w:val="22"/>
              </w:rPr>
            </w:pPr>
          </w:p>
          <w:p w14:paraId="0BF1A1A5"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4FD2ECBD" w14:textId="77777777" w:rsidR="004A6AC0" w:rsidRPr="006D5B65" w:rsidRDefault="004A6AC0" w:rsidP="004A6AC0">
            <w:pPr>
              <w:shd w:val="clear" w:color="auto" w:fill="FFFFFF" w:themeFill="background1"/>
              <w:spacing w:after="0" w:line="240" w:lineRule="auto"/>
              <w:ind w:left="-102" w:right="-109"/>
              <w:jc w:val="center"/>
              <w:rPr>
                <w:sz w:val="22"/>
              </w:rPr>
            </w:pPr>
          </w:p>
          <w:p w14:paraId="69D0F888"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10DB6C80" w14:textId="77777777" w:rsidR="004A6AC0" w:rsidRPr="006D5B65" w:rsidRDefault="004A6AC0" w:rsidP="004A6AC0">
            <w:pPr>
              <w:shd w:val="clear" w:color="auto" w:fill="FFFFFF" w:themeFill="background1"/>
              <w:spacing w:after="0" w:line="240" w:lineRule="auto"/>
              <w:ind w:left="-102" w:right="-109"/>
              <w:jc w:val="center"/>
              <w:rPr>
                <w:sz w:val="22"/>
              </w:rPr>
            </w:pPr>
          </w:p>
          <w:p w14:paraId="4CDE1DFA" w14:textId="7777777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100</w:t>
            </w:r>
          </w:p>
          <w:p w14:paraId="0030D17F" w14:textId="77777777" w:rsidR="004A6AC0" w:rsidRPr="006D5B65" w:rsidRDefault="004A6AC0" w:rsidP="004A6AC0">
            <w:pPr>
              <w:shd w:val="clear" w:color="auto" w:fill="FFFFFF" w:themeFill="background1"/>
              <w:spacing w:after="0" w:line="240" w:lineRule="auto"/>
              <w:ind w:left="-102" w:right="-109"/>
              <w:jc w:val="center"/>
              <w:rPr>
                <w:sz w:val="22"/>
              </w:rPr>
            </w:pPr>
          </w:p>
          <w:p w14:paraId="5B442C0D" w14:textId="6BE1A829" w:rsidR="004A6AC0" w:rsidRPr="006D5B65" w:rsidRDefault="004A6AC0" w:rsidP="004A6AC0">
            <w:pPr>
              <w:shd w:val="clear" w:color="auto" w:fill="FFFFFF" w:themeFill="background1"/>
              <w:spacing w:after="0" w:line="240" w:lineRule="auto"/>
              <w:ind w:right="-31"/>
              <w:jc w:val="center"/>
              <w:rPr>
                <w:rFonts w:eastAsia="Times New Roman" w:cs="Times New Roman"/>
                <w:sz w:val="22"/>
                <w:lang w:eastAsia="ru-RU"/>
              </w:rPr>
            </w:pPr>
            <w:r w:rsidRPr="006D5B65">
              <w:rPr>
                <w:sz w:val="22"/>
              </w:rPr>
              <w:t>100</w:t>
            </w:r>
          </w:p>
        </w:tc>
        <w:tc>
          <w:tcPr>
            <w:tcW w:w="1701" w:type="dxa"/>
            <w:shd w:val="clear" w:color="auto" w:fill="FFFFFF" w:themeFill="background1"/>
          </w:tcPr>
          <w:p w14:paraId="76ECDFDB" w14:textId="7F888501" w:rsidR="00F035CF" w:rsidRPr="006D5B65" w:rsidRDefault="00F035CF" w:rsidP="00F035CF">
            <w:pPr>
              <w:shd w:val="clear" w:color="auto" w:fill="FFFFFF" w:themeFill="background1"/>
              <w:spacing w:after="0" w:line="240" w:lineRule="auto"/>
              <w:jc w:val="center"/>
              <w:rPr>
                <w:rFonts w:cs="Times New Roman"/>
                <w:sz w:val="22"/>
              </w:rPr>
            </w:pPr>
            <w:r w:rsidRPr="006D5B65">
              <w:rPr>
                <w:rFonts w:cs="Times New Roman"/>
                <w:sz w:val="22"/>
              </w:rPr>
              <w:t>Управление по координации работы</w:t>
            </w:r>
          </w:p>
          <w:p w14:paraId="7854BB95" w14:textId="77777777" w:rsidR="00F035CF" w:rsidRPr="006D5B65" w:rsidRDefault="00F035CF" w:rsidP="00F035CF">
            <w:pPr>
              <w:shd w:val="clear" w:color="auto" w:fill="FFFFFF" w:themeFill="background1"/>
              <w:spacing w:after="0" w:line="240" w:lineRule="auto"/>
              <w:jc w:val="center"/>
              <w:rPr>
                <w:rFonts w:cs="Times New Roman"/>
                <w:sz w:val="22"/>
              </w:rPr>
            </w:pPr>
            <w:r w:rsidRPr="006D5B65">
              <w:rPr>
                <w:rFonts w:cs="Times New Roman"/>
                <w:sz w:val="22"/>
              </w:rPr>
              <w:t>жилищно-коммунального комплекса</w:t>
            </w:r>
          </w:p>
          <w:p w14:paraId="0C1432C3" w14:textId="3363788A" w:rsidR="00B14D37" w:rsidRPr="006D5B65" w:rsidRDefault="004A6AC0" w:rsidP="00F035CF">
            <w:pPr>
              <w:shd w:val="clear" w:color="auto" w:fill="FFFFFF" w:themeFill="background1"/>
              <w:spacing w:after="0" w:line="240" w:lineRule="auto"/>
              <w:ind w:right="-31"/>
              <w:jc w:val="center"/>
              <w:rPr>
                <w:sz w:val="22"/>
              </w:rPr>
            </w:pPr>
            <w:r w:rsidRPr="006D5B65">
              <w:rPr>
                <w:sz w:val="22"/>
              </w:rPr>
              <w:t>Городские и сельские</w:t>
            </w:r>
          </w:p>
          <w:p w14:paraId="3CF8B88E" w14:textId="0A1425AC" w:rsidR="00177AB9" w:rsidRPr="006D5B65" w:rsidRDefault="004A6AC0" w:rsidP="00F035CF">
            <w:pPr>
              <w:shd w:val="clear" w:color="auto" w:fill="FFFFFF" w:themeFill="background1"/>
              <w:spacing w:after="0" w:line="240" w:lineRule="auto"/>
              <w:ind w:right="-31"/>
              <w:jc w:val="center"/>
              <w:rPr>
                <w:sz w:val="22"/>
              </w:rPr>
            </w:pPr>
            <w:r w:rsidRPr="006D5B65">
              <w:rPr>
                <w:sz w:val="22"/>
              </w:rPr>
              <w:t>п</w:t>
            </w:r>
            <w:r w:rsidR="0012106F" w:rsidRPr="006D5B65">
              <w:rPr>
                <w:sz w:val="22"/>
              </w:rPr>
              <w:t>о</w:t>
            </w:r>
            <w:r w:rsidRPr="006D5B65">
              <w:rPr>
                <w:sz w:val="22"/>
              </w:rPr>
              <w:t>селения</w:t>
            </w:r>
          </w:p>
          <w:p w14:paraId="615AC484" w14:textId="7CBB6AAF" w:rsidR="004A6AC0" w:rsidRPr="006D5B65" w:rsidRDefault="004A6AC0" w:rsidP="0012106F">
            <w:pPr>
              <w:shd w:val="clear" w:color="auto" w:fill="FFFFFF" w:themeFill="background1"/>
              <w:spacing w:after="0" w:line="240" w:lineRule="auto"/>
              <w:ind w:right="-31"/>
              <w:jc w:val="center"/>
              <w:rPr>
                <w:rFonts w:eastAsia="Times New Roman" w:cs="Times New Roman"/>
                <w:sz w:val="22"/>
                <w:lang w:eastAsia="ru-RU"/>
              </w:rPr>
            </w:pPr>
            <w:r w:rsidRPr="006D5B65">
              <w:rPr>
                <w:sz w:val="22"/>
              </w:rPr>
              <w:t>МО СР</w:t>
            </w:r>
          </w:p>
        </w:tc>
      </w:tr>
      <w:tr w:rsidR="004A6AC0" w:rsidRPr="006D5B65" w14:paraId="3CEED387" w14:textId="77777777" w:rsidTr="00600FCE">
        <w:trPr>
          <w:trHeight w:val="438"/>
          <w:jc w:val="center"/>
        </w:trPr>
        <w:tc>
          <w:tcPr>
            <w:tcW w:w="709" w:type="dxa"/>
            <w:shd w:val="clear" w:color="auto" w:fill="FFFFFF" w:themeFill="background1"/>
          </w:tcPr>
          <w:p w14:paraId="1DF4E6E0" w14:textId="4FDFC32B" w:rsidR="004A6AC0" w:rsidRPr="006D5B65" w:rsidRDefault="004A6AC0" w:rsidP="004A6AC0">
            <w:pPr>
              <w:shd w:val="clear" w:color="auto" w:fill="FFFFFF" w:themeFill="background1"/>
              <w:spacing w:after="0" w:line="240" w:lineRule="auto"/>
              <w:ind w:right="-31"/>
              <w:jc w:val="center"/>
              <w:rPr>
                <w:sz w:val="22"/>
              </w:rPr>
            </w:pPr>
            <w:r w:rsidRPr="006D5B65">
              <w:rPr>
                <w:sz w:val="22"/>
              </w:rPr>
              <w:t>30.2.</w:t>
            </w:r>
          </w:p>
        </w:tc>
        <w:tc>
          <w:tcPr>
            <w:tcW w:w="2552" w:type="dxa"/>
            <w:shd w:val="clear" w:color="auto" w:fill="FFFFFF" w:themeFill="background1"/>
          </w:tcPr>
          <w:p w14:paraId="564F32A5" w14:textId="77777777" w:rsidR="004A6AC0" w:rsidRPr="006D5B65" w:rsidRDefault="004A6AC0" w:rsidP="004A6AC0">
            <w:pPr>
              <w:pStyle w:val="Standard"/>
              <w:rPr>
                <w:rFonts w:eastAsiaTheme="minorHAnsi" w:cstheme="minorBidi"/>
                <w:kern w:val="0"/>
                <w:sz w:val="22"/>
              </w:rPr>
            </w:pPr>
            <w:r w:rsidRPr="006D5B65">
              <w:rPr>
                <w:rFonts w:eastAsiaTheme="minorHAnsi" w:cstheme="minorBidi"/>
                <w:kern w:val="0"/>
                <w:sz w:val="22"/>
              </w:rPr>
              <w:t xml:space="preserve">Принятие решения о приватизации неэффективных муниципальных </w:t>
            </w:r>
            <w:r w:rsidRPr="006D5B65">
              <w:rPr>
                <w:rFonts w:eastAsiaTheme="minorHAnsi" w:cstheme="minorBidi"/>
                <w:kern w:val="0"/>
                <w:sz w:val="22"/>
              </w:rPr>
              <w:lastRenderedPageBreak/>
              <w:t>предприятий, осуществляющих деятельность на рынке благоустройства городской среды.</w:t>
            </w:r>
          </w:p>
          <w:p w14:paraId="5749D758" w14:textId="77777777" w:rsidR="004A6AC0" w:rsidRPr="006D5B65" w:rsidRDefault="004A6AC0" w:rsidP="004A6AC0">
            <w:pPr>
              <w:shd w:val="clear" w:color="auto" w:fill="FFFFFF" w:themeFill="background1"/>
              <w:spacing w:after="0" w:line="240" w:lineRule="auto"/>
              <w:ind w:right="-31"/>
              <w:rPr>
                <w:sz w:val="22"/>
              </w:rPr>
            </w:pPr>
          </w:p>
        </w:tc>
        <w:tc>
          <w:tcPr>
            <w:tcW w:w="1701" w:type="dxa"/>
            <w:shd w:val="clear" w:color="auto" w:fill="FFFFFF" w:themeFill="background1"/>
          </w:tcPr>
          <w:p w14:paraId="48EED01F" w14:textId="77777777" w:rsidR="00B14D37" w:rsidRPr="006D5B65" w:rsidRDefault="004A6AC0" w:rsidP="004A6AC0">
            <w:pPr>
              <w:shd w:val="clear" w:color="auto" w:fill="FFFFFF" w:themeFill="background1"/>
              <w:spacing w:after="0" w:line="240" w:lineRule="auto"/>
              <w:rPr>
                <w:sz w:val="22"/>
              </w:rPr>
            </w:pPr>
            <w:r w:rsidRPr="006D5B65">
              <w:rPr>
                <w:sz w:val="22"/>
              </w:rPr>
              <w:lastRenderedPageBreak/>
              <w:t xml:space="preserve">Снижение доли муниципального участия на </w:t>
            </w:r>
            <w:r w:rsidRPr="006D5B65">
              <w:rPr>
                <w:sz w:val="22"/>
              </w:rPr>
              <w:lastRenderedPageBreak/>
              <w:t xml:space="preserve">рынке благоустройства </w:t>
            </w:r>
          </w:p>
          <w:p w14:paraId="46D73F1C" w14:textId="43B66FE0" w:rsidR="004A6AC0" w:rsidRPr="006D5B65" w:rsidRDefault="004A6AC0" w:rsidP="004A6AC0">
            <w:pPr>
              <w:shd w:val="clear" w:color="auto" w:fill="FFFFFF" w:themeFill="background1"/>
              <w:spacing w:after="0" w:line="240" w:lineRule="auto"/>
              <w:rPr>
                <w:sz w:val="22"/>
              </w:rPr>
            </w:pPr>
            <w:r w:rsidRPr="006D5B65">
              <w:rPr>
                <w:sz w:val="22"/>
              </w:rPr>
              <w:t xml:space="preserve">городской среды путем приватизации муниципальных предприятий  </w:t>
            </w:r>
          </w:p>
        </w:tc>
        <w:tc>
          <w:tcPr>
            <w:tcW w:w="1275" w:type="dxa"/>
            <w:shd w:val="clear" w:color="auto" w:fill="FFFFFF" w:themeFill="background1"/>
          </w:tcPr>
          <w:p w14:paraId="4A9CDD7A" w14:textId="104AC3B5" w:rsidR="004A6AC0" w:rsidRPr="006D5B65" w:rsidRDefault="004A6AC0" w:rsidP="004A6AC0">
            <w:pPr>
              <w:shd w:val="clear" w:color="auto" w:fill="FFFFFF" w:themeFill="background1"/>
              <w:spacing w:after="0" w:line="240" w:lineRule="auto"/>
              <w:rPr>
                <w:sz w:val="22"/>
              </w:rPr>
            </w:pPr>
            <w:r w:rsidRPr="006D5B65">
              <w:rPr>
                <w:sz w:val="22"/>
              </w:rPr>
              <w:lastRenderedPageBreak/>
              <w:t>2022-2025</w:t>
            </w:r>
          </w:p>
        </w:tc>
        <w:tc>
          <w:tcPr>
            <w:tcW w:w="1985" w:type="dxa"/>
            <w:shd w:val="clear" w:color="auto" w:fill="FFFFFF" w:themeFill="background1"/>
          </w:tcPr>
          <w:p w14:paraId="1F42A2BD" w14:textId="77777777" w:rsidR="004A6AC0" w:rsidRPr="006D5B65" w:rsidRDefault="004A6AC0" w:rsidP="004A6AC0">
            <w:pPr>
              <w:pStyle w:val="Standard"/>
              <w:rPr>
                <w:rFonts w:eastAsiaTheme="minorHAnsi" w:cstheme="minorBidi"/>
                <w:kern w:val="0"/>
                <w:sz w:val="22"/>
              </w:rPr>
            </w:pPr>
            <w:r w:rsidRPr="006D5B65">
              <w:rPr>
                <w:rFonts w:eastAsiaTheme="minorHAnsi" w:cstheme="minorBidi"/>
                <w:kern w:val="0"/>
                <w:sz w:val="22"/>
              </w:rPr>
              <w:t xml:space="preserve">доля муниципальных предприятий, осуществляющих </w:t>
            </w:r>
            <w:r w:rsidRPr="006D5B65">
              <w:rPr>
                <w:rFonts w:eastAsiaTheme="minorHAnsi" w:cstheme="minorBidi"/>
                <w:kern w:val="0"/>
                <w:sz w:val="22"/>
              </w:rPr>
              <w:lastRenderedPageBreak/>
              <w:t>деятельность на рынке благоустройства городской среды, процентов.</w:t>
            </w:r>
          </w:p>
          <w:p w14:paraId="7EE97605" w14:textId="77777777" w:rsidR="004A6AC0" w:rsidRPr="006D5B65" w:rsidRDefault="004A6AC0" w:rsidP="004A6AC0">
            <w:pPr>
              <w:shd w:val="clear" w:color="auto" w:fill="FFFFFF" w:themeFill="background1"/>
              <w:spacing w:after="0" w:line="240" w:lineRule="auto"/>
              <w:rPr>
                <w:sz w:val="22"/>
              </w:rPr>
            </w:pPr>
          </w:p>
        </w:tc>
        <w:tc>
          <w:tcPr>
            <w:tcW w:w="992" w:type="dxa"/>
            <w:shd w:val="clear" w:color="auto" w:fill="FFFFFF" w:themeFill="background1"/>
          </w:tcPr>
          <w:p w14:paraId="75C314BE" w14:textId="3D4A6F59" w:rsidR="004A6AC0" w:rsidRPr="006D5B65" w:rsidRDefault="004A6AC0" w:rsidP="004A6AC0">
            <w:pPr>
              <w:ind w:left="-102" w:right="-109"/>
              <w:jc w:val="center"/>
              <w:rPr>
                <w:sz w:val="22"/>
              </w:rPr>
            </w:pPr>
            <w:r w:rsidRPr="006D5B65">
              <w:rPr>
                <w:sz w:val="22"/>
              </w:rPr>
              <w:lastRenderedPageBreak/>
              <w:t>0</w:t>
            </w:r>
          </w:p>
          <w:p w14:paraId="57FFAE8A" w14:textId="77777777" w:rsidR="004A6AC0" w:rsidRPr="006D5B65" w:rsidRDefault="004A6AC0" w:rsidP="004A6AC0">
            <w:pPr>
              <w:ind w:left="-102" w:right="-109"/>
              <w:jc w:val="center"/>
              <w:rPr>
                <w:sz w:val="22"/>
              </w:rPr>
            </w:pPr>
            <w:r w:rsidRPr="006D5B65">
              <w:rPr>
                <w:sz w:val="22"/>
              </w:rPr>
              <w:t>1 квартал</w:t>
            </w:r>
          </w:p>
          <w:p w14:paraId="06D7C52B" w14:textId="77777777" w:rsidR="004A6AC0" w:rsidRPr="006D5B65" w:rsidRDefault="004A6AC0" w:rsidP="004A6AC0">
            <w:pPr>
              <w:ind w:left="-102" w:right="-109"/>
              <w:jc w:val="center"/>
              <w:rPr>
                <w:sz w:val="22"/>
              </w:rPr>
            </w:pPr>
            <w:r w:rsidRPr="006D5B65">
              <w:rPr>
                <w:sz w:val="22"/>
              </w:rPr>
              <w:lastRenderedPageBreak/>
              <w:t>2 квартал</w:t>
            </w:r>
          </w:p>
          <w:p w14:paraId="1EB3BEB7" w14:textId="77777777" w:rsidR="004A6AC0" w:rsidRPr="006D5B65" w:rsidRDefault="004A6AC0" w:rsidP="004A6AC0">
            <w:pPr>
              <w:ind w:left="-102" w:right="-109"/>
              <w:jc w:val="center"/>
              <w:rPr>
                <w:sz w:val="22"/>
              </w:rPr>
            </w:pPr>
            <w:r w:rsidRPr="006D5B65">
              <w:rPr>
                <w:sz w:val="22"/>
              </w:rPr>
              <w:t>3 квартал</w:t>
            </w:r>
          </w:p>
          <w:p w14:paraId="5D61A2D0" w14:textId="70A83FE1" w:rsidR="004A6AC0" w:rsidRPr="006D5B65" w:rsidRDefault="004A6AC0" w:rsidP="00633126">
            <w:pPr>
              <w:shd w:val="clear" w:color="auto" w:fill="FFFFFF" w:themeFill="background1"/>
              <w:spacing w:after="0" w:line="240" w:lineRule="auto"/>
              <w:ind w:left="-102" w:right="-31"/>
              <w:jc w:val="center"/>
              <w:rPr>
                <w:sz w:val="22"/>
              </w:rPr>
            </w:pPr>
            <w:r w:rsidRPr="006D5B65">
              <w:rPr>
                <w:sz w:val="22"/>
              </w:rPr>
              <w:t>4 квартал</w:t>
            </w:r>
          </w:p>
        </w:tc>
        <w:tc>
          <w:tcPr>
            <w:tcW w:w="992" w:type="dxa"/>
            <w:shd w:val="clear" w:color="auto" w:fill="FFFFFF" w:themeFill="background1"/>
          </w:tcPr>
          <w:p w14:paraId="716670D6" w14:textId="77777777" w:rsidR="004A6AC0"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w:t>
            </w:r>
          </w:p>
          <w:p w14:paraId="6217F68F" w14:textId="77777777"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p>
          <w:p w14:paraId="0DB012C3" w14:textId="77777777"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E5C6228" w14:textId="77777777"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p>
          <w:p w14:paraId="0FC9B32B" w14:textId="77777777"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w:t>
            </w:r>
          </w:p>
          <w:p w14:paraId="259FBA64" w14:textId="77777777"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p>
          <w:p w14:paraId="0AE8D4A9" w14:textId="77777777"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3CAB1067" w14:textId="09A10DF2"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5AFEF4A" w14:textId="7BBE5DF9" w:rsidR="00DC6807" w:rsidRPr="006D5B65" w:rsidRDefault="00DC6807" w:rsidP="004A6AC0">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FFFFFF" w:themeFill="background1"/>
          </w:tcPr>
          <w:p w14:paraId="5D927FE8" w14:textId="53C017BA"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lastRenderedPageBreak/>
              <w:t>0</w:t>
            </w:r>
          </w:p>
          <w:p w14:paraId="5841D307" w14:textId="77777777" w:rsidR="004A6AC0" w:rsidRPr="006D5B65" w:rsidRDefault="004A6AC0" w:rsidP="004A6AC0">
            <w:pPr>
              <w:shd w:val="clear" w:color="auto" w:fill="FFFFFF" w:themeFill="background1"/>
              <w:spacing w:after="0" w:line="240" w:lineRule="auto"/>
              <w:ind w:left="-102" w:right="-109"/>
              <w:jc w:val="center"/>
              <w:rPr>
                <w:sz w:val="22"/>
              </w:rPr>
            </w:pPr>
          </w:p>
          <w:p w14:paraId="70499506" w14:textId="43C8682C"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0</w:t>
            </w:r>
          </w:p>
          <w:p w14:paraId="51E6ED15" w14:textId="77777777" w:rsidR="004A6AC0" w:rsidRPr="006D5B65" w:rsidRDefault="004A6AC0" w:rsidP="004A6AC0">
            <w:pPr>
              <w:shd w:val="clear" w:color="auto" w:fill="FFFFFF" w:themeFill="background1"/>
              <w:spacing w:after="0" w:line="240" w:lineRule="auto"/>
              <w:ind w:left="-102" w:right="-109"/>
              <w:jc w:val="center"/>
              <w:rPr>
                <w:sz w:val="22"/>
              </w:rPr>
            </w:pPr>
          </w:p>
          <w:p w14:paraId="232219AB" w14:textId="1B6E8AF2"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lastRenderedPageBreak/>
              <w:t>0</w:t>
            </w:r>
          </w:p>
          <w:p w14:paraId="6E3F8332" w14:textId="77777777" w:rsidR="004A6AC0" w:rsidRPr="006D5B65" w:rsidRDefault="004A6AC0" w:rsidP="004A6AC0">
            <w:pPr>
              <w:shd w:val="clear" w:color="auto" w:fill="FFFFFF" w:themeFill="background1"/>
              <w:spacing w:after="0" w:line="240" w:lineRule="auto"/>
              <w:ind w:left="-102" w:right="-109"/>
              <w:jc w:val="center"/>
              <w:rPr>
                <w:sz w:val="22"/>
              </w:rPr>
            </w:pPr>
          </w:p>
          <w:p w14:paraId="1598F959" w14:textId="5CAEDDD3"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0</w:t>
            </w:r>
          </w:p>
          <w:p w14:paraId="28A27944" w14:textId="77777777" w:rsidR="004A6AC0" w:rsidRPr="006D5B65" w:rsidRDefault="004A6AC0" w:rsidP="004A6AC0">
            <w:pPr>
              <w:shd w:val="clear" w:color="auto" w:fill="FFFFFF" w:themeFill="background1"/>
              <w:spacing w:after="0" w:line="240" w:lineRule="auto"/>
              <w:ind w:left="-102" w:right="-109"/>
              <w:jc w:val="center"/>
              <w:rPr>
                <w:sz w:val="22"/>
              </w:rPr>
            </w:pPr>
          </w:p>
          <w:p w14:paraId="497BA8AC" w14:textId="58CC53A0" w:rsidR="004A6AC0" w:rsidRPr="006D5B65" w:rsidRDefault="004A6AC0" w:rsidP="004A6AC0">
            <w:pPr>
              <w:shd w:val="clear" w:color="auto" w:fill="FFFFFF" w:themeFill="background1"/>
              <w:spacing w:after="0" w:line="240" w:lineRule="auto"/>
              <w:ind w:right="-31"/>
              <w:jc w:val="center"/>
              <w:rPr>
                <w:rFonts w:eastAsia="Times New Roman" w:cs="Times New Roman"/>
                <w:sz w:val="22"/>
                <w:lang w:eastAsia="ru-RU"/>
              </w:rPr>
            </w:pPr>
            <w:r w:rsidRPr="006D5B65">
              <w:rPr>
                <w:sz w:val="22"/>
              </w:rPr>
              <w:t>0</w:t>
            </w:r>
          </w:p>
        </w:tc>
        <w:tc>
          <w:tcPr>
            <w:tcW w:w="992" w:type="dxa"/>
            <w:shd w:val="clear" w:color="auto" w:fill="FFFFFF" w:themeFill="background1"/>
          </w:tcPr>
          <w:p w14:paraId="7C1F547D" w14:textId="598B2267"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lastRenderedPageBreak/>
              <w:t>0</w:t>
            </w:r>
          </w:p>
          <w:p w14:paraId="58F93EB6" w14:textId="77777777" w:rsidR="004A6AC0" w:rsidRPr="006D5B65" w:rsidRDefault="004A6AC0" w:rsidP="004A6AC0">
            <w:pPr>
              <w:shd w:val="clear" w:color="auto" w:fill="FFFFFF" w:themeFill="background1"/>
              <w:spacing w:after="0" w:line="240" w:lineRule="auto"/>
              <w:ind w:left="-102" w:right="-109"/>
              <w:jc w:val="center"/>
              <w:rPr>
                <w:sz w:val="22"/>
              </w:rPr>
            </w:pPr>
          </w:p>
          <w:p w14:paraId="6CE7BD55" w14:textId="0FD4FB40"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0</w:t>
            </w:r>
          </w:p>
          <w:p w14:paraId="11575154" w14:textId="77777777" w:rsidR="004A6AC0" w:rsidRPr="006D5B65" w:rsidRDefault="004A6AC0" w:rsidP="004A6AC0">
            <w:pPr>
              <w:shd w:val="clear" w:color="auto" w:fill="FFFFFF" w:themeFill="background1"/>
              <w:spacing w:after="0" w:line="240" w:lineRule="auto"/>
              <w:ind w:left="-102" w:right="-109"/>
              <w:jc w:val="center"/>
              <w:rPr>
                <w:sz w:val="22"/>
              </w:rPr>
            </w:pPr>
          </w:p>
          <w:p w14:paraId="5DD7C946" w14:textId="3180A959"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lastRenderedPageBreak/>
              <w:t>0</w:t>
            </w:r>
          </w:p>
          <w:p w14:paraId="3A516064" w14:textId="77777777" w:rsidR="004A6AC0" w:rsidRPr="006D5B65" w:rsidRDefault="004A6AC0" w:rsidP="004A6AC0">
            <w:pPr>
              <w:shd w:val="clear" w:color="auto" w:fill="FFFFFF" w:themeFill="background1"/>
              <w:spacing w:after="0" w:line="240" w:lineRule="auto"/>
              <w:ind w:left="-102" w:right="-109"/>
              <w:jc w:val="center"/>
              <w:rPr>
                <w:sz w:val="22"/>
              </w:rPr>
            </w:pPr>
          </w:p>
          <w:p w14:paraId="5EEBADA0" w14:textId="4608271C"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0</w:t>
            </w:r>
          </w:p>
          <w:p w14:paraId="1270B00A" w14:textId="77777777" w:rsidR="004A6AC0" w:rsidRPr="006D5B65" w:rsidRDefault="004A6AC0" w:rsidP="004A6AC0">
            <w:pPr>
              <w:shd w:val="clear" w:color="auto" w:fill="FFFFFF" w:themeFill="background1"/>
              <w:spacing w:after="0" w:line="240" w:lineRule="auto"/>
              <w:ind w:left="-102" w:right="-109"/>
              <w:jc w:val="center"/>
              <w:rPr>
                <w:sz w:val="22"/>
              </w:rPr>
            </w:pPr>
          </w:p>
          <w:p w14:paraId="2802B091" w14:textId="71D176C6" w:rsidR="004A6AC0" w:rsidRPr="006D5B65" w:rsidRDefault="004A6AC0" w:rsidP="004A6AC0">
            <w:pPr>
              <w:shd w:val="clear" w:color="auto" w:fill="FFFFFF" w:themeFill="background1"/>
              <w:spacing w:after="0" w:line="240" w:lineRule="auto"/>
              <w:ind w:right="-31"/>
              <w:jc w:val="center"/>
              <w:rPr>
                <w:rFonts w:eastAsia="Times New Roman" w:cs="Times New Roman"/>
                <w:sz w:val="22"/>
                <w:lang w:eastAsia="ru-RU"/>
              </w:rPr>
            </w:pPr>
            <w:r w:rsidRPr="006D5B65">
              <w:rPr>
                <w:sz w:val="22"/>
              </w:rPr>
              <w:t>0</w:t>
            </w:r>
          </w:p>
        </w:tc>
        <w:tc>
          <w:tcPr>
            <w:tcW w:w="992" w:type="dxa"/>
            <w:shd w:val="clear" w:color="auto" w:fill="FFFFFF" w:themeFill="background1"/>
          </w:tcPr>
          <w:p w14:paraId="088EAB54" w14:textId="100A98DB"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lastRenderedPageBreak/>
              <w:t>0</w:t>
            </w:r>
          </w:p>
          <w:p w14:paraId="644F6CBC" w14:textId="77777777" w:rsidR="004A6AC0" w:rsidRPr="006D5B65" w:rsidRDefault="004A6AC0" w:rsidP="004A6AC0">
            <w:pPr>
              <w:shd w:val="clear" w:color="auto" w:fill="FFFFFF" w:themeFill="background1"/>
              <w:spacing w:after="0" w:line="240" w:lineRule="auto"/>
              <w:ind w:left="-102" w:right="-109"/>
              <w:jc w:val="center"/>
              <w:rPr>
                <w:sz w:val="22"/>
              </w:rPr>
            </w:pPr>
          </w:p>
          <w:p w14:paraId="560B637A" w14:textId="0DE1DF53"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0</w:t>
            </w:r>
          </w:p>
          <w:p w14:paraId="0DF430D7" w14:textId="77777777" w:rsidR="004A6AC0" w:rsidRPr="006D5B65" w:rsidRDefault="004A6AC0" w:rsidP="004A6AC0">
            <w:pPr>
              <w:shd w:val="clear" w:color="auto" w:fill="FFFFFF" w:themeFill="background1"/>
              <w:spacing w:after="0" w:line="240" w:lineRule="auto"/>
              <w:ind w:left="-102" w:right="-109"/>
              <w:jc w:val="center"/>
              <w:rPr>
                <w:sz w:val="22"/>
              </w:rPr>
            </w:pPr>
          </w:p>
          <w:p w14:paraId="6C0262B2" w14:textId="39FD6E6F"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lastRenderedPageBreak/>
              <w:t>0</w:t>
            </w:r>
          </w:p>
          <w:p w14:paraId="32914884" w14:textId="77777777" w:rsidR="004A6AC0" w:rsidRPr="006D5B65" w:rsidRDefault="004A6AC0" w:rsidP="004A6AC0">
            <w:pPr>
              <w:shd w:val="clear" w:color="auto" w:fill="FFFFFF" w:themeFill="background1"/>
              <w:spacing w:after="0" w:line="240" w:lineRule="auto"/>
              <w:ind w:left="-102" w:right="-109"/>
              <w:jc w:val="center"/>
              <w:rPr>
                <w:sz w:val="22"/>
              </w:rPr>
            </w:pPr>
          </w:p>
          <w:p w14:paraId="0A97C18E" w14:textId="09EB10D4" w:rsidR="004A6AC0" w:rsidRPr="006D5B65" w:rsidRDefault="004A6AC0" w:rsidP="004A6AC0">
            <w:pPr>
              <w:shd w:val="clear" w:color="auto" w:fill="FFFFFF" w:themeFill="background1"/>
              <w:spacing w:after="0" w:line="240" w:lineRule="auto"/>
              <w:ind w:left="-102" w:right="-109"/>
              <w:jc w:val="center"/>
              <w:rPr>
                <w:sz w:val="22"/>
              </w:rPr>
            </w:pPr>
            <w:r w:rsidRPr="006D5B65">
              <w:rPr>
                <w:sz w:val="22"/>
              </w:rPr>
              <w:t>0</w:t>
            </w:r>
          </w:p>
          <w:p w14:paraId="7AE910A4" w14:textId="77777777" w:rsidR="004A6AC0" w:rsidRPr="006D5B65" w:rsidRDefault="004A6AC0" w:rsidP="004A6AC0">
            <w:pPr>
              <w:shd w:val="clear" w:color="auto" w:fill="FFFFFF" w:themeFill="background1"/>
              <w:spacing w:after="0" w:line="240" w:lineRule="auto"/>
              <w:ind w:left="-102" w:right="-109"/>
              <w:jc w:val="center"/>
              <w:rPr>
                <w:sz w:val="22"/>
              </w:rPr>
            </w:pPr>
          </w:p>
          <w:p w14:paraId="0A3C7B9A" w14:textId="585DE6BD" w:rsidR="004A6AC0" w:rsidRPr="006D5B65" w:rsidRDefault="004A6AC0" w:rsidP="004A6AC0">
            <w:pPr>
              <w:shd w:val="clear" w:color="auto" w:fill="FFFFFF" w:themeFill="background1"/>
              <w:spacing w:after="0" w:line="240" w:lineRule="auto"/>
              <w:ind w:right="-31"/>
              <w:jc w:val="center"/>
              <w:rPr>
                <w:rFonts w:eastAsia="Times New Roman" w:cs="Times New Roman"/>
                <w:sz w:val="22"/>
                <w:lang w:eastAsia="ru-RU"/>
              </w:rPr>
            </w:pPr>
            <w:r w:rsidRPr="006D5B65">
              <w:rPr>
                <w:sz w:val="22"/>
              </w:rPr>
              <w:t>0</w:t>
            </w:r>
          </w:p>
        </w:tc>
        <w:tc>
          <w:tcPr>
            <w:tcW w:w="1701" w:type="dxa"/>
            <w:shd w:val="clear" w:color="auto" w:fill="FFFFFF" w:themeFill="background1"/>
          </w:tcPr>
          <w:p w14:paraId="65AD3A0A" w14:textId="10E6C10B" w:rsidR="00F035CF" w:rsidRPr="006D5B65" w:rsidRDefault="00F035CF" w:rsidP="00F035CF">
            <w:pPr>
              <w:shd w:val="clear" w:color="auto" w:fill="FFFFFF" w:themeFill="background1"/>
              <w:spacing w:after="0" w:line="240" w:lineRule="auto"/>
              <w:jc w:val="center"/>
              <w:rPr>
                <w:rFonts w:cs="Times New Roman"/>
                <w:sz w:val="22"/>
              </w:rPr>
            </w:pPr>
            <w:r w:rsidRPr="006D5B65">
              <w:rPr>
                <w:rFonts w:cs="Times New Roman"/>
                <w:sz w:val="22"/>
              </w:rPr>
              <w:lastRenderedPageBreak/>
              <w:t>Управление по координации работы</w:t>
            </w:r>
          </w:p>
          <w:p w14:paraId="419875AA" w14:textId="77777777" w:rsidR="00F035CF" w:rsidRPr="006D5B65" w:rsidRDefault="00F035CF" w:rsidP="00F035CF">
            <w:pPr>
              <w:shd w:val="clear" w:color="auto" w:fill="FFFFFF" w:themeFill="background1"/>
              <w:spacing w:after="0" w:line="240" w:lineRule="auto"/>
              <w:jc w:val="center"/>
              <w:rPr>
                <w:rFonts w:cs="Times New Roman"/>
                <w:sz w:val="22"/>
              </w:rPr>
            </w:pPr>
            <w:r w:rsidRPr="006D5B65">
              <w:rPr>
                <w:rFonts w:cs="Times New Roman"/>
                <w:sz w:val="22"/>
              </w:rPr>
              <w:lastRenderedPageBreak/>
              <w:t>жилищно-коммунального комплекса</w:t>
            </w:r>
          </w:p>
          <w:p w14:paraId="66BEE079" w14:textId="77777777" w:rsidR="00B14D37" w:rsidRPr="006D5B65" w:rsidRDefault="004A6AC0" w:rsidP="0012106F">
            <w:pPr>
              <w:shd w:val="clear" w:color="auto" w:fill="FFFFFF" w:themeFill="background1"/>
              <w:spacing w:after="0" w:line="240" w:lineRule="auto"/>
              <w:ind w:right="-31"/>
              <w:jc w:val="center"/>
              <w:rPr>
                <w:sz w:val="22"/>
              </w:rPr>
            </w:pPr>
            <w:r w:rsidRPr="006D5B65">
              <w:rPr>
                <w:sz w:val="22"/>
              </w:rPr>
              <w:t>Городские и сельские</w:t>
            </w:r>
            <w:r w:rsidR="0012106F" w:rsidRPr="006D5B65">
              <w:rPr>
                <w:sz w:val="22"/>
              </w:rPr>
              <w:t xml:space="preserve">    </w:t>
            </w:r>
            <w:r w:rsidRPr="006D5B65">
              <w:rPr>
                <w:sz w:val="22"/>
              </w:rPr>
              <w:t xml:space="preserve"> </w:t>
            </w:r>
          </w:p>
          <w:p w14:paraId="69A51249" w14:textId="77777777" w:rsidR="00177AB9" w:rsidRPr="006D5B65" w:rsidRDefault="004A6AC0" w:rsidP="0012106F">
            <w:pPr>
              <w:shd w:val="clear" w:color="auto" w:fill="FFFFFF" w:themeFill="background1"/>
              <w:spacing w:after="0" w:line="240" w:lineRule="auto"/>
              <w:ind w:right="-31"/>
              <w:jc w:val="center"/>
              <w:rPr>
                <w:sz w:val="22"/>
              </w:rPr>
            </w:pPr>
            <w:r w:rsidRPr="006D5B65">
              <w:rPr>
                <w:sz w:val="22"/>
              </w:rPr>
              <w:t xml:space="preserve">поселения </w:t>
            </w:r>
          </w:p>
          <w:p w14:paraId="4D5E7D04" w14:textId="771E8A1B" w:rsidR="004A6AC0" w:rsidRPr="006D5B65" w:rsidRDefault="004A6AC0" w:rsidP="0012106F">
            <w:pPr>
              <w:shd w:val="clear" w:color="auto" w:fill="FFFFFF" w:themeFill="background1"/>
              <w:spacing w:after="0" w:line="240" w:lineRule="auto"/>
              <w:ind w:right="-31"/>
              <w:jc w:val="center"/>
              <w:rPr>
                <w:rFonts w:eastAsia="Times New Roman" w:cs="Times New Roman"/>
                <w:sz w:val="22"/>
                <w:lang w:eastAsia="ru-RU"/>
              </w:rPr>
            </w:pPr>
            <w:r w:rsidRPr="006D5B65">
              <w:rPr>
                <w:sz w:val="22"/>
              </w:rPr>
              <w:t>МО СР</w:t>
            </w:r>
          </w:p>
        </w:tc>
      </w:tr>
      <w:tr w:rsidR="009A171B" w:rsidRPr="006D5B65" w14:paraId="304FA941" w14:textId="77777777" w:rsidTr="00600FCE">
        <w:trPr>
          <w:trHeight w:val="438"/>
          <w:jc w:val="center"/>
        </w:trPr>
        <w:tc>
          <w:tcPr>
            <w:tcW w:w="14884" w:type="dxa"/>
            <w:gridSpan w:val="11"/>
            <w:shd w:val="clear" w:color="auto" w:fill="FFFFFF" w:themeFill="background1"/>
          </w:tcPr>
          <w:p w14:paraId="7DA14E8E" w14:textId="62A69445" w:rsidR="009A171B" w:rsidRPr="006D5B65" w:rsidRDefault="009A171B" w:rsidP="0012106F">
            <w:pPr>
              <w:shd w:val="clear" w:color="auto" w:fill="FFFFFF" w:themeFill="background1"/>
              <w:spacing w:after="0" w:line="240" w:lineRule="auto"/>
              <w:ind w:right="-31"/>
              <w:jc w:val="center"/>
              <w:rPr>
                <w:sz w:val="22"/>
              </w:rPr>
            </w:pPr>
            <w:r w:rsidRPr="006D5B65">
              <w:rPr>
                <w:sz w:val="22"/>
              </w:rPr>
              <w:lastRenderedPageBreak/>
              <w:t xml:space="preserve">31 </w:t>
            </w:r>
            <w:r w:rsidR="009B1995" w:rsidRPr="006D5B65">
              <w:rPr>
                <w:sz w:val="22"/>
              </w:rPr>
              <w:t>Рынок композитных материалов</w:t>
            </w:r>
          </w:p>
        </w:tc>
      </w:tr>
      <w:tr w:rsidR="009B1995" w:rsidRPr="006D5B65" w14:paraId="1168F69D" w14:textId="77777777" w:rsidTr="00600FCE">
        <w:trPr>
          <w:trHeight w:val="438"/>
          <w:jc w:val="center"/>
        </w:trPr>
        <w:tc>
          <w:tcPr>
            <w:tcW w:w="14884" w:type="dxa"/>
            <w:gridSpan w:val="11"/>
            <w:shd w:val="clear" w:color="auto" w:fill="FFFFFF" w:themeFill="background1"/>
          </w:tcPr>
          <w:p w14:paraId="1B281EC8" w14:textId="4A19A962" w:rsidR="009F678E" w:rsidRPr="006D5B65" w:rsidRDefault="009F678E" w:rsidP="009B1995">
            <w:pPr>
              <w:shd w:val="clear" w:color="auto" w:fill="FFFFFF" w:themeFill="background1"/>
              <w:spacing w:after="0" w:line="240" w:lineRule="auto"/>
              <w:ind w:right="-31"/>
              <w:rPr>
                <w:sz w:val="22"/>
              </w:rPr>
            </w:pPr>
            <w:r w:rsidRPr="006D5B65">
              <w:rPr>
                <w:sz w:val="22"/>
              </w:rPr>
              <w:t xml:space="preserve">       </w:t>
            </w:r>
            <w:r w:rsidR="009B1995" w:rsidRPr="006D5B65">
              <w:rPr>
                <w:sz w:val="22"/>
              </w:rPr>
              <w:t>На рынке композитных материалов в Северском районе</w:t>
            </w:r>
            <w:r w:rsidR="00770FB8" w:rsidRPr="006D5B65">
              <w:rPr>
                <w:sz w:val="22"/>
              </w:rPr>
              <w:t xml:space="preserve"> осуществляют деятельность 9 промышленных предприятий</w:t>
            </w:r>
            <w:r w:rsidRPr="006D5B65">
              <w:rPr>
                <w:sz w:val="22"/>
              </w:rPr>
              <w:t>: ООО «ЮГ-ПОЛИМЕР» Афипский завод полимерных изделий «Польза», ООО «</w:t>
            </w:r>
            <w:proofErr w:type="spellStart"/>
            <w:r w:rsidRPr="006D5B65">
              <w:rPr>
                <w:sz w:val="22"/>
              </w:rPr>
              <w:t>ПромТеплоСнаб</w:t>
            </w:r>
            <w:proofErr w:type="spellEnd"/>
            <w:r w:rsidRPr="006D5B65">
              <w:rPr>
                <w:sz w:val="22"/>
              </w:rPr>
              <w:t>», ООО «</w:t>
            </w:r>
            <w:proofErr w:type="spellStart"/>
            <w:r w:rsidRPr="006D5B65">
              <w:rPr>
                <w:sz w:val="22"/>
              </w:rPr>
              <w:t>МатриксПласт</w:t>
            </w:r>
            <w:proofErr w:type="spellEnd"/>
            <w:r w:rsidRPr="006D5B65">
              <w:rPr>
                <w:sz w:val="22"/>
              </w:rPr>
              <w:t>», филиал «Афипский» ООО «Выбор-С», ООО «Железобетон», ООО «Завод ЖБИ Львовское», ООО «Кубань строй лидер», ООО «Краснодарский блочный завод», АО «Краснодарский Завод Промышленных Минералов».</w:t>
            </w:r>
            <w:r w:rsidR="00B4582F" w:rsidRPr="006D5B65">
              <w:rPr>
                <w:sz w:val="22"/>
              </w:rPr>
              <w:t xml:space="preserve"> </w:t>
            </w:r>
          </w:p>
          <w:p w14:paraId="10125276" w14:textId="7F28D855" w:rsidR="00B4582F" w:rsidRPr="006D5B65" w:rsidRDefault="00B4582F" w:rsidP="009B1995">
            <w:pPr>
              <w:shd w:val="clear" w:color="auto" w:fill="FFFFFF" w:themeFill="background1"/>
              <w:spacing w:after="0" w:line="240" w:lineRule="auto"/>
              <w:ind w:right="-31"/>
              <w:rPr>
                <w:sz w:val="22"/>
              </w:rPr>
            </w:pPr>
            <w:r w:rsidRPr="006D5B65">
              <w:rPr>
                <w:sz w:val="22"/>
              </w:rPr>
              <w:t xml:space="preserve">       По итогам 2022 г. объем отгрузки прочей неметаллической минеральной продукции по крупным и средним предприятиям составил 576,8 млн. рублей, или 136,8% к 2021. Объем обеспечен филиал «Афипский» ООО «Выбор-С».</w:t>
            </w:r>
          </w:p>
          <w:p w14:paraId="6AA4409A" w14:textId="23C701B9" w:rsidR="009E5C1F" w:rsidRPr="006D5B65" w:rsidRDefault="009E5C1F" w:rsidP="009E5C1F">
            <w:pPr>
              <w:shd w:val="clear" w:color="auto" w:fill="FFFFFF" w:themeFill="background1"/>
              <w:spacing w:after="0" w:line="240" w:lineRule="auto"/>
              <w:ind w:right="-31"/>
              <w:rPr>
                <w:sz w:val="22"/>
              </w:rPr>
            </w:pPr>
            <w:r w:rsidRPr="006D5B65">
              <w:rPr>
                <w:sz w:val="22"/>
              </w:rPr>
              <w:t xml:space="preserve">       В 2022 г. знак качество «Сделано на Кубани» получило предприятие АО «Краснодарский Завод Промышленных Минералов». </w:t>
            </w:r>
          </w:p>
          <w:p w14:paraId="0FB75743" w14:textId="708D5B33" w:rsidR="009E5C1F" w:rsidRPr="006D5B65" w:rsidRDefault="009E5C1F" w:rsidP="009B1995">
            <w:pPr>
              <w:shd w:val="clear" w:color="auto" w:fill="FFFFFF" w:themeFill="background1"/>
              <w:spacing w:after="0" w:line="240" w:lineRule="auto"/>
              <w:ind w:right="-31"/>
              <w:rPr>
                <w:sz w:val="22"/>
              </w:rPr>
            </w:pPr>
            <w:r w:rsidRPr="006D5B65">
              <w:rPr>
                <w:sz w:val="22"/>
              </w:rPr>
              <w:t xml:space="preserve">       Льготным</w:t>
            </w:r>
            <w:r w:rsidR="00B803AD" w:rsidRPr="006D5B65">
              <w:rPr>
                <w:sz w:val="22"/>
              </w:rPr>
              <w:t xml:space="preserve"> заемным </w:t>
            </w:r>
            <w:r w:rsidRPr="006D5B65">
              <w:rPr>
                <w:sz w:val="22"/>
              </w:rPr>
              <w:t>финансированием фонда развития промышленности Краснодарского края воспользовались два предприятия на общую сумму 209 млн. рублей, в том числе по программе импортозамещения.</w:t>
            </w:r>
          </w:p>
          <w:p w14:paraId="41C3D232" w14:textId="59904E22" w:rsidR="00B4582F" w:rsidRPr="006D5B65" w:rsidRDefault="009F678E" w:rsidP="009B1995">
            <w:pPr>
              <w:shd w:val="clear" w:color="auto" w:fill="FFFFFF" w:themeFill="background1"/>
              <w:spacing w:after="0" w:line="240" w:lineRule="auto"/>
              <w:ind w:right="-31"/>
              <w:rPr>
                <w:sz w:val="22"/>
              </w:rPr>
            </w:pPr>
            <w:r w:rsidRPr="006D5B65">
              <w:rPr>
                <w:sz w:val="22"/>
              </w:rPr>
              <w:t xml:space="preserve">       </w:t>
            </w:r>
            <w:r w:rsidR="00770FB8" w:rsidRPr="006D5B65">
              <w:rPr>
                <w:sz w:val="22"/>
              </w:rPr>
              <w:t>Предприятия производят широкий ассортимент продукции, в том числе</w:t>
            </w:r>
            <w:r w:rsidRPr="006D5B65">
              <w:rPr>
                <w:color w:val="FF0000"/>
                <w:sz w:val="22"/>
              </w:rPr>
              <w:t xml:space="preserve"> </w:t>
            </w:r>
            <w:r w:rsidRPr="006D5B65">
              <w:rPr>
                <w:sz w:val="22"/>
              </w:rPr>
              <w:t>тару и упаковку из полипропилена, трубы в ППУ изоляции в полиэтиленовой или оцинкованной оболочке, изделия из стеклопластика (мебель садово-парковая и уличная, авто-</w:t>
            </w:r>
            <w:proofErr w:type="spellStart"/>
            <w:r w:rsidRPr="006D5B65">
              <w:rPr>
                <w:sz w:val="22"/>
              </w:rPr>
              <w:t>мотокузовные</w:t>
            </w:r>
            <w:proofErr w:type="spellEnd"/>
            <w:r w:rsidRPr="006D5B65">
              <w:rPr>
                <w:sz w:val="22"/>
              </w:rPr>
              <w:t xml:space="preserve"> изделия, бассейны и емкости, товары для рекламы и развлечений),</w:t>
            </w:r>
            <w:r w:rsidR="00B426E1" w:rsidRPr="006D5B65">
              <w:rPr>
                <w:sz w:val="22"/>
              </w:rPr>
              <w:t xml:space="preserve"> </w:t>
            </w:r>
            <w:r w:rsidRPr="006D5B65">
              <w:rPr>
                <w:sz w:val="22"/>
              </w:rPr>
              <w:t>минеральный порошок</w:t>
            </w:r>
            <w:r w:rsidR="005C0660" w:rsidRPr="006D5B65">
              <w:rPr>
                <w:sz w:val="22"/>
              </w:rPr>
              <w:t>, бетонированная глина, известняковая мука и прочее</w:t>
            </w:r>
            <w:r w:rsidR="00B426E1" w:rsidRPr="006D5B65">
              <w:rPr>
                <w:sz w:val="22"/>
              </w:rPr>
              <w:t>.</w:t>
            </w:r>
          </w:p>
          <w:p w14:paraId="0491C165" w14:textId="1C4F84F2" w:rsidR="00770FB8" w:rsidRPr="006D5B65" w:rsidRDefault="00770FB8" w:rsidP="009B1995">
            <w:pPr>
              <w:shd w:val="clear" w:color="auto" w:fill="FFFFFF" w:themeFill="background1"/>
              <w:spacing w:after="0" w:line="240" w:lineRule="auto"/>
              <w:ind w:right="-31"/>
              <w:rPr>
                <w:sz w:val="22"/>
              </w:rPr>
            </w:pPr>
            <w:r w:rsidRPr="006D5B65">
              <w:rPr>
                <w:sz w:val="22"/>
              </w:rPr>
              <w:t xml:space="preserve">       Развитие отрасли имеет важное значение. Внедрение и широкое применение инновационных изделий и конструкций из композитных материалов сможет обеспечить не только полноценное развитие композитной отрасли в районе, но и важнейших отраслей-потребителей: сельского хозяйства, химии и нефтехимии, энергетического и строительного комплексов.</w:t>
            </w:r>
          </w:p>
          <w:p w14:paraId="5D6B1C6B" w14:textId="6D9BD66C" w:rsidR="00B4582F" w:rsidRPr="006D5B65" w:rsidRDefault="00B4582F" w:rsidP="009B1995">
            <w:pPr>
              <w:shd w:val="clear" w:color="auto" w:fill="FFFFFF" w:themeFill="background1"/>
              <w:spacing w:after="0" w:line="240" w:lineRule="auto"/>
              <w:ind w:right="-31"/>
              <w:rPr>
                <w:sz w:val="22"/>
              </w:rPr>
            </w:pPr>
            <w:r w:rsidRPr="006D5B65">
              <w:rPr>
                <w:sz w:val="22"/>
              </w:rPr>
              <w:t xml:space="preserve">        </w:t>
            </w:r>
            <w:r w:rsidR="00770FB8" w:rsidRPr="006D5B65">
              <w:rPr>
                <w:sz w:val="22"/>
              </w:rPr>
              <w:t xml:space="preserve">С целью продвижения на рынке продукции композитной отрасли </w:t>
            </w:r>
            <w:r w:rsidR="009E5C1F" w:rsidRPr="006D5B65">
              <w:rPr>
                <w:sz w:val="22"/>
              </w:rPr>
              <w:t>предприятие</w:t>
            </w:r>
            <w:r w:rsidRPr="006D5B65">
              <w:rPr>
                <w:sz w:val="22"/>
              </w:rPr>
              <w:t xml:space="preserve"> ООО «ЮГ-ПОЛИМЕР» приняло участие в 2022 г. в четырех выставках международного уровня, таких как «Упаковка 2022», «ИННОПРОМ. Центральная Азия», «АГРОПРОДМАШ», международная выставка в Узбекистане.</w:t>
            </w:r>
          </w:p>
          <w:p w14:paraId="0803B5FA" w14:textId="22897058" w:rsidR="00DC6807" w:rsidRPr="006D5B65" w:rsidRDefault="00DC6807" w:rsidP="009B1995">
            <w:pPr>
              <w:shd w:val="clear" w:color="auto" w:fill="FFFFFF" w:themeFill="background1"/>
              <w:spacing w:after="0" w:line="240" w:lineRule="auto"/>
              <w:ind w:right="-31"/>
              <w:rPr>
                <w:color w:val="FF0000"/>
                <w:sz w:val="22"/>
              </w:rPr>
            </w:pPr>
            <w:r w:rsidRPr="006D5B65">
              <w:rPr>
                <w:color w:val="FF0000"/>
                <w:sz w:val="22"/>
              </w:rPr>
              <w:t xml:space="preserve">       </w:t>
            </w:r>
            <w:r w:rsidRPr="006D5B65">
              <w:rPr>
                <w:sz w:val="22"/>
              </w:rPr>
              <w:t>Основной проблемой является недостаточный объем рынка сбыта. Также предприятия отмечают необходимость подготовки проектировщиков и инженеров, специализирующихся на работе с указанными материалами.</w:t>
            </w:r>
          </w:p>
        </w:tc>
      </w:tr>
      <w:tr w:rsidR="00DC6807" w:rsidRPr="006D5B65" w14:paraId="266DD59F" w14:textId="77777777" w:rsidTr="00600FCE">
        <w:trPr>
          <w:trHeight w:val="438"/>
          <w:jc w:val="center"/>
        </w:trPr>
        <w:tc>
          <w:tcPr>
            <w:tcW w:w="709" w:type="dxa"/>
            <w:shd w:val="clear" w:color="auto" w:fill="FFFFFF" w:themeFill="background1"/>
          </w:tcPr>
          <w:p w14:paraId="203B86F2" w14:textId="6F945496" w:rsidR="00DC6807" w:rsidRPr="006D5B65" w:rsidRDefault="00DC6807" w:rsidP="00DC6807">
            <w:pPr>
              <w:shd w:val="clear" w:color="auto" w:fill="FFFFFF" w:themeFill="background1"/>
              <w:spacing w:after="0" w:line="240" w:lineRule="auto"/>
              <w:ind w:right="-31"/>
              <w:jc w:val="center"/>
              <w:rPr>
                <w:sz w:val="22"/>
              </w:rPr>
            </w:pPr>
            <w:r w:rsidRPr="006D5B65">
              <w:rPr>
                <w:sz w:val="22"/>
              </w:rPr>
              <w:t>31.1</w:t>
            </w:r>
          </w:p>
        </w:tc>
        <w:tc>
          <w:tcPr>
            <w:tcW w:w="2552" w:type="dxa"/>
            <w:shd w:val="clear" w:color="auto" w:fill="FFFFFF" w:themeFill="background1"/>
          </w:tcPr>
          <w:p w14:paraId="26B4A6AA" w14:textId="06E106B7" w:rsidR="00DC6807" w:rsidRPr="006D5B65" w:rsidRDefault="00DC6807" w:rsidP="00DC6807">
            <w:pPr>
              <w:pStyle w:val="Standard"/>
              <w:jc w:val="left"/>
              <w:rPr>
                <w:rFonts w:eastAsiaTheme="minorHAnsi" w:cstheme="minorBidi"/>
                <w:kern w:val="0"/>
                <w:sz w:val="22"/>
              </w:rPr>
            </w:pPr>
            <w:r w:rsidRPr="006D5B65">
              <w:rPr>
                <w:rFonts w:eastAsiaTheme="minorHAnsi" w:cstheme="minorBidi"/>
                <w:kern w:val="0"/>
                <w:sz w:val="22"/>
              </w:rPr>
              <w:t>Сбор и анализ актуальной информации о состоянии конкурентной среды на рынке композитных материалов</w:t>
            </w:r>
          </w:p>
        </w:tc>
        <w:tc>
          <w:tcPr>
            <w:tcW w:w="1701" w:type="dxa"/>
            <w:shd w:val="clear" w:color="auto" w:fill="FFFFFF" w:themeFill="background1"/>
          </w:tcPr>
          <w:p w14:paraId="7B6A9CCC" w14:textId="78F6FF49" w:rsidR="00DC6807" w:rsidRPr="006D5B65" w:rsidRDefault="00DC6807" w:rsidP="00B426E1">
            <w:pPr>
              <w:shd w:val="clear" w:color="auto" w:fill="FFFFFF" w:themeFill="background1"/>
              <w:spacing w:after="0" w:line="240" w:lineRule="auto"/>
              <w:rPr>
                <w:sz w:val="22"/>
              </w:rPr>
            </w:pPr>
            <w:r w:rsidRPr="006D5B65">
              <w:rPr>
                <w:sz w:val="22"/>
              </w:rPr>
              <w:t>Обеспечение максимальной доступности информации и прозрачности условий работы на товарном рынке</w:t>
            </w:r>
          </w:p>
        </w:tc>
        <w:tc>
          <w:tcPr>
            <w:tcW w:w="1275" w:type="dxa"/>
            <w:shd w:val="clear" w:color="auto" w:fill="FFFFFF" w:themeFill="background1"/>
          </w:tcPr>
          <w:p w14:paraId="440E4488" w14:textId="16EDE379" w:rsidR="00DC6807" w:rsidRPr="006D5B65" w:rsidRDefault="00DC6807" w:rsidP="00DC6807">
            <w:pPr>
              <w:shd w:val="clear" w:color="auto" w:fill="FFFFFF" w:themeFill="background1"/>
              <w:spacing w:after="0" w:line="240" w:lineRule="auto"/>
              <w:rPr>
                <w:sz w:val="22"/>
              </w:rPr>
            </w:pPr>
            <w:r w:rsidRPr="006D5B65">
              <w:rPr>
                <w:sz w:val="22"/>
              </w:rPr>
              <w:t>202</w:t>
            </w:r>
            <w:r w:rsidR="00B426E1" w:rsidRPr="006D5B65">
              <w:rPr>
                <w:sz w:val="22"/>
              </w:rPr>
              <w:t>3</w:t>
            </w:r>
            <w:r w:rsidRPr="006D5B65">
              <w:rPr>
                <w:sz w:val="22"/>
              </w:rPr>
              <w:t>-2025</w:t>
            </w:r>
          </w:p>
        </w:tc>
        <w:tc>
          <w:tcPr>
            <w:tcW w:w="1985" w:type="dxa"/>
            <w:shd w:val="clear" w:color="auto" w:fill="FFFFFF" w:themeFill="background1"/>
          </w:tcPr>
          <w:p w14:paraId="03C63B4E" w14:textId="77777777" w:rsidR="00DC6807" w:rsidRPr="006D5B65" w:rsidRDefault="00DC6807" w:rsidP="00DC6807">
            <w:pPr>
              <w:pStyle w:val="Standard"/>
              <w:rPr>
                <w:rFonts w:eastAsiaTheme="minorHAnsi" w:cstheme="minorBidi"/>
                <w:kern w:val="0"/>
                <w:sz w:val="22"/>
              </w:rPr>
            </w:pPr>
            <w:r w:rsidRPr="006D5B65">
              <w:rPr>
                <w:rFonts w:eastAsiaTheme="minorHAnsi" w:cstheme="minorBidi"/>
                <w:kern w:val="0"/>
                <w:sz w:val="22"/>
              </w:rPr>
              <w:t>Доля организаций частной формы собственности на рынке композитных материалов,</w:t>
            </w:r>
          </w:p>
          <w:p w14:paraId="7267EA26" w14:textId="35D83A3C" w:rsidR="00DC6807" w:rsidRPr="006D5B65" w:rsidRDefault="00DC6807" w:rsidP="00DC6807">
            <w:pPr>
              <w:pStyle w:val="Standard"/>
              <w:rPr>
                <w:rFonts w:eastAsiaTheme="minorHAnsi" w:cstheme="minorBidi"/>
                <w:kern w:val="0"/>
                <w:sz w:val="22"/>
              </w:rPr>
            </w:pPr>
            <w:r w:rsidRPr="006D5B65">
              <w:rPr>
                <w:rFonts w:eastAsiaTheme="minorHAnsi" w:cstheme="minorBidi"/>
                <w:kern w:val="0"/>
                <w:sz w:val="22"/>
              </w:rPr>
              <w:lastRenderedPageBreak/>
              <w:t>процентов</w:t>
            </w:r>
          </w:p>
        </w:tc>
        <w:tc>
          <w:tcPr>
            <w:tcW w:w="992" w:type="dxa"/>
            <w:shd w:val="clear" w:color="auto" w:fill="FFFFFF" w:themeFill="background1"/>
          </w:tcPr>
          <w:p w14:paraId="6967E6B8" w14:textId="77777777" w:rsidR="00DC6807" w:rsidRPr="006D5B65" w:rsidRDefault="00DC6807" w:rsidP="00DC6807">
            <w:pPr>
              <w:ind w:left="-102" w:right="-109"/>
              <w:jc w:val="center"/>
              <w:rPr>
                <w:sz w:val="22"/>
              </w:rPr>
            </w:pPr>
            <w:r w:rsidRPr="006D5B65">
              <w:rPr>
                <w:sz w:val="22"/>
              </w:rPr>
              <w:lastRenderedPageBreak/>
              <w:t>100</w:t>
            </w:r>
          </w:p>
          <w:p w14:paraId="520B0313" w14:textId="77777777" w:rsidR="00DC6807" w:rsidRPr="006D5B65" w:rsidRDefault="00DC6807" w:rsidP="00DC6807">
            <w:pPr>
              <w:ind w:left="-102" w:right="-109"/>
              <w:jc w:val="center"/>
              <w:rPr>
                <w:sz w:val="22"/>
              </w:rPr>
            </w:pPr>
            <w:r w:rsidRPr="006D5B65">
              <w:rPr>
                <w:sz w:val="22"/>
              </w:rPr>
              <w:t>1 квартал</w:t>
            </w:r>
          </w:p>
          <w:p w14:paraId="0B81CEC4" w14:textId="77777777" w:rsidR="00DC6807" w:rsidRPr="006D5B65" w:rsidRDefault="00DC6807" w:rsidP="00DC6807">
            <w:pPr>
              <w:ind w:left="-102" w:right="-109"/>
              <w:jc w:val="center"/>
              <w:rPr>
                <w:sz w:val="22"/>
              </w:rPr>
            </w:pPr>
            <w:r w:rsidRPr="006D5B65">
              <w:rPr>
                <w:sz w:val="22"/>
              </w:rPr>
              <w:t>2 квартал</w:t>
            </w:r>
          </w:p>
          <w:p w14:paraId="0DE5E709" w14:textId="77777777" w:rsidR="00DC6807" w:rsidRPr="006D5B65" w:rsidRDefault="00DC6807" w:rsidP="00DC6807">
            <w:pPr>
              <w:ind w:left="-102" w:right="-109"/>
              <w:jc w:val="center"/>
              <w:rPr>
                <w:sz w:val="22"/>
              </w:rPr>
            </w:pPr>
            <w:r w:rsidRPr="006D5B65">
              <w:rPr>
                <w:sz w:val="22"/>
              </w:rPr>
              <w:t>3 квартал</w:t>
            </w:r>
          </w:p>
          <w:p w14:paraId="178E9E5B" w14:textId="47DCEFBA" w:rsidR="00DC6807" w:rsidRPr="006D5B65" w:rsidRDefault="00DC6807" w:rsidP="00DC6807">
            <w:pPr>
              <w:ind w:left="-102" w:right="-109"/>
              <w:jc w:val="center"/>
              <w:rPr>
                <w:sz w:val="22"/>
              </w:rPr>
            </w:pPr>
            <w:r w:rsidRPr="006D5B65">
              <w:rPr>
                <w:sz w:val="22"/>
              </w:rPr>
              <w:lastRenderedPageBreak/>
              <w:t>4 квартал</w:t>
            </w:r>
          </w:p>
        </w:tc>
        <w:tc>
          <w:tcPr>
            <w:tcW w:w="992" w:type="dxa"/>
            <w:shd w:val="clear" w:color="auto" w:fill="FFFFFF" w:themeFill="background1"/>
          </w:tcPr>
          <w:p w14:paraId="378E32B8"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lastRenderedPageBreak/>
              <w:t>-</w:t>
            </w:r>
          </w:p>
          <w:p w14:paraId="5E795FBF" w14:textId="77777777" w:rsidR="00DC6807" w:rsidRPr="006D5B65" w:rsidRDefault="00DC6807" w:rsidP="00DC6807">
            <w:pPr>
              <w:shd w:val="clear" w:color="auto" w:fill="FFFFFF" w:themeFill="background1"/>
              <w:spacing w:after="0" w:line="240" w:lineRule="auto"/>
              <w:ind w:left="-102" w:right="-109"/>
              <w:jc w:val="center"/>
              <w:rPr>
                <w:sz w:val="22"/>
              </w:rPr>
            </w:pPr>
          </w:p>
          <w:p w14:paraId="3B795A84"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w:t>
            </w:r>
          </w:p>
          <w:p w14:paraId="3A89283E" w14:textId="77777777" w:rsidR="00DC6807" w:rsidRPr="006D5B65" w:rsidRDefault="00DC6807" w:rsidP="00DC6807">
            <w:pPr>
              <w:shd w:val="clear" w:color="auto" w:fill="FFFFFF" w:themeFill="background1"/>
              <w:spacing w:after="0" w:line="240" w:lineRule="auto"/>
              <w:ind w:left="-102" w:right="-109"/>
              <w:jc w:val="center"/>
              <w:rPr>
                <w:sz w:val="22"/>
              </w:rPr>
            </w:pPr>
          </w:p>
          <w:p w14:paraId="3B585B38"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w:t>
            </w:r>
          </w:p>
          <w:p w14:paraId="4E353C49" w14:textId="77777777" w:rsidR="00DC6807" w:rsidRPr="006D5B65" w:rsidRDefault="00DC6807" w:rsidP="00DC6807">
            <w:pPr>
              <w:shd w:val="clear" w:color="auto" w:fill="FFFFFF" w:themeFill="background1"/>
              <w:spacing w:after="0" w:line="240" w:lineRule="auto"/>
              <w:ind w:left="-102" w:right="-109"/>
              <w:jc w:val="center"/>
              <w:rPr>
                <w:sz w:val="22"/>
              </w:rPr>
            </w:pPr>
          </w:p>
          <w:p w14:paraId="04768743"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w:t>
            </w:r>
          </w:p>
          <w:p w14:paraId="0E93C776" w14:textId="77777777" w:rsidR="00DC6807" w:rsidRPr="006D5B65" w:rsidRDefault="00DC6807" w:rsidP="00DC6807">
            <w:pPr>
              <w:shd w:val="clear" w:color="auto" w:fill="FFFFFF" w:themeFill="background1"/>
              <w:spacing w:after="0" w:line="240" w:lineRule="auto"/>
              <w:ind w:left="-102" w:right="-109"/>
              <w:jc w:val="center"/>
              <w:rPr>
                <w:sz w:val="22"/>
              </w:rPr>
            </w:pPr>
          </w:p>
          <w:p w14:paraId="555DC7EC" w14:textId="5657C279"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w:t>
            </w:r>
          </w:p>
        </w:tc>
        <w:tc>
          <w:tcPr>
            <w:tcW w:w="993" w:type="dxa"/>
            <w:shd w:val="clear" w:color="auto" w:fill="FFFFFF" w:themeFill="background1"/>
          </w:tcPr>
          <w:p w14:paraId="725ED5E8"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4B98AB31" w14:textId="77777777" w:rsidR="00DC6807" w:rsidRPr="006D5B65" w:rsidRDefault="00DC6807" w:rsidP="00DC6807">
            <w:pPr>
              <w:shd w:val="clear" w:color="auto" w:fill="FFFFFF" w:themeFill="background1"/>
              <w:spacing w:after="0" w:line="240" w:lineRule="auto"/>
              <w:ind w:left="-102" w:right="-109"/>
              <w:jc w:val="center"/>
              <w:rPr>
                <w:sz w:val="22"/>
              </w:rPr>
            </w:pPr>
          </w:p>
          <w:p w14:paraId="6526EBC9"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w:t>
            </w:r>
          </w:p>
          <w:p w14:paraId="574E1D17" w14:textId="77777777" w:rsidR="00DC6807" w:rsidRPr="006D5B65" w:rsidRDefault="00DC6807" w:rsidP="00DC6807">
            <w:pPr>
              <w:shd w:val="clear" w:color="auto" w:fill="FFFFFF" w:themeFill="background1"/>
              <w:spacing w:after="0" w:line="240" w:lineRule="auto"/>
              <w:ind w:left="-102" w:right="-109"/>
              <w:jc w:val="center"/>
              <w:rPr>
                <w:sz w:val="22"/>
              </w:rPr>
            </w:pPr>
          </w:p>
          <w:p w14:paraId="08EDE5B1"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4C1BB60F" w14:textId="77777777" w:rsidR="00DC6807" w:rsidRPr="006D5B65" w:rsidRDefault="00DC6807" w:rsidP="00DC6807">
            <w:pPr>
              <w:shd w:val="clear" w:color="auto" w:fill="FFFFFF" w:themeFill="background1"/>
              <w:spacing w:after="0" w:line="240" w:lineRule="auto"/>
              <w:ind w:left="-102" w:right="-109"/>
              <w:jc w:val="center"/>
              <w:rPr>
                <w:sz w:val="22"/>
              </w:rPr>
            </w:pPr>
          </w:p>
          <w:p w14:paraId="122378AE"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31683CB6" w14:textId="77777777" w:rsidR="00DC6807" w:rsidRPr="006D5B65" w:rsidRDefault="00DC6807" w:rsidP="00DC6807">
            <w:pPr>
              <w:shd w:val="clear" w:color="auto" w:fill="FFFFFF" w:themeFill="background1"/>
              <w:spacing w:after="0" w:line="240" w:lineRule="auto"/>
              <w:ind w:left="-102" w:right="-109"/>
              <w:jc w:val="center"/>
              <w:rPr>
                <w:sz w:val="22"/>
              </w:rPr>
            </w:pPr>
          </w:p>
          <w:p w14:paraId="09CB91CA" w14:textId="391F3CEB"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tc>
        <w:tc>
          <w:tcPr>
            <w:tcW w:w="992" w:type="dxa"/>
            <w:shd w:val="clear" w:color="auto" w:fill="FFFFFF" w:themeFill="background1"/>
          </w:tcPr>
          <w:p w14:paraId="4A8CF62B"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73C45792" w14:textId="77777777" w:rsidR="00DC6807" w:rsidRPr="006D5B65" w:rsidRDefault="00DC6807" w:rsidP="00DC6807">
            <w:pPr>
              <w:shd w:val="clear" w:color="auto" w:fill="FFFFFF" w:themeFill="background1"/>
              <w:spacing w:after="0" w:line="240" w:lineRule="auto"/>
              <w:ind w:left="-102" w:right="-109"/>
              <w:jc w:val="center"/>
              <w:rPr>
                <w:sz w:val="22"/>
              </w:rPr>
            </w:pPr>
          </w:p>
          <w:p w14:paraId="47DAD5A7"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7D5FDC72" w14:textId="77777777" w:rsidR="00DC6807" w:rsidRPr="006D5B65" w:rsidRDefault="00DC6807" w:rsidP="00DC6807">
            <w:pPr>
              <w:shd w:val="clear" w:color="auto" w:fill="FFFFFF" w:themeFill="background1"/>
              <w:spacing w:after="0" w:line="240" w:lineRule="auto"/>
              <w:ind w:left="-102" w:right="-109"/>
              <w:jc w:val="center"/>
              <w:rPr>
                <w:sz w:val="22"/>
              </w:rPr>
            </w:pPr>
          </w:p>
          <w:p w14:paraId="44E26E35"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5AF24510" w14:textId="77777777" w:rsidR="00DC6807" w:rsidRPr="006D5B65" w:rsidRDefault="00DC6807" w:rsidP="00DC6807">
            <w:pPr>
              <w:shd w:val="clear" w:color="auto" w:fill="FFFFFF" w:themeFill="background1"/>
              <w:spacing w:after="0" w:line="240" w:lineRule="auto"/>
              <w:ind w:left="-102" w:right="-109"/>
              <w:jc w:val="center"/>
              <w:rPr>
                <w:sz w:val="22"/>
              </w:rPr>
            </w:pPr>
          </w:p>
          <w:p w14:paraId="0753C63E"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0C86ED16" w14:textId="77777777" w:rsidR="00DC6807" w:rsidRPr="006D5B65" w:rsidRDefault="00DC6807" w:rsidP="00DC6807">
            <w:pPr>
              <w:shd w:val="clear" w:color="auto" w:fill="FFFFFF" w:themeFill="background1"/>
              <w:spacing w:after="0" w:line="240" w:lineRule="auto"/>
              <w:ind w:left="-102" w:right="-109"/>
              <w:jc w:val="center"/>
              <w:rPr>
                <w:sz w:val="22"/>
              </w:rPr>
            </w:pPr>
          </w:p>
          <w:p w14:paraId="61A498D2" w14:textId="3EC4FBAF"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tc>
        <w:tc>
          <w:tcPr>
            <w:tcW w:w="992" w:type="dxa"/>
            <w:shd w:val="clear" w:color="auto" w:fill="FFFFFF" w:themeFill="background1"/>
          </w:tcPr>
          <w:p w14:paraId="41BF3B2B"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2219657B" w14:textId="77777777" w:rsidR="00DC6807" w:rsidRPr="006D5B65" w:rsidRDefault="00DC6807" w:rsidP="00DC6807">
            <w:pPr>
              <w:shd w:val="clear" w:color="auto" w:fill="FFFFFF" w:themeFill="background1"/>
              <w:spacing w:after="0" w:line="240" w:lineRule="auto"/>
              <w:ind w:left="-102" w:right="-109"/>
              <w:jc w:val="center"/>
              <w:rPr>
                <w:sz w:val="22"/>
              </w:rPr>
            </w:pPr>
          </w:p>
          <w:p w14:paraId="3167ED5F"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4DED4237" w14:textId="77777777" w:rsidR="00DC6807" w:rsidRPr="006D5B65" w:rsidRDefault="00DC6807" w:rsidP="00DC6807">
            <w:pPr>
              <w:shd w:val="clear" w:color="auto" w:fill="FFFFFF" w:themeFill="background1"/>
              <w:spacing w:after="0" w:line="240" w:lineRule="auto"/>
              <w:ind w:left="-102" w:right="-109"/>
              <w:jc w:val="center"/>
              <w:rPr>
                <w:sz w:val="22"/>
              </w:rPr>
            </w:pPr>
          </w:p>
          <w:p w14:paraId="297620CE"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17875B40" w14:textId="77777777" w:rsidR="00DC6807" w:rsidRPr="006D5B65" w:rsidRDefault="00DC6807" w:rsidP="00DC6807">
            <w:pPr>
              <w:shd w:val="clear" w:color="auto" w:fill="FFFFFF" w:themeFill="background1"/>
              <w:spacing w:after="0" w:line="240" w:lineRule="auto"/>
              <w:ind w:left="-102" w:right="-109"/>
              <w:jc w:val="center"/>
              <w:rPr>
                <w:sz w:val="22"/>
              </w:rPr>
            </w:pPr>
          </w:p>
          <w:p w14:paraId="76911545" w14:textId="77777777"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p w14:paraId="4A1F92A4" w14:textId="77777777" w:rsidR="00DC6807" w:rsidRPr="006D5B65" w:rsidRDefault="00DC6807" w:rsidP="00DC6807">
            <w:pPr>
              <w:shd w:val="clear" w:color="auto" w:fill="FFFFFF" w:themeFill="background1"/>
              <w:spacing w:after="0" w:line="240" w:lineRule="auto"/>
              <w:ind w:left="-102" w:right="-109"/>
              <w:jc w:val="center"/>
              <w:rPr>
                <w:sz w:val="22"/>
              </w:rPr>
            </w:pPr>
          </w:p>
          <w:p w14:paraId="0287911A" w14:textId="0DD77541" w:rsidR="00DC6807" w:rsidRPr="006D5B65" w:rsidRDefault="00DC6807" w:rsidP="00DC6807">
            <w:pPr>
              <w:shd w:val="clear" w:color="auto" w:fill="FFFFFF" w:themeFill="background1"/>
              <w:spacing w:after="0" w:line="240" w:lineRule="auto"/>
              <w:ind w:left="-102" w:right="-109"/>
              <w:jc w:val="center"/>
              <w:rPr>
                <w:sz w:val="22"/>
              </w:rPr>
            </w:pPr>
            <w:r w:rsidRPr="006D5B65">
              <w:rPr>
                <w:sz w:val="22"/>
              </w:rPr>
              <w:t>100</w:t>
            </w:r>
          </w:p>
        </w:tc>
        <w:tc>
          <w:tcPr>
            <w:tcW w:w="1701" w:type="dxa"/>
            <w:shd w:val="clear" w:color="auto" w:fill="FFFFFF" w:themeFill="background1"/>
          </w:tcPr>
          <w:p w14:paraId="53FB9F63" w14:textId="77777777" w:rsidR="00177AB9" w:rsidRPr="006D5B65" w:rsidRDefault="00DC6807" w:rsidP="00DC6807">
            <w:pPr>
              <w:shd w:val="clear" w:color="auto" w:fill="FFFFFF" w:themeFill="background1"/>
              <w:spacing w:after="0" w:line="240" w:lineRule="auto"/>
              <w:ind w:right="-31"/>
              <w:jc w:val="center"/>
              <w:rPr>
                <w:sz w:val="22"/>
              </w:rPr>
            </w:pPr>
            <w:r w:rsidRPr="006D5B65">
              <w:rPr>
                <w:sz w:val="22"/>
              </w:rPr>
              <w:t xml:space="preserve">Управление экономики, </w:t>
            </w:r>
          </w:p>
          <w:p w14:paraId="25D639A2" w14:textId="51E8330F" w:rsidR="00DC6807" w:rsidRPr="006D5B65" w:rsidRDefault="00DC6807" w:rsidP="00DC6807">
            <w:pPr>
              <w:shd w:val="clear" w:color="auto" w:fill="FFFFFF" w:themeFill="background1"/>
              <w:spacing w:after="0" w:line="240" w:lineRule="auto"/>
              <w:ind w:right="-31"/>
              <w:jc w:val="center"/>
              <w:rPr>
                <w:sz w:val="22"/>
              </w:rPr>
            </w:pPr>
            <w:r w:rsidRPr="006D5B65">
              <w:rPr>
                <w:sz w:val="22"/>
              </w:rPr>
              <w:t>инвестиций и прогнозирования</w:t>
            </w:r>
          </w:p>
        </w:tc>
      </w:tr>
      <w:tr w:rsidR="007F7416" w:rsidRPr="006D5B65" w14:paraId="35464274" w14:textId="77777777" w:rsidTr="00600FCE">
        <w:trPr>
          <w:trHeight w:val="438"/>
          <w:jc w:val="center"/>
        </w:trPr>
        <w:tc>
          <w:tcPr>
            <w:tcW w:w="14884" w:type="dxa"/>
            <w:gridSpan w:val="11"/>
            <w:shd w:val="clear" w:color="auto" w:fill="FFFFFF" w:themeFill="background1"/>
          </w:tcPr>
          <w:p w14:paraId="0DB6B4E4" w14:textId="5E49B039" w:rsidR="007F7416" w:rsidRPr="006D5B65" w:rsidRDefault="007F7416" w:rsidP="00DC6807">
            <w:pPr>
              <w:shd w:val="clear" w:color="auto" w:fill="FFFFFF" w:themeFill="background1"/>
              <w:spacing w:after="0" w:line="240" w:lineRule="auto"/>
              <w:ind w:right="-31"/>
              <w:jc w:val="center"/>
              <w:rPr>
                <w:sz w:val="22"/>
              </w:rPr>
            </w:pPr>
            <w:r w:rsidRPr="006D5B65">
              <w:rPr>
                <w:sz w:val="22"/>
              </w:rPr>
              <w:t xml:space="preserve">32 </w:t>
            </w:r>
            <w:r w:rsidRPr="006D5B65">
              <w:rPr>
                <w:rFonts w:eastAsia="Times New Roman" w:cs="Times New Roman"/>
                <w:color w:val="000000" w:themeColor="text1"/>
                <w:sz w:val="22"/>
                <w:lang w:eastAsia="ru-RU"/>
              </w:rPr>
              <w:t>Рынок продукции металлической обработки</w:t>
            </w:r>
            <w:r w:rsidR="00DA3596" w:rsidRPr="006D5B65">
              <w:rPr>
                <w:rFonts w:eastAsia="Times New Roman" w:cs="Times New Roman"/>
                <w:color w:val="000000" w:themeColor="text1"/>
                <w:sz w:val="22"/>
                <w:lang w:eastAsia="ru-RU"/>
              </w:rPr>
              <w:t xml:space="preserve"> </w:t>
            </w:r>
            <w:r w:rsidR="00DA3596" w:rsidRPr="006D5B65">
              <w:rPr>
                <w:rFonts w:eastAsia="Times New Roman" w:cs="Times New Roman"/>
                <w:sz w:val="22"/>
                <w:lang w:eastAsia="ru-RU"/>
              </w:rPr>
              <w:t>(</w:t>
            </w:r>
            <w:proofErr w:type="gramStart"/>
            <w:r w:rsidR="00DA3596" w:rsidRPr="006D5B65">
              <w:rPr>
                <w:rFonts w:eastAsia="Times New Roman" w:cs="Times New Roman"/>
                <w:sz w:val="22"/>
                <w:lang w:eastAsia="ru-RU"/>
              </w:rPr>
              <w:t>индивидуальный)</w:t>
            </w:r>
            <w:r w:rsidRPr="006D5B65">
              <w:rPr>
                <w:rFonts w:eastAsia="Times New Roman" w:cs="Times New Roman"/>
                <w:b/>
                <w:bCs/>
                <w:szCs w:val="28"/>
                <w:lang w:eastAsia="ru-RU"/>
              </w:rPr>
              <w:t xml:space="preserve">   </w:t>
            </w:r>
            <w:proofErr w:type="gramEnd"/>
            <w:r w:rsidRPr="006D5B65">
              <w:rPr>
                <w:rFonts w:eastAsia="Times New Roman" w:cs="Times New Roman"/>
                <w:b/>
                <w:bCs/>
                <w:szCs w:val="28"/>
                <w:lang w:eastAsia="ru-RU"/>
              </w:rPr>
              <w:t xml:space="preserve">        </w:t>
            </w:r>
          </w:p>
        </w:tc>
      </w:tr>
      <w:tr w:rsidR="007F7416" w:rsidRPr="006D5B65" w14:paraId="4F7EA4C6" w14:textId="77777777" w:rsidTr="00600FCE">
        <w:trPr>
          <w:trHeight w:val="438"/>
          <w:jc w:val="center"/>
        </w:trPr>
        <w:tc>
          <w:tcPr>
            <w:tcW w:w="14884" w:type="dxa"/>
            <w:gridSpan w:val="11"/>
            <w:shd w:val="clear" w:color="auto" w:fill="FFFFFF" w:themeFill="background1"/>
          </w:tcPr>
          <w:p w14:paraId="5DB22FF8" w14:textId="68D8B8EF" w:rsidR="007F7416" w:rsidRPr="006D5B65" w:rsidRDefault="007F7416" w:rsidP="007F7416">
            <w:pPr>
              <w:shd w:val="clear" w:color="auto" w:fill="FFFFFF" w:themeFill="background1"/>
              <w:spacing w:after="0" w:line="240" w:lineRule="auto"/>
              <w:ind w:firstLine="731"/>
              <w:rPr>
                <w:rFonts w:cs="Times New Roman"/>
                <w:sz w:val="22"/>
              </w:rPr>
            </w:pPr>
            <w:r w:rsidRPr="006D5B65">
              <w:rPr>
                <w:rFonts w:cs="Times New Roman"/>
                <w:sz w:val="22"/>
              </w:rPr>
              <w:t>На территории Северского района рынок продукции металлообработки представлен 12 предприятиями: ООО «</w:t>
            </w:r>
            <w:proofErr w:type="spellStart"/>
            <w:r w:rsidRPr="006D5B65">
              <w:rPr>
                <w:rFonts w:cs="Times New Roman"/>
                <w:sz w:val="22"/>
              </w:rPr>
              <w:t>Дорхан</w:t>
            </w:r>
            <w:proofErr w:type="spellEnd"/>
            <w:r w:rsidRPr="006D5B65">
              <w:rPr>
                <w:rFonts w:cs="Times New Roman"/>
                <w:sz w:val="22"/>
              </w:rPr>
              <w:t xml:space="preserve"> 21 век – Краснодар», ООО «Гранд Лайн – Центр», ООО «Контур», ИП Жигалова В.А., ООО «Стандарт», ООО «ГОСТ»,  ООО «КЗКЭО «КОГЕНЕРАЦИЯ», ООО «</w:t>
            </w:r>
            <w:proofErr w:type="spellStart"/>
            <w:r w:rsidRPr="006D5B65">
              <w:rPr>
                <w:rFonts w:cs="Times New Roman"/>
                <w:sz w:val="22"/>
              </w:rPr>
              <w:t>Кубаньэлектромаш</w:t>
            </w:r>
            <w:proofErr w:type="spellEnd"/>
            <w:r w:rsidRPr="006D5B65">
              <w:rPr>
                <w:rFonts w:cs="Times New Roman"/>
                <w:sz w:val="22"/>
              </w:rPr>
              <w:t>»,ООО «ЗАВОД ГЕФЕСТ», ООО «Трансформер Юг», филиал «</w:t>
            </w:r>
            <w:proofErr w:type="spellStart"/>
            <w:r w:rsidRPr="006D5B65">
              <w:rPr>
                <w:rFonts w:cs="Times New Roman"/>
                <w:sz w:val="22"/>
              </w:rPr>
              <w:t>Афипэлектрогаз</w:t>
            </w:r>
            <w:proofErr w:type="spellEnd"/>
            <w:r w:rsidRPr="006D5B65">
              <w:rPr>
                <w:rFonts w:cs="Times New Roman"/>
                <w:sz w:val="22"/>
              </w:rPr>
              <w:t xml:space="preserve">» АО «Газпром </w:t>
            </w:r>
            <w:proofErr w:type="spellStart"/>
            <w:r w:rsidRPr="006D5B65">
              <w:rPr>
                <w:rFonts w:cs="Times New Roman"/>
                <w:sz w:val="22"/>
              </w:rPr>
              <w:t>Электрогаз</w:t>
            </w:r>
            <w:proofErr w:type="spellEnd"/>
            <w:r w:rsidRPr="006D5B65">
              <w:rPr>
                <w:rFonts w:cs="Times New Roman"/>
                <w:sz w:val="22"/>
              </w:rPr>
              <w:t>».</w:t>
            </w:r>
          </w:p>
          <w:p w14:paraId="19EB8388" w14:textId="77777777" w:rsidR="007F7416" w:rsidRPr="006D5B65" w:rsidRDefault="007F7416" w:rsidP="007F7416">
            <w:pPr>
              <w:shd w:val="clear" w:color="auto" w:fill="FFFFFF" w:themeFill="background1"/>
              <w:spacing w:after="0" w:line="240" w:lineRule="auto"/>
              <w:ind w:firstLine="731"/>
              <w:rPr>
                <w:rFonts w:cs="Times New Roman"/>
                <w:sz w:val="22"/>
              </w:rPr>
            </w:pPr>
            <w:r w:rsidRPr="006D5B65">
              <w:rPr>
                <w:rFonts w:cs="Times New Roman"/>
                <w:sz w:val="22"/>
              </w:rPr>
              <w:t>Производимая продукция включает оборудование для пищевой промышленности, для сельского хозяйства, нефтегазовой промышленности, котельное оборудование, различного типа металлоконструкции и кровельные материалы.</w:t>
            </w:r>
          </w:p>
          <w:p w14:paraId="0C64CA50" w14:textId="27157278" w:rsidR="003D2409" w:rsidRPr="006D5B65" w:rsidRDefault="003D2409" w:rsidP="007F7416">
            <w:pPr>
              <w:shd w:val="clear" w:color="auto" w:fill="FFFFFF" w:themeFill="background1"/>
              <w:spacing w:after="0" w:line="240" w:lineRule="auto"/>
              <w:ind w:firstLine="731"/>
              <w:rPr>
                <w:rFonts w:cs="Times New Roman"/>
                <w:sz w:val="22"/>
              </w:rPr>
            </w:pPr>
            <w:r w:rsidRPr="006D5B65">
              <w:rPr>
                <w:rFonts w:cs="Times New Roman"/>
                <w:sz w:val="22"/>
              </w:rPr>
              <w:t>По итогам 2022 г. производство готовых металлических изделий по крупным и средним предприятиям составило более 4,5 млрд. рублей. Показатель обеспечен ООО «Гранд Лайн – Центр». Предприятием изготовлено 54 тыс. тонн продукции.</w:t>
            </w:r>
          </w:p>
          <w:p w14:paraId="17CD8697" w14:textId="67E73ABE" w:rsidR="003D2409" w:rsidRPr="006D5B65" w:rsidRDefault="003D2409" w:rsidP="007F7416">
            <w:pPr>
              <w:shd w:val="clear" w:color="auto" w:fill="FFFFFF" w:themeFill="background1"/>
              <w:spacing w:after="0" w:line="240" w:lineRule="auto"/>
              <w:ind w:firstLine="731"/>
              <w:rPr>
                <w:rFonts w:cs="Times New Roman"/>
                <w:sz w:val="22"/>
              </w:rPr>
            </w:pPr>
            <w:r w:rsidRPr="006D5B65">
              <w:rPr>
                <w:rFonts w:cs="Times New Roman"/>
                <w:sz w:val="22"/>
              </w:rPr>
              <w:t>Знак качество «Сделано на Кубани» в 2022 г. получило предприятие ООО «КЗКЭО «КОГЕНЕРАЦИЯ».</w:t>
            </w:r>
          </w:p>
          <w:p w14:paraId="4F74A8D1" w14:textId="28FEFFCE" w:rsidR="003D2409" w:rsidRPr="006D5B65" w:rsidRDefault="003D2409" w:rsidP="007F7416">
            <w:pPr>
              <w:shd w:val="clear" w:color="auto" w:fill="FFFFFF" w:themeFill="background1"/>
              <w:spacing w:after="0" w:line="240" w:lineRule="auto"/>
              <w:ind w:firstLine="731"/>
              <w:rPr>
                <w:rFonts w:cs="Times New Roman"/>
                <w:sz w:val="22"/>
              </w:rPr>
            </w:pPr>
            <w:r w:rsidRPr="006D5B65">
              <w:rPr>
                <w:rFonts w:cs="Times New Roman"/>
                <w:sz w:val="22"/>
              </w:rPr>
              <w:t xml:space="preserve">В 2022 г. ООО «КЗКЭО «КОГЕНЕРАЦИЯ» приняло участие в пяти выставках различного уровня: «ЮГ </w:t>
            </w:r>
            <w:proofErr w:type="spellStart"/>
            <w:r w:rsidRPr="006D5B65">
              <w:rPr>
                <w:rFonts w:cs="Times New Roman"/>
                <w:sz w:val="22"/>
              </w:rPr>
              <w:t>Билд</w:t>
            </w:r>
            <w:proofErr w:type="spellEnd"/>
            <w:r w:rsidRPr="006D5B65">
              <w:rPr>
                <w:rFonts w:cs="Times New Roman"/>
                <w:sz w:val="22"/>
              </w:rPr>
              <w:t>», «ИННОПРОМ», промышленный выставочный форум в Армении, «</w:t>
            </w:r>
            <w:proofErr w:type="spellStart"/>
            <w:r w:rsidRPr="006D5B65">
              <w:rPr>
                <w:rFonts w:cs="Times New Roman"/>
                <w:sz w:val="22"/>
              </w:rPr>
              <w:t>АгроПродМаш</w:t>
            </w:r>
            <w:proofErr w:type="spellEnd"/>
            <w:r w:rsidRPr="006D5B65">
              <w:rPr>
                <w:rFonts w:cs="Times New Roman"/>
                <w:sz w:val="22"/>
              </w:rPr>
              <w:t>».</w:t>
            </w:r>
          </w:p>
          <w:p w14:paraId="01450287" w14:textId="15C38F57" w:rsidR="007F7416" w:rsidRPr="006D5B65" w:rsidRDefault="00AE535F" w:rsidP="00E13D67">
            <w:pPr>
              <w:shd w:val="clear" w:color="auto" w:fill="FFFFFF" w:themeFill="background1"/>
              <w:spacing w:after="0" w:line="240" w:lineRule="auto"/>
              <w:ind w:firstLine="731"/>
              <w:rPr>
                <w:sz w:val="22"/>
              </w:rPr>
            </w:pPr>
            <w:r w:rsidRPr="006D5B65">
              <w:rPr>
                <w:rFonts w:cs="Times New Roman"/>
                <w:sz w:val="22"/>
              </w:rPr>
              <w:t>В 2022 г. льготным заемным финансированием фонда развития промышленности Краснодарского края воспользовалось ООО «ГОСТ» (25 млн. рублей)</w:t>
            </w:r>
            <w:r w:rsidR="00EF489D" w:rsidRPr="006D5B65">
              <w:rPr>
                <w:rFonts w:cs="Times New Roman"/>
                <w:sz w:val="22"/>
              </w:rPr>
              <w:t>.</w:t>
            </w:r>
          </w:p>
        </w:tc>
      </w:tr>
      <w:tr w:rsidR="002C3386" w:rsidRPr="006D5B65" w14:paraId="153F7E9B" w14:textId="77777777" w:rsidTr="00600FCE">
        <w:trPr>
          <w:trHeight w:val="438"/>
          <w:jc w:val="center"/>
        </w:trPr>
        <w:tc>
          <w:tcPr>
            <w:tcW w:w="709" w:type="dxa"/>
            <w:shd w:val="clear" w:color="auto" w:fill="FFFFFF" w:themeFill="background1"/>
          </w:tcPr>
          <w:p w14:paraId="16D956DC" w14:textId="78F8AB07" w:rsidR="002C3386" w:rsidRPr="006D5B65" w:rsidRDefault="009E2B97" w:rsidP="002C3386">
            <w:pPr>
              <w:shd w:val="clear" w:color="auto" w:fill="FFFFFF" w:themeFill="background1"/>
              <w:spacing w:after="0" w:line="240" w:lineRule="auto"/>
              <w:ind w:right="-31"/>
              <w:jc w:val="center"/>
              <w:rPr>
                <w:sz w:val="22"/>
              </w:rPr>
            </w:pPr>
            <w:r w:rsidRPr="006D5B65">
              <w:rPr>
                <w:rFonts w:eastAsia="Times New Roman" w:cs="Times New Roman"/>
                <w:sz w:val="22"/>
                <w:lang w:eastAsia="ru-RU"/>
              </w:rPr>
              <w:t>32</w:t>
            </w:r>
            <w:r w:rsidR="002C3386" w:rsidRPr="006D5B65">
              <w:rPr>
                <w:rFonts w:eastAsia="Times New Roman" w:cs="Times New Roman"/>
                <w:sz w:val="22"/>
                <w:lang w:eastAsia="ru-RU"/>
              </w:rPr>
              <w:t>.1</w:t>
            </w:r>
          </w:p>
        </w:tc>
        <w:tc>
          <w:tcPr>
            <w:tcW w:w="2552" w:type="dxa"/>
            <w:shd w:val="clear" w:color="auto" w:fill="FFFFFF" w:themeFill="background1"/>
          </w:tcPr>
          <w:p w14:paraId="2AE5E9B3" w14:textId="0BF326B2" w:rsidR="002C3386" w:rsidRPr="006D5B65" w:rsidRDefault="002C3386" w:rsidP="002C3386">
            <w:pPr>
              <w:pStyle w:val="Standard"/>
              <w:jc w:val="left"/>
              <w:rPr>
                <w:rFonts w:eastAsiaTheme="minorHAnsi" w:cstheme="minorBidi"/>
                <w:kern w:val="0"/>
                <w:sz w:val="22"/>
              </w:rPr>
            </w:pPr>
            <w:r w:rsidRPr="006D5B65">
              <w:rPr>
                <w:rFonts w:eastAsia="Times New Roman" w:cs="Times New Roman"/>
                <w:sz w:val="22"/>
                <w:lang w:eastAsia="ru-RU"/>
              </w:rPr>
              <w:t>Поддержка и повышение заинтересованности организаций частной формы собственности в осуществлении деятельности в сфере металлообработки</w:t>
            </w:r>
          </w:p>
        </w:tc>
        <w:tc>
          <w:tcPr>
            <w:tcW w:w="1701" w:type="dxa"/>
            <w:shd w:val="clear" w:color="auto" w:fill="FFFFFF" w:themeFill="background1"/>
          </w:tcPr>
          <w:p w14:paraId="51433F35" w14:textId="11E2C24E" w:rsidR="002C3386" w:rsidRPr="006D5B65" w:rsidRDefault="002C3386" w:rsidP="002C3386">
            <w:pPr>
              <w:shd w:val="clear" w:color="auto" w:fill="FFFFFF" w:themeFill="background1"/>
              <w:spacing w:after="0" w:line="240" w:lineRule="auto"/>
              <w:rPr>
                <w:sz w:val="22"/>
              </w:rPr>
            </w:pPr>
            <w:r w:rsidRPr="006D5B65">
              <w:rPr>
                <w:rFonts w:eastAsia="Times New Roman" w:cs="Times New Roman"/>
                <w:sz w:val="22"/>
                <w:lang w:eastAsia="ru-RU"/>
              </w:rPr>
              <w:t xml:space="preserve">Информирование о мерах государственной поддержки </w:t>
            </w:r>
          </w:p>
        </w:tc>
        <w:tc>
          <w:tcPr>
            <w:tcW w:w="1275" w:type="dxa"/>
            <w:shd w:val="clear" w:color="auto" w:fill="FFFFFF" w:themeFill="background1"/>
          </w:tcPr>
          <w:p w14:paraId="1BDCC386" w14:textId="38422C50" w:rsidR="002C3386" w:rsidRPr="006D5B65" w:rsidRDefault="002C3386" w:rsidP="00991090">
            <w:pPr>
              <w:shd w:val="clear" w:color="auto" w:fill="FFFFFF" w:themeFill="background1"/>
              <w:spacing w:after="0" w:line="240" w:lineRule="auto"/>
              <w:ind w:left="-107"/>
              <w:jc w:val="center"/>
              <w:rPr>
                <w:sz w:val="22"/>
              </w:rPr>
            </w:pPr>
            <w:r w:rsidRPr="006D5B65">
              <w:rPr>
                <w:rFonts w:eastAsia="Times New Roman" w:cs="Times New Roman"/>
                <w:sz w:val="22"/>
                <w:lang w:eastAsia="ru-RU"/>
              </w:rPr>
              <w:t>2022 – 2025</w:t>
            </w:r>
          </w:p>
        </w:tc>
        <w:tc>
          <w:tcPr>
            <w:tcW w:w="1985" w:type="dxa"/>
            <w:shd w:val="clear" w:color="auto" w:fill="FFFFFF" w:themeFill="background1"/>
          </w:tcPr>
          <w:p w14:paraId="5CD00D09" w14:textId="77777777" w:rsidR="00E13D67" w:rsidRPr="006D5B65" w:rsidRDefault="002C3386" w:rsidP="002C3386">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доля организаций частной формы собственности в сфере </w:t>
            </w:r>
          </w:p>
          <w:p w14:paraId="5DAAD992" w14:textId="497D0906" w:rsidR="002C3386" w:rsidRPr="006D5B65" w:rsidRDefault="002C3386" w:rsidP="002C3386">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металлообработки, </w:t>
            </w:r>
          </w:p>
          <w:p w14:paraId="7F45BB66" w14:textId="7E698E14" w:rsidR="002C3386" w:rsidRPr="006D5B65" w:rsidRDefault="002C3386" w:rsidP="002C3386">
            <w:pPr>
              <w:pStyle w:val="Standard"/>
              <w:rPr>
                <w:rFonts w:eastAsiaTheme="minorHAnsi" w:cstheme="minorBidi"/>
                <w:kern w:val="0"/>
                <w:sz w:val="22"/>
              </w:rPr>
            </w:pPr>
            <w:r w:rsidRPr="006D5B65">
              <w:rPr>
                <w:rFonts w:eastAsia="Times New Roman" w:cs="Times New Roman"/>
                <w:sz w:val="22"/>
                <w:lang w:eastAsia="ru-RU"/>
              </w:rPr>
              <w:t>процентов</w:t>
            </w:r>
          </w:p>
        </w:tc>
        <w:tc>
          <w:tcPr>
            <w:tcW w:w="992" w:type="dxa"/>
            <w:shd w:val="clear" w:color="auto" w:fill="FFFFFF" w:themeFill="background1"/>
          </w:tcPr>
          <w:p w14:paraId="327C7F84"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D34B44E"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19F60DDF"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4"/>
                <w:szCs w:val="24"/>
                <w:lang w:eastAsia="ru-RU"/>
              </w:rPr>
              <w:t xml:space="preserve">1 </w:t>
            </w:r>
            <w:r w:rsidRPr="006D5B65">
              <w:rPr>
                <w:rFonts w:eastAsia="Times New Roman" w:cs="Times New Roman"/>
                <w:sz w:val="22"/>
                <w:lang w:eastAsia="ru-RU"/>
              </w:rPr>
              <w:t>квартал</w:t>
            </w:r>
          </w:p>
          <w:p w14:paraId="0F7EEF78"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p>
          <w:p w14:paraId="13B57EB3"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34CA6408"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p>
          <w:p w14:paraId="536C59ED"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7EC2BCD3"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p>
          <w:p w14:paraId="0FD2E1CB"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31334273" w14:textId="77777777" w:rsidR="002C3386" w:rsidRPr="006D5B65" w:rsidRDefault="002C3386" w:rsidP="002C3386">
            <w:pPr>
              <w:ind w:left="-102" w:right="-109"/>
              <w:jc w:val="center"/>
              <w:rPr>
                <w:sz w:val="22"/>
              </w:rPr>
            </w:pPr>
          </w:p>
        </w:tc>
        <w:tc>
          <w:tcPr>
            <w:tcW w:w="992" w:type="dxa"/>
            <w:shd w:val="clear" w:color="auto" w:fill="FFFFFF" w:themeFill="background1"/>
          </w:tcPr>
          <w:p w14:paraId="282CD508"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AF554CB"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10C2D521" w14:textId="70226AE3" w:rsidR="002C3386" w:rsidRPr="006D5B65" w:rsidRDefault="009E2B97"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D76FD40"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78DE44CE" w14:textId="570EDA93" w:rsidR="002C3386" w:rsidRPr="006D5B65" w:rsidRDefault="009E2B97"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02029AC3"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38F7CB22"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1538BC36"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C991A77"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1688FC23" w14:textId="58991F92"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100</w:t>
            </w:r>
          </w:p>
        </w:tc>
        <w:tc>
          <w:tcPr>
            <w:tcW w:w="993" w:type="dxa"/>
            <w:shd w:val="clear" w:color="auto" w:fill="FFFFFF" w:themeFill="background1"/>
          </w:tcPr>
          <w:p w14:paraId="055D03CD"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C678831"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0AE0ACE6"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855B903"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3BA7908A"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660DFEB"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6D7AEF6B"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203FCCCA"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4AA03108"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203D93B3" w14:textId="7E85DCF7"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100</w:t>
            </w:r>
          </w:p>
        </w:tc>
        <w:tc>
          <w:tcPr>
            <w:tcW w:w="992" w:type="dxa"/>
            <w:shd w:val="clear" w:color="auto" w:fill="FFFFFF" w:themeFill="background1"/>
          </w:tcPr>
          <w:p w14:paraId="707AE07F"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35035037"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5B290CFE"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0E46342"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64C0C5E6"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274EA1C"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6A46210A"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1F6E79EA"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6C47D475"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7557EA5A" w14:textId="1AAE6D2A"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100</w:t>
            </w:r>
          </w:p>
        </w:tc>
        <w:tc>
          <w:tcPr>
            <w:tcW w:w="992" w:type="dxa"/>
            <w:shd w:val="clear" w:color="auto" w:fill="FFFFFF" w:themeFill="background1"/>
          </w:tcPr>
          <w:p w14:paraId="309EA406"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510743C2"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1EBF518E"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2CA87387"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5564CBB2"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16E75AB6"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448FB2F0"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57D06B37"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100</w:t>
            </w:r>
          </w:p>
          <w:p w14:paraId="71AE0880" w14:textId="77777777" w:rsidR="002C3386" w:rsidRPr="006D5B65" w:rsidRDefault="002C3386" w:rsidP="002C3386">
            <w:pPr>
              <w:shd w:val="clear" w:color="auto" w:fill="FFFFFF" w:themeFill="background1"/>
              <w:spacing w:after="0" w:line="240" w:lineRule="auto"/>
              <w:jc w:val="center"/>
              <w:rPr>
                <w:rFonts w:eastAsia="Times New Roman" w:cs="Times New Roman"/>
                <w:sz w:val="22"/>
                <w:lang w:eastAsia="ru-RU"/>
              </w:rPr>
            </w:pPr>
          </w:p>
          <w:p w14:paraId="48C684F7" w14:textId="3C890971"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100</w:t>
            </w:r>
          </w:p>
        </w:tc>
        <w:tc>
          <w:tcPr>
            <w:tcW w:w="1701" w:type="dxa"/>
            <w:shd w:val="clear" w:color="auto" w:fill="FFFFFF" w:themeFill="background1"/>
          </w:tcPr>
          <w:p w14:paraId="00396DCA" w14:textId="77777777" w:rsidR="00E13D67" w:rsidRPr="006D5B65" w:rsidRDefault="002C3386" w:rsidP="002C3386">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703C001A" w14:textId="4E6E8036" w:rsidR="002C3386" w:rsidRPr="006D5B65" w:rsidRDefault="002C3386" w:rsidP="002C3386">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48DCCD4C" w14:textId="77777777" w:rsidR="002C3386" w:rsidRPr="006D5B65" w:rsidRDefault="002C3386" w:rsidP="002C3386">
            <w:pPr>
              <w:shd w:val="clear" w:color="auto" w:fill="FFFFFF" w:themeFill="background1"/>
              <w:spacing w:after="0" w:line="240" w:lineRule="auto"/>
              <w:ind w:right="-31"/>
              <w:jc w:val="left"/>
              <w:rPr>
                <w:rFonts w:cs="Times New Roman"/>
                <w:sz w:val="22"/>
              </w:rPr>
            </w:pPr>
          </w:p>
          <w:p w14:paraId="02E7E4C1" w14:textId="77777777" w:rsidR="002C3386" w:rsidRPr="006D5B65" w:rsidRDefault="002C3386" w:rsidP="002C3386">
            <w:pPr>
              <w:shd w:val="clear" w:color="auto" w:fill="FFFFFF" w:themeFill="background1"/>
              <w:spacing w:after="0" w:line="240" w:lineRule="auto"/>
              <w:ind w:right="-31"/>
              <w:jc w:val="center"/>
              <w:rPr>
                <w:sz w:val="22"/>
              </w:rPr>
            </w:pPr>
          </w:p>
        </w:tc>
      </w:tr>
      <w:tr w:rsidR="002C3386" w:rsidRPr="006D5B65" w14:paraId="187D2332" w14:textId="77777777" w:rsidTr="00600FCE">
        <w:trPr>
          <w:trHeight w:val="438"/>
          <w:jc w:val="center"/>
        </w:trPr>
        <w:tc>
          <w:tcPr>
            <w:tcW w:w="709" w:type="dxa"/>
            <w:shd w:val="clear" w:color="auto" w:fill="FFFFFF" w:themeFill="background1"/>
          </w:tcPr>
          <w:p w14:paraId="40EDD09B" w14:textId="2C9A23ED" w:rsidR="002C3386" w:rsidRPr="006D5B65" w:rsidRDefault="009E2B97" w:rsidP="002C3386">
            <w:pPr>
              <w:shd w:val="clear" w:color="auto" w:fill="FFFFFF" w:themeFill="background1"/>
              <w:spacing w:after="0" w:line="240" w:lineRule="auto"/>
              <w:ind w:right="-31"/>
              <w:jc w:val="center"/>
              <w:rPr>
                <w:sz w:val="22"/>
              </w:rPr>
            </w:pPr>
            <w:r w:rsidRPr="006D5B65">
              <w:rPr>
                <w:rFonts w:eastAsia="Times New Roman" w:cs="Times New Roman"/>
                <w:sz w:val="22"/>
                <w:lang w:eastAsia="ru-RU"/>
              </w:rPr>
              <w:t>3</w:t>
            </w:r>
            <w:r w:rsidR="002C3386" w:rsidRPr="006D5B65">
              <w:rPr>
                <w:rFonts w:eastAsia="Times New Roman" w:cs="Times New Roman"/>
                <w:sz w:val="22"/>
                <w:lang w:eastAsia="ru-RU"/>
              </w:rPr>
              <w:t>2.2</w:t>
            </w:r>
          </w:p>
        </w:tc>
        <w:tc>
          <w:tcPr>
            <w:tcW w:w="2552" w:type="dxa"/>
            <w:shd w:val="clear" w:color="auto" w:fill="FFFFFF" w:themeFill="background1"/>
          </w:tcPr>
          <w:p w14:paraId="7E689622" w14:textId="364BBB7D" w:rsidR="002C3386" w:rsidRPr="006D5B65" w:rsidRDefault="002C3386" w:rsidP="002C3386">
            <w:pPr>
              <w:pStyle w:val="Standard"/>
              <w:jc w:val="left"/>
              <w:rPr>
                <w:rFonts w:eastAsiaTheme="minorHAnsi" w:cstheme="minorBidi"/>
                <w:kern w:val="0"/>
                <w:sz w:val="22"/>
              </w:rPr>
            </w:pPr>
            <w:r w:rsidRPr="006D5B65">
              <w:rPr>
                <w:rFonts w:eastAsia="Times New Roman" w:cs="Times New Roman"/>
                <w:sz w:val="22"/>
                <w:lang w:eastAsia="ru-RU"/>
              </w:rPr>
              <w:t>Актуализация и ведение Каталога промышленной продукции</w:t>
            </w:r>
          </w:p>
        </w:tc>
        <w:tc>
          <w:tcPr>
            <w:tcW w:w="1701" w:type="dxa"/>
            <w:shd w:val="clear" w:color="auto" w:fill="FFFFFF" w:themeFill="background1"/>
          </w:tcPr>
          <w:p w14:paraId="6D9E86E9" w14:textId="77777777" w:rsidR="00E13D67" w:rsidRPr="006D5B65" w:rsidRDefault="002C3386" w:rsidP="002C3386">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обеспечение доступа потребителей к </w:t>
            </w:r>
          </w:p>
          <w:p w14:paraId="126469BA" w14:textId="0A5EB04F" w:rsidR="002C3386" w:rsidRPr="006D5B65" w:rsidRDefault="002C3386" w:rsidP="002C3386">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информации о предприятиях металлообработки;</w:t>
            </w:r>
          </w:p>
          <w:p w14:paraId="0D548FAA" w14:textId="3138CAB4" w:rsidR="002C3386" w:rsidRPr="006D5B65" w:rsidRDefault="002C3386" w:rsidP="002C3386">
            <w:pPr>
              <w:shd w:val="clear" w:color="auto" w:fill="FFFFFF" w:themeFill="background1"/>
              <w:spacing w:after="0" w:line="240" w:lineRule="auto"/>
              <w:rPr>
                <w:sz w:val="22"/>
              </w:rPr>
            </w:pPr>
            <w:r w:rsidRPr="006D5B65">
              <w:rPr>
                <w:rFonts w:eastAsia="Times New Roman" w:cs="Times New Roman"/>
                <w:sz w:val="22"/>
                <w:lang w:eastAsia="ru-RU"/>
              </w:rPr>
              <w:t xml:space="preserve">информация на официальном </w:t>
            </w:r>
            <w:r w:rsidRPr="006D5B65">
              <w:rPr>
                <w:rFonts w:eastAsia="Times New Roman" w:cs="Times New Roman"/>
                <w:sz w:val="22"/>
                <w:lang w:eastAsia="ru-RU"/>
              </w:rPr>
              <w:lastRenderedPageBreak/>
              <w:t>сайте администрации МО СР</w:t>
            </w:r>
          </w:p>
        </w:tc>
        <w:tc>
          <w:tcPr>
            <w:tcW w:w="1275" w:type="dxa"/>
            <w:shd w:val="clear" w:color="auto" w:fill="FFFFFF" w:themeFill="background1"/>
          </w:tcPr>
          <w:p w14:paraId="0018233C" w14:textId="6AC535D4" w:rsidR="002C3386" w:rsidRPr="006D5B65" w:rsidRDefault="002C3386" w:rsidP="009E2B97">
            <w:pPr>
              <w:shd w:val="clear" w:color="auto" w:fill="FFFFFF" w:themeFill="background1"/>
              <w:spacing w:after="0" w:line="240" w:lineRule="auto"/>
              <w:ind w:left="-107" w:right="-102"/>
              <w:jc w:val="center"/>
              <w:rPr>
                <w:sz w:val="22"/>
              </w:rPr>
            </w:pPr>
            <w:r w:rsidRPr="006D5B65">
              <w:rPr>
                <w:rFonts w:eastAsia="Times New Roman" w:cs="Times New Roman"/>
                <w:sz w:val="22"/>
                <w:lang w:eastAsia="ru-RU"/>
              </w:rPr>
              <w:lastRenderedPageBreak/>
              <w:t>2022 – 2025</w:t>
            </w:r>
          </w:p>
        </w:tc>
        <w:tc>
          <w:tcPr>
            <w:tcW w:w="1985" w:type="dxa"/>
            <w:shd w:val="clear" w:color="auto" w:fill="FFFFFF" w:themeFill="background1"/>
          </w:tcPr>
          <w:p w14:paraId="2ACB049F" w14:textId="77777777" w:rsidR="00E13D67" w:rsidRPr="006D5B65" w:rsidRDefault="002C3386" w:rsidP="002C3386">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информация на официальном сайте </w:t>
            </w:r>
          </w:p>
          <w:p w14:paraId="2AAEE913" w14:textId="75AA8C08" w:rsidR="002C3386" w:rsidRPr="006D5B65" w:rsidRDefault="002C3386" w:rsidP="002C3386">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администрации МО СР, </w:t>
            </w:r>
          </w:p>
          <w:p w14:paraId="390C6A4C" w14:textId="1330367A" w:rsidR="002C3386" w:rsidRPr="006D5B65" w:rsidRDefault="002C3386" w:rsidP="002C3386">
            <w:pPr>
              <w:pStyle w:val="Standard"/>
              <w:rPr>
                <w:rFonts w:eastAsiaTheme="minorHAnsi" w:cstheme="minorBidi"/>
                <w:kern w:val="0"/>
                <w:sz w:val="22"/>
              </w:rPr>
            </w:pPr>
            <w:r w:rsidRPr="006D5B65">
              <w:rPr>
                <w:rFonts w:eastAsia="Times New Roman" w:cs="Times New Roman"/>
                <w:sz w:val="22"/>
                <w:lang w:eastAsia="ru-RU"/>
              </w:rPr>
              <w:t xml:space="preserve">наличие </w:t>
            </w:r>
          </w:p>
        </w:tc>
        <w:tc>
          <w:tcPr>
            <w:tcW w:w="992" w:type="dxa"/>
            <w:shd w:val="clear" w:color="auto" w:fill="FFFFFF" w:themeFill="background1"/>
          </w:tcPr>
          <w:p w14:paraId="3BA69F1E"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2330F9A"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7BEA4848"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65E3DAFB"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p>
          <w:p w14:paraId="7154C472"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5C012D84"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p>
          <w:p w14:paraId="343C1492"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7FEDE2ED"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p>
          <w:p w14:paraId="64279FA6" w14:textId="77777777" w:rsidR="002C3386" w:rsidRPr="006D5B65" w:rsidRDefault="002C3386" w:rsidP="002C3386">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2C56B39D" w14:textId="77777777" w:rsidR="002C3386" w:rsidRPr="006D5B65" w:rsidRDefault="002C3386" w:rsidP="002C3386">
            <w:pPr>
              <w:ind w:left="-102" w:right="-109"/>
              <w:jc w:val="center"/>
              <w:rPr>
                <w:sz w:val="22"/>
              </w:rPr>
            </w:pPr>
          </w:p>
        </w:tc>
        <w:tc>
          <w:tcPr>
            <w:tcW w:w="992" w:type="dxa"/>
            <w:shd w:val="clear" w:color="auto" w:fill="FFFFFF" w:themeFill="background1"/>
          </w:tcPr>
          <w:p w14:paraId="5F247F64"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1</w:t>
            </w:r>
          </w:p>
          <w:p w14:paraId="1638023D"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7DBA88A4"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818FB67"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71719A1F"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E329345"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65488938"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AC50A4D"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15355286" w14:textId="64290775"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w:t>
            </w:r>
          </w:p>
        </w:tc>
        <w:tc>
          <w:tcPr>
            <w:tcW w:w="993" w:type="dxa"/>
            <w:shd w:val="clear" w:color="auto" w:fill="FFFFFF" w:themeFill="background1"/>
          </w:tcPr>
          <w:p w14:paraId="15100B64"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391C6C8"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2A83BD20"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AFB3FA1"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33C4D683"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21661CF5"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6571B3C6"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60AABCA"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39AB92E8" w14:textId="726D3DB2"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w:t>
            </w:r>
          </w:p>
        </w:tc>
        <w:tc>
          <w:tcPr>
            <w:tcW w:w="992" w:type="dxa"/>
            <w:shd w:val="clear" w:color="auto" w:fill="FFFFFF" w:themeFill="background1"/>
          </w:tcPr>
          <w:p w14:paraId="63E4C348"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A249777"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48D3A92A"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B0D908A"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526EE7A2"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3B9021B"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6B926786"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6A9A75D7"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062F98EA" w14:textId="42A7A42E"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w:t>
            </w:r>
          </w:p>
        </w:tc>
        <w:tc>
          <w:tcPr>
            <w:tcW w:w="992" w:type="dxa"/>
            <w:shd w:val="clear" w:color="auto" w:fill="FFFFFF" w:themeFill="background1"/>
          </w:tcPr>
          <w:p w14:paraId="345241D8"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52B4B9BC"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7A4638F6"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3042322"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00C4D39B"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19F6855A"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21668F56"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769599B6" w14:textId="77777777" w:rsidR="002C3386" w:rsidRPr="006D5B65" w:rsidRDefault="002C3386" w:rsidP="002C3386">
            <w:pPr>
              <w:shd w:val="clear" w:color="auto" w:fill="FFFFFF" w:themeFill="background1"/>
              <w:spacing w:after="0" w:line="240" w:lineRule="auto"/>
              <w:ind w:right="-31"/>
              <w:jc w:val="center"/>
              <w:rPr>
                <w:rFonts w:eastAsia="Times New Roman" w:cs="Times New Roman"/>
                <w:sz w:val="22"/>
                <w:lang w:eastAsia="ru-RU"/>
              </w:rPr>
            </w:pPr>
          </w:p>
          <w:p w14:paraId="6B09F92F" w14:textId="6436DDE7" w:rsidR="002C3386" w:rsidRPr="006D5B65" w:rsidRDefault="002C3386" w:rsidP="002C3386">
            <w:pPr>
              <w:shd w:val="clear" w:color="auto" w:fill="FFFFFF" w:themeFill="background1"/>
              <w:spacing w:after="0" w:line="240" w:lineRule="auto"/>
              <w:ind w:left="-102" w:right="-109"/>
              <w:jc w:val="center"/>
              <w:rPr>
                <w:sz w:val="22"/>
              </w:rPr>
            </w:pPr>
            <w:r w:rsidRPr="006D5B65">
              <w:rPr>
                <w:rFonts w:eastAsia="Times New Roman" w:cs="Times New Roman"/>
                <w:sz w:val="22"/>
                <w:lang w:eastAsia="ru-RU"/>
              </w:rPr>
              <w:t>1</w:t>
            </w:r>
          </w:p>
        </w:tc>
        <w:tc>
          <w:tcPr>
            <w:tcW w:w="1701" w:type="dxa"/>
            <w:shd w:val="clear" w:color="auto" w:fill="FFFFFF" w:themeFill="background1"/>
          </w:tcPr>
          <w:p w14:paraId="3F82BE19" w14:textId="77777777" w:rsidR="00E13D67" w:rsidRPr="006D5B65" w:rsidRDefault="002C3386" w:rsidP="002C3386">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 xml:space="preserve">Управление экономики, </w:t>
            </w:r>
          </w:p>
          <w:p w14:paraId="27EBD60A" w14:textId="36358D83" w:rsidR="002C3386" w:rsidRPr="006D5B65" w:rsidRDefault="002C3386" w:rsidP="002C3386">
            <w:pPr>
              <w:shd w:val="clear" w:color="auto" w:fill="FFFFFF" w:themeFill="background1"/>
              <w:spacing w:after="0" w:line="240" w:lineRule="auto"/>
              <w:ind w:right="-31"/>
              <w:jc w:val="left"/>
              <w:rPr>
                <w:rFonts w:eastAsia="Times New Roman" w:cs="Times New Roman"/>
                <w:sz w:val="22"/>
                <w:lang w:eastAsia="ru-RU"/>
              </w:rPr>
            </w:pPr>
            <w:r w:rsidRPr="006D5B65">
              <w:rPr>
                <w:rFonts w:eastAsia="Times New Roman" w:cs="Times New Roman"/>
                <w:sz w:val="22"/>
                <w:lang w:eastAsia="ru-RU"/>
              </w:rPr>
              <w:t>инвестиций и прогнозирования</w:t>
            </w:r>
          </w:p>
          <w:p w14:paraId="1D7EFF6C" w14:textId="77777777" w:rsidR="002C3386" w:rsidRPr="006D5B65" w:rsidRDefault="002C3386" w:rsidP="002C3386">
            <w:pPr>
              <w:shd w:val="clear" w:color="auto" w:fill="FFFFFF" w:themeFill="background1"/>
              <w:spacing w:after="0" w:line="240" w:lineRule="auto"/>
              <w:ind w:right="-31"/>
              <w:jc w:val="left"/>
              <w:rPr>
                <w:rFonts w:cs="Times New Roman"/>
                <w:sz w:val="22"/>
              </w:rPr>
            </w:pPr>
          </w:p>
          <w:p w14:paraId="78A97868" w14:textId="77777777" w:rsidR="002C3386" w:rsidRPr="006D5B65" w:rsidRDefault="002C3386" w:rsidP="002C3386">
            <w:pPr>
              <w:shd w:val="clear" w:color="auto" w:fill="FFFFFF" w:themeFill="background1"/>
              <w:spacing w:after="0" w:line="240" w:lineRule="auto"/>
              <w:ind w:right="-31"/>
              <w:jc w:val="center"/>
              <w:rPr>
                <w:sz w:val="22"/>
              </w:rPr>
            </w:pPr>
          </w:p>
        </w:tc>
      </w:tr>
      <w:tr w:rsidR="00BD7689" w:rsidRPr="006D5B65" w14:paraId="55828660" w14:textId="77777777" w:rsidTr="00600FCE">
        <w:trPr>
          <w:trHeight w:val="438"/>
          <w:jc w:val="center"/>
        </w:trPr>
        <w:tc>
          <w:tcPr>
            <w:tcW w:w="14884" w:type="dxa"/>
            <w:gridSpan w:val="11"/>
            <w:shd w:val="clear" w:color="auto" w:fill="FFFFFF" w:themeFill="background1"/>
          </w:tcPr>
          <w:p w14:paraId="4B960675" w14:textId="6255B94F" w:rsidR="00BD7689"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33 Рынок бытовых услуг</w:t>
            </w:r>
            <w:r w:rsidR="00DA3596" w:rsidRPr="006D5B65">
              <w:rPr>
                <w:rFonts w:eastAsia="Times New Roman" w:cs="Times New Roman"/>
                <w:sz w:val="22"/>
                <w:lang w:eastAsia="ru-RU"/>
              </w:rPr>
              <w:t xml:space="preserve"> (индивидуальный)</w:t>
            </w:r>
          </w:p>
        </w:tc>
      </w:tr>
      <w:tr w:rsidR="00BD7689" w:rsidRPr="006D5B65" w14:paraId="77F3CE35" w14:textId="77777777" w:rsidTr="00600FCE">
        <w:trPr>
          <w:trHeight w:val="1125"/>
          <w:jc w:val="center"/>
        </w:trPr>
        <w:tc>
          <w:tcPr>
            <w:tcW w:w="14884" w:type="dxa"/>
            <w:gridSpan w:val="11"/>
            <w:shd w:val="clear" w:color="auto" w:fill="FFFFFF" w:themeFill="background1"/>
          </w:tcPr>
          <w:p w14:paraId="4F07C3EA" w14:textId="5D4B75FA" w:rsidR="00BD7689" w:rsidRPr="006D5B65" w:rsidRDefault="00E0070F" w:rsidP="002C3386">
            <w:pPr>
              <w:shd w:val="clear" w:color="auto" w:fill="FFFFFF" w:themeFill="background1"/>
              <w:spacing w:after="0" w:line="240" w:lineRule="auto"/>
              <w:ind w:right="-31"/>
              <w:jc w:val="left"/>
              <w:rPr>
                <w:rFonts w:eastAsia="Times New Roman" w:cs="Times New Roman"/>
                <w:sz w:val="22"/>
                <w:lang w:eastAsia="ru-RU"/>
              </w:rPr>
            </w:pPr>
            <w:r w:rsidRPr="006D5B65">
              <w:rPr>
                <w:rFonts w:cs="Times New Roman"/>
                <w:sz w:val="22"/>
              </w:rPr>
              <w:t xml:space="preserve">       Сфера бытового обслуживания населения в Северском районе насчитывает 230 объектов. Все населенные пункты района охвачены выездным обслуживанием. </w:t>
            </w:r>
            <w:r w:rsidRPr="006D5B65">
              <w:rPr>
                <w:rFonts w:eastAsia="Calibri" w:cs="Times New Roman"/>
                <w:color w:val="000000"/>
                <w:sz w:val="22"/>
                <w:lang w:eastAsia="ru-RU"/>
              </w:rPr>
              <w:t>Предприятиями бытового обслуживания оказывается широкий спектр услуг, который зависит от выбора и уровня обеспеченности клиента. Доля организаций частной формы собственности в данной сфере составляет 100 %. Основными задачами по содействию развитию конкуренции на рынке являются дальнейшее развитие добросовестной конкуренции, улучшение качества и разнообразия услуг.</w:t>
            </w:r>
          </w:p>
        </w:tc>
      </w:tr>
      <w:tr w:rsidR="00E0070F" w:rsidRPr="006D5B65" w14:paraId="4FF91650" w14:textId="77777777" w:rsidTr="00600FCE">
        <w:trPr>
          <w:trHeight w:val="438"/>
          <w:jc w:val="center"/>
        </w:trPr>
        <w:tc>
          <w:tcPr>
            <w:tcW w:w="709" w:type="dxa"/>
            <w:shd w:val="clear" w:color="auto" w:fill="FFFFFF" w:themeFill="background1"/>
          </w:tcPr>
          <w:p w14:paraId="53F17478" w14:textId="1F3A98CB"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33.1</w:t>
            </w:r>
          </w:p>
        </w:tc>
        <w:tc>
          <w:tcPr>
            <w:tcW w:w="2552" w:type="dxa"/>
            <w:shd w:val="clear" w:color="auto" w:fill="FFFFFF" w:themeFill="background1"/>
          </w:tcPr>
          <w:p w14:paraId="710DF529" w14:textId="4F4F8CCE" w:rsidR="00E0070F" w:rsidRPr="006D5B65" w:rsidRDefault="00E0070F" w:rsidP="00E0070F">
            <w:pPr>
              <w:pStyle w:val="Standard"/>
              <w:jc w:val="left"/>
              <w:rPr>
                <w:rFonts w:eastAsia="Times New Roman" w:cs="Times New Roman"/>
                <w:sz w:val="22"/>
                <w:lang w:eastAsia="ru-RU"/>
              </w:rPr>
            </w:pPr>
            <w:r w:rsidRPr="006D5B65">
              <w:rPr>
                <w:rFonts w:eastAsia="Times New Roman" w:cs="Times New Roman"/>
                <w:sz w:val="22"/>
                <w:lang w:eastAsia="ru-RU"/>
              </w:rPr>
              <w:t xml:space="preserve">Сбор и анализ актуальной информации о состоянии конкурентной среды на рынке бытовых услуг  </w:t>
            </w:r>
          </w:p>
        </w:tc>
        <w:tc>
          <w:tcPr>
            <w:tcW w:w="1701" w:type="dxa"/>
            <w:shd w:val="clear" w:color="auto" w:fill="FFFFFF" w:themeFill="background1"/>
          </w:tcPr>
          <w:p w14:paraId="3F83105E" w14:textId="28549B83" w:rsidR="00E0070F" w:rsidRPr="006D5B65" w:rsidRDefault="00E0070F" w:rsidP="00E0070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обеспечение максимальной доступности информации и прозрачности условий работы на товарном рынке</w:t>
            </w:r>
          </w:p>
        </w:tc>
        <w:tc>
          <w:tcPr>
            <w:tcW w:w="1275" w:type="dxa"/>
            <w:shd w:val="clear" w:color="auto" w:fill="FFFFFF" w:themeFill="background1"/>
          </w:tcPr>
          <w:p w14:paraId="2217C456" w14:textId="50DEB0E1" w:rsidR="00E0070F" w:rsidRPr="006D5B65" w:rsidRDefault="00E0070F" w:rsidP="00E0070F">
            <w:pPr>
              <w:shd w:val="clear" w:color="auto" w:fill="FFFFFF" w:themeFill="background1"/>
              <w:spacing w:after="0" w:line="240" w:lineRule="auto"/>
              <w:ind w:left="-107" w:right="-102"/>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04D3D716" w14:textId="0A347BBD" w:rsidR="00E0070F" w:rsidRPr="006D5B65" w:rsidRDefault="00E0070F" w:rsidP="00E0070F">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доля организаций частной формы собственности в сфере бытовых услуг, процентов</w:t>
            </w:r>
          </w:p>
        </w:tc>
        <w:tc>
          <w:tcPr>
            <w:tcW w:w="992" w:type="dxa"/>
            <w:shd w:val="clear" w:color="auto" w:fill="FFFFFF" w:themeFill="background1"/>
          </w:tcPr>
          <w:p w14:paraId="1A7BA687"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14B04A9C" w14:textId="77777777" w:rsidR="00E0070F" w:rsidRPr="006D5B65" w:rsidRDefault="00E0070F" w:rsidP="00E0070F">
            <w:pPr>
              <w:shd w:val="clear" w:color="auto" w:fill="FFFFFF" w:themeFill="background1"/>
              <w:spacing w:after="0" w:line="240" w:lineRule="auto"/>
              <w:jc w:val="center"/>
              <w:rPr>
                <w:rFonts w:cs="Times New Roman"/>
                <w:sz w:val="22"/>
              </w:rPr>
            </w:pPr>
          </w:p>
          <w:p w14:paraId="4A2AF3AD" w14:textId="77777777" w:rsidR="00E0070F" w:rsidRPr="006D5B65" w:rsidRDefault="00E0070F" w:rsidP="00E0070F">
            <w:pPr>
              <w:shd w:val="clear" w:color="auto" w:fill="FFFFFF" w:themeFill="background1"/>
              <w:spacing w:after="0" w:line="240" w:lineRule="auto"/>
              <w:ind w:left="-102" w:right="-109"/>
              <w:rPr>
                <w:rFonts w:cs="Times New Roman"/>
                <w:sz w:val="22"/>
              </w:rPr>
            </w:pPr>
            <w:r w:rsidRPr="006D5B65">
              <w:rPr>
                <w:rFonts w:cs="Times New Roman"/>
                <w:sz w:val="22"/>
              </w:rPr>
              <w:t>1 квартал</w:t>
            </w:r>
          </w:p>
          <w:p w14:paraId="6CD305BE" w14:textId="77777777" w:rsidR="00E0070F" w:rsidRPr="006D5B65" w:rsidRDefault="00E0070F" w:rsidP="00E0070F">
            <w:pPr>
              <w:shd w:val="clear" w:color="auto" w:fill="FFFFFF" w:themeFill="background1"/>
              <w:spacing w:after="0" w:line="240" w:lineRule="auto"/>
              <w:ind w:right="-109"/>
              <w:rPr>
                <w:rFonts w:cs="Times New Roman"/>
                <w:sz w:val="22"/>
              </w:rPr>
            </w:pPr>
          </w:p>
          <w:p w14:paraId="76903851" w14:textId="77777777" w:rsidR="00E0070F" w:rsidRPr="006D5B65" w:rsidRDefault="00E0070F" w:rsidP="0057710D">
            <w:pPr>
              <w:shd w:val="clear" w:color="auto" w:fill="FFFFFF" w:themeFill="background1"/>
              <w:spacing w:after="0" w:line="240" w:lineRule="auto"/>
              <w:ind w:left="-117" w:right="-109"/>
              <w:rPr>
                <w:rFonts w:cs="Times New Roman"/>
                <w:sz w:val="22"/>
              </w:rPr>
            </w:pPr>
            <w:r w:rsidRPr="006D5B65">
              <w:rPr>
                <w:rFonts w:cs="Times New Roman"/>
                <w:sz w:val="22"/>
              </w:rPr>
              <w:t>2 квартал</w:t>
            </w:r>
          </w:p>
          <w:p w14:paraId="15CD63A7" w14:textId="77777777" w:rsidR="00E0070F" w:rsidRPr="006D5B65" w:rsidRDefault="00E0070F" w:rsidP="00E0070F">
            <w:pPr>
              <w:shd w:val="clear" w:color="auto" w:fill="FFFFFF" w:themeFill="background1"/>
              <w:spacing w:after="0" w:line="240" w:lineRule="auto"/>
              <w:ind w:right="-109"/>
              <w:rPr>
                <w:rFonts w:eastAsia="Times New Roman" w:cs="Times New Roman"/>
                <w:sz w:val="22"/>
                <w:lang w:eastAsia="ru-RU"/>
              </w:rPr>
            </w:pPr>
          </w:p>
          <w:p w14:paraId="0374CAA0" w14:textId="77777777" w:rsidR="00E0070F" w:rsidRPr="006D5B65" w:rsidRDefault="00E0070F" w:rsidP="0057710D">
            <w:pPr>
              <w:shd w:val="clear" w:color="auto" w:fill="FFFFFF" w:themeFill="background1"/>
              <w:spacing w:after="0" w:line="240" w:lineRule="auto"/>
              <w:ind w:left="-117" w:right="-109"/>
              <w:rPr>
                <w:rFonts w:eastAsia="Times New Roman" w:cs="Times New Roman"/>
                <w:sz w:val="22"/>
                <w:lang w:eastAsia="ru-RU"/>
              </w:rPr>
            </w:pPr>
            <w:r w:rsidRPr="006D5B65">
              <w:rPr>
                <w:rFonts w:eastAsia="Times New Roman" w:cs="Times New Roman"/>
                <w:sz w:val="22"/>
                <w:lang w:eastAsia="ru-RU"/>
              </w:rPr>
              <w:t>3 квартал</w:t>
            </w:r>
          </w:p>
          <w:p w14:paraId="328DFE25" w14:textId="77777777" w:rsidR="00E0070F" w:rsidRPr="006D5B65" w:rsidRDefault="00E0070F" w:rsidP="00E0070F">
            <w:pPr>
              <w:shd w:val="clear" w:color="auto" w:fill="FFFFFF" w:themeFill="background1"/>
              <w:spacing w:after="0" w:line="240" w:lineRule="auto"/>
              <w:ind w:right="-109"/>
              <w:rPr>
                <w:rFonts w:eastAsia="Times New Roman" w:cs="Times New Roman"/>
                <w:sz w:val="22"/>
                <w:lang w:eastAsia="ru-RU"/>
              </w:rPr>
            </w:pPr>
          </w:p>
          <w:p w14:paraId="4DEF112D" w14:textId="0C5B96C1" w:rsidR="00E0070F" w:rsidRPr="006D5B65" w:rsidRDefault="00E0070F" w:rsidP="0057710D">
            <w:pPr>
              <w:shd w:val="clear" w:color="auto" w:fill="FFFFFF" w:themeFill="background1"/>
              <w:spacing w:after="0" w:line="240" w:lineRule="auto"/>
              <w:ind w:left="-117" w:right="-109"/>
              <w:rPr>
                <w:rFonts w:eastAsia="Times New Roman" w:cs="Times New Roman"/>
                <w:sz w:val="22"/>
                <w:lang w:eastAsia="ru-RU"/>
              </w:rPr>
            </w:pPr>
            <w:r w:rsidRPr="006D5B65">
              <w:rPr>
                <w:rFonts w:eastAsia="Times New Roman" w:cs="Times New Roman"/>
                <w:sz w:val="22"/>
                <w:lang w:eastAsia="ru-RU"/>
              </w:rPr>
              <w:t>4 квартал</w:t>
            </w:r>
          </w:p>
        </w:tc>
        <w:tc>
          <w:tcPr>
            <w:tcW w:w="992" w:type="dxa"/>
            <w:shd w:val="clear" w:color="auto" w:fill="FFFFFF" w:themeFill="background1"/>
          </w:tcPr>
          <w:p w14:paraId="2EF39EC9"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175F35F"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p>
          <w:p w14:paraId="0C0D22F4"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0EEE84A"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p>
          <w:p w14:paraId="54089F87"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59A8DB62"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p>
          <w:p w14:paraId="1A80991E"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8E0CF6F"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p>
          <w:p w14:paraId="39C5A957" w14:textId="77777777"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6772CF4D" w14:textId="1382D694"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FFFFFF" w:themeFill="background1"/>
          </w:tcPr>
          <w:p w14:paraId="30B31E44"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629CDA5D" w14:textId="77777777" w:rsidR="00E0070F" w:rsidRPr="006D5B65" w:rsidRDefault="00E0070F" w:rsidP="00E0070F">
            <w:pPr>
              <w:shd w:val="clear" w:color="auto" w:fill="FFFFFF" w:themeFill="background1"/>
              <w:spacing w:after="0" w:line="240" w:lineRule="auto"/>
              <w:jc w:val="center"/>
              <w:rPr>
                <w:rFonts w:cs="Times New Roman"/>
                <w:sz w:val="22"/>
              </w:rPr>
            </w:pPr>
          </w:p>
          <w:p w14:paraId="2B39BA15" w14:textId="60A46FC0"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w:t>
            </w:r>
          </w:p>
          <w:p w14:paraId="3F32394B" w14:textId="77777777" w:rsidR="00E0070F" w:rsidRPr="006D5B65" w:rsidRDefault="00E0070F" w:rsidP="00E0070F">
            <w:pPr>
              <w:shd w:val="clear" w:color="auto" w:fill="FFFFFF" w:themeFill="background1"/>
              <w:spacing w:after="0" w:line="240" w:lineRule="auto"/>
              <w:jc w:val="center"/>
              <w:rPr>
                <w:rFonts w:cs="Times New Roman"/>
                <w:sz w:val="22"/>
              </w:rPr>
            </w:pPr>
          </w:p>
          <w:p w14:paraId="557ECA4C" w14:textId="57B38FDE"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w:t>
            </w:r>
          </w:p>
          <w:p w14:paraId="7C2397F4" w14:textId="77777777" w:rsidR="00E0070F" w:rsidRPr="006D5B65" w:rsidRDefault="00E0070F" w:rsidP="00E0070F">
            <w:pPr>
              <w:shd w:val="clear" w:color="auto" w:fill="FFFFFF" w:themeFill="background1"/>
              <w:spacing w:after="0" w:line="240" w:lineRule="auto"/>
              <w:jc w:val="center"/>
              <w:rPr>
                <w:rFonts w:cs="Times New Roman"/>
                <w:sz w:val="22"/>
              </w:rPr>
            </w:pPr>
          </w:p>
          <w:p w14:paraId="7C895D61" w14:textId="0832A63A" w:rsidR="00E0070F" w:rsidRPr="006D5B65" w:rsidRDefault="00AF0F20" w:rsidP="00E0070F">
            <w:pPr>
              <w:shd w:val="clear" w:color="auto" w:fill="FFFFFF" w:themeFill="background1"/>
              <w:spacing w:after="0" w:line="240" w:lineRule="auto"/>
              <w:jc w:val="center"/>
              <w:rPr>
                <w:rFonts w:cs="Times New Roman"/>
                <w:sz w:val="22"/>
              </w:rPr>
            </w:pPr>
            <w:r w:rsidRPr="006D5B65">
              <w:rPr>
                <w:rFonts w:cs="Times New Roman"/>
                <w:sz w:val="22"/>
              </w:rPr>
              <w:t>-</w:t>
            </w:r>
          </w:p>
          <w:p w14:paraId="3CD04840" w14:textId="77777777" w:rsidR="00E0070F" w:rsidRPr="006D5B65" w:rsidRDefault="00E0070F" w:rsidP="00E0070F">
            <w:pPr>
              <w:shd w:val="clear" w:color="auto" w:fill="FFFFFF" w:themeFill="background1"/>
              <w:spacing w:after="0" w:line="240" w:lineRule="auto"/>
              <w:jc w:val="center"/>
              <w:rPr>
                <w:rFonts w:cs="Times New Roman"/>
                <w:sz w:val="22"/>
              </w:rPr>
            </w:pPr>
          </w:p>
          <w:p w14:paraId="3A87A2A7" w14:textId="1D709C63"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cs="Times New Roman"/>
                <w:sz w:val="22"/>
              </w:rPr>
              <w:t>100</w:t>
            </w:r>
          </w:p>
        </w:tc>
        <w:tc>
          <w:tcPr>
            <w:tcW w:w="992" w:type="dxa"/>
            <w:shd w:val="clear" w:color="auto" w:fill="FFFFFF" w:themeFill="background1"/>
          </w:tcPr>
          <w:p w14:paraId="042C5357"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3385EE1F" w14:textId="77777777" w:rsidR="00E0070F" w:rsidRPr="006D5B65" w:rsidRDefault="00E0070F" w:rsidP="00E0070F">
            <w:pPr>
              <w:shd w:val="clear" w:color="auto" w:fill="FFFFFF" w:themeFill="background1"/>
              <w:spacing w:after="0" w:line="240" w:lineRule="auto"/>
              <w:jc w:val="center"/>
              <w:rPr>
                <w:rFonts w:cs="Times New Roman"/>
                <w:sz w:val="22"/>
              </w:rPr>
            </w:pPr>
          </w:p>
          <w:p w14:paraId="340CF9F9"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70DE8FB5" w14:textId="77777777" w:rsidR="00E0070F" w:rsidRPr="006D5B65" w:rsidRDefault="00E0070F" w:rsidP="00E0070F">
            <w:pPr>
              <w:shd w:val="clear" w:color="auto" w:fill="FFFFFF" w:themeFill="background1"/>
              <w:spacing w:after="0" w:line="240" w:lineRule="auto"/>
              <w:jc w:val="center"/>
              <w:rPr>
                <w:rFonts w:cs="Times New Roman"/>
                <w:sz w:val="22"/>
              </w:rPr>
            </w:pPr>
          </w:p>
          <w:p w14:paraId="253C132F"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0CB8B271" w14:textId="77777777" w:rsidR="00E0070F" w:rsidRPr="006D5B65" w:rsidRDefault="00E0070F" w:rsidP="00E0070F">
            <w:pPr>
              <w:shd w:val="clear" w:color="auto" w:fill="FFFFFF" w:themeFill="background1"/>
              <w:spacing w:after="0" w:line="240" w:lineRule="auto"/>
              <w:jc w:val="center"/>
              <w:rPr>
                <w:rFonts w:cs="Times New Roman"/>
                <w:sz w:val="22"/>
              </w:rPr>
            </w:pPr>
          </w:p>
          <w:p w14:paraId="24A24DA7"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0189C6C7" w14:textId="77777777" w:rsidR="00E0070F" w:rsidRPr="006D5B65" w:rsidRDefault="00E0070F" w:rsidP="00E0070F">
            <w:pPr>
              <w:shd w:val="clear" w:color="auto" w:fill="FFFFFF" w:themeFill="background1"/>
              <w:spacing w:after="0" w:line="240" w:lineRule="auto"/>
              <w:jc w:val="center"/>
              <w:rPr>
                <w:rFonts w:cs="Times New Roman"/>
                <w:sz w:val="22"/>
              </w:rPr>
            </w:pPr>
          </w:p>
          <w:p w14:paraId="0077A6CE" w14:textId="1D9B823B"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cs="Times New Roman"/>
                <w:sz w:val="22"/>
              </w:rPr>
              <w:t>100</w:t>
            </w:r>
          </w:p>
        </w:tc>
        <w:tc>
          <w:tcPr>
            <w:tcW w:w="992" w:type="dxa"/>
            <w:shd w:val="clear" w:color="auto" w:fill="FFFFFF" w:themeFill="background1"/>
          </w:tcPr>
          <w:p w14:paraId="71DFE547"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356BC3F3" w14:textId="77777777" w:rsidR="00E0070F" w:rsidRPr="006D5B65" w:rsidRDefault="00E0070F" w:rsidP="00E0070F">
            <w:pPr>
              <w:shd w:val="clear" w:color="auto" w:fill="FFFFFF" w:themeFill="background1"/>
              <w:spacing w:after="0" w:line="240" w:lineRule="auto"/>
              <w:jc w:val="center"/>
              <w:rPr>
                <w:rFonts w:cs="Times New Roman"/>
                <w:sz w:val="22"/>
              </w:rPr>
            </w:pPr>
          </w:p>
          <w:p w14:paraId="024919C6"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496E61E6" w14:textId="77777777" w:rsidR="00E0070F" w:rsidRPr="006D5B65" w:rsidRDefault="00E0070F" w:rsidP="00E0070F">
            <w:pPr>
              <w:shd w:val="clear" w:color="auto" w:fill="FFFFFF" w:themeFill="background1"/>
              <w:spacing w:after="0" w:line="240" w:lineRule="auto"/>
              <w:jc w:val="center"/>
              <w:rPr>
                <w:rFonts w:cs="Times New Roman"/>
                <w:sz w:val="22"/>
              </w:rPr>
            </w:pPr>
          </w:p>
          <w:p w14:paraId="2AAE8B67"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0526A68B" w14:textId="77777777" w:rsidR="00E0070F" w:rsidRPr="006D5B65" w:rsidRDefault="00E0070F" w:rsidP="00E0070F">
            <w:pPr>
              <w:shd w:val="clear" w:color="auto" w:fill="FFFFFF" w:themeFill="background1"/>
              <w:spacing w:after="0" w:line="240" w:lineRule="auto"/>
              <w:jc w:val="center"/>
              <w:rPr>
                <w:rFonts w:cs="Times New Roman"/>
                <w:sz w:val="22"/>
              </w:rPr>
            </w:pPr>
          </w:p>
          <w:p w14:paraId="36CFD7D9" w14:textId="77777777" w:rsidR="00E0070F" w:rsidRPr="006D5B65" w:rsidRDefault="00E0070F" w:rsidP="00E0070F">
            <w:pPr>
              <w:shd w:val="clear" w:color="auto" w:fill="FFFFFF" w:themeFill="background1"/>
              <w:spacing w:after="0" w:line="240" w:lineRule="auto"/>
              <w:jc w:val="center"/>
              <w:rPr>
                <w:rFonts w:cs="Times New Roman"/>
                <w:sz w:val="22"/>
              </w:rPr>
            </w:pPr>
            <w:r w:rsidRPr="006D5B65">
              <w:rPr>
                <w:rFonts w:cs="Times New Roman"/>
                <w:sz w:val="22"/>
              </w:rPr>
              <w:t>100</w:t>
            </w:r>
          </w:p>
          <w:p w14:paraId="5E985FE5" w14:textId="77777777" w:rsidR="00E0070F" w:rsidRPr="006D5B65" w:rsidRDefault="00E0070F" w:rsidP="00E0070F">
            <w:pPr>
              <w:shd w:val="clear" w:color="auto" w:fill="FFFFFF" w:themeFill="background1"/>
              <w:spacing w:after="0" w:line="240" w:lineRule="auto"/>
              <w:jc w:val="center"/>
              <w:rPr>
                <w:rFonts w:cs="Times New Roman"/>
                <w:sz w:val="22"/>
              </w:rPr>
            </w:pPr>
          </w:p>
          <w:p w14:paraId="0946E0EA" w14:textId="16A3B9A6" w:rsidR="00E0070F" w:rsidRPr="006D5B65" w:rsidRDefault="00E0070F" w:rsidP="00E0070F">
            <w:pPr>
              <w:shd w:val="clear" w:color="auto" w:fill="FFFFFF" w:themeFill="background1"/>
              <w:spacing w:after="0" w:line="240" w:lineRule="auto"/>
              <w:ind w:right="-31"/>
              <w:jc w:val="center"/>
              <w:rPr>
                <w:rFonts w:eastAsia="Times New Roman" w:cs="Times New Roman"/>
                <w:sz w:val="22"/>
                <w:lang w:eastAsia="ru-RU"/>
              </w:rPr>
            </w:pPr>
            <w:r w:rsidRPr="006D5B65">
              <w:rPr>
                <w:rFonts w:cs="Times New Roman"/>
                <w:sz w:val="22"/>
              </w:rPr>
              <w:t>100</w:t>
            </w:r>
          </w:p>
        </w:tc>
        <w:tc>
          <w:tcPr>
            <w:tcW w:w="1701" w:type="dxa"/>
            <w:shd w:val="clear" w:color="auto" w:fill="FFFFFF" w:themeFill="background1"/>
          </w:tcPr>
          <w:p w14:paraId="2215C689" w14:textId="77777777" w:rsidR="00E0070F" w:rsidRPr="006D5B65" w:rsidRDefault="00E0070F" w:rsidP="00E0070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Управление по развитию </w:t>
            </w:r>
          </w:p>
          <w:p w14:paraId="386E3635" w14:textId="77777777" w:rsidR="00E0070F" w:rsidRPr="006D5B65" w:rsidRDefault="00E0070F" w:rsidP="00E0070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малого бизнеса и </w:t>
            </w:r>
          </w:p>
          <w:p w14:paraId="7722712F" w14:textId="77777777" w:rsidR="00E0070F" w:rsidRPr="006D5B65" w:rsidRDefault="00E0070F" w:rsidP="00E0070F">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потребительской сферы</w:t>
            </w:r>
          </w:p>
          <w:p w14:paraId="7F2F2DB3" w14:textId="77777777" w:rsidR="00E0070F" w:rsidRPr="006D5B65" w:rsidRDefault="00E0070F" w:rsidP="00E0070F">
            <w:pPr>
              <w:shd w:val="clear" w:color="auto" w:fill="FFFFFF" w:themeFill="background1"/>
              <w:spacing w:after="0" w:line="240" w:lineRule="auto"/>
              <w:ind w:right="-31"/>
              <w:jc w:val="left"/>
              <w:rPr>
                <w:rFonts w:eastAsia="Times New Roman" w:cs="Times New Roman"/>
                <w:sz w:val="22"/>
                <w:lang w:eastAsia="ru-RU"/>
              </w:rPr>
            </w:pPr>
          </w:p>
        </w:tc>
      </w:tr>
      <w:tr w:rsidR="00AF0F20" w:rsidRPr="006D5B65" w14:paraId="430BD9C1" w14:textId="77777777" w:rsidTr="00600FCE">
        <w:trPr>
          <w:trHeight w:val="438"/>
          <w:jc w:val="center"/>
        </w:trPr>
        <w:tc>
          <w:tcPr>
            <w:tcW w:w="709" w:type="dxa"/>
            <w:shd w:val="clear" w:color="auto" w:fill="FFFFFF" w:themeFill="background1"/>
          </w:tcPr>
          <w:p w14:paraId="21D9DB0C" w14:textId="45008B2E"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33.2</w:t>
            </w:r>
          </w:p>
        </w:tc>
        <w:tc>
          <w:tcPr>
            <w:tcW w:w="2552" w:type="dxa"/>
            <w:shd w:val="clear" w:color="auto" w:fill="FFFFFF" w:themeFill="background1"/>
          </w:tcPr>
          <w:p w14:paraId="3DB528FC" w14:textId="51D35310" w:rsidR="00AF0F20" w:rsidRPr="006D5B65" w:rsidRDefault="00AF0F20" w:rsidP="00AF0F20">
            <w:pPr>
              <w:pStyle w:val="Standard"/>
              <w:jc w:val="left"/>
              <w:rPr>
                <w:rFonts w:eastAsia="Times New Roman" w:cs="Times New Roman"/>
                <w:sz w:val="22"/>
                <w:lang w:eastAsia="ru-RU"/>
              </w:rPr>
            </w:pPr>
            <w:r w:rsidRPr="006D5B65">
              <w:rPr>
                <w:rFonts w:eastAsia="Times New Roman" w:cs="Times New Roman"/>
                <w:sz w:val="22"/>
                <w:lang w:eastAsia="ru-RU"/>
              </w:rPr>
              <w:t xml:space="preserve">Проведение мероприятий, направленных на развитие сферы бытовых услуг, информирование хозяйствующих субъектов об изменениях в законодательстве, семинарах, обучениях конкурсах, проводимых на региональном и муниципальном уровнях, возможностях получения льготных </w:t>
            </w:r>
            <w:r w:rsidRPr="006D5B65">
              <w:rPr>
                <w:rFonts w:eastAsia="Times New Roman" w:cs="Times New Roman"/>
                <w:sz w:val="22"/>
                <w:lang w:eastAsia="ru-RU"/>
              </w:rPr>
              <w:lastRenderedPageBreak/>
              <w:t>займов на развитие бизнеса</w:t>
            </w:r>
          </w:p>
        </w:tc>
        <w:tc>
          <w:tcPr>
            <w:tcW w:w="1701" w:type="dxa"/>
            <w:shd w:val="clear" w:color="auto" w:fill="FFFFFF" w:themeFill="background1"/>
          </w:tcPr>
          <w:p w14:paraId="3F66F385" w14:textId="77777777" w:rsidR="00AF0F20" w:rsidRPr="006D5B65" w:rsidRDefault="00AF0F20" w:rsidP="00AF0F2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обеспечение доступа потребителей и организаций к </w:t>
            </w:r>
          </w:p>
          <w:p w14:paraId="6B990783" w14:textId="77777777" w:rsidR="00AF0F20" w:rsidRPr="006D5B65" w:rsidRDefault="00AF0F20" w:rsidP="00AF0F2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информации;</w:t>
            </w:r>
          </w:p>
          <w:p w14:paraId="68C21064" w14:textId="77777777" w:rsidR="00AF0F20" w:rsidRPr="006D5B65" w:rsidRDefault="00AF0F20" w:rsidP="00AF0F2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размещение </w:t>
            </w:r>
          </w:p>
          <w:p w14:paraId="77FBCA6E" w14:textId="77777777" w:rsidR="00AF0F20" w:rsidRPr="006D5B65" w:rsidRDefault="00AF0F20" w:rsidP="00AF0F20">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информации на официальном сайте МО СР</w:t>
            </w:r>
          </w:p>
          <w:p w14:paraId="69F22C47" w14:textId="77777777" w:rsidR="00AF0F20" w:rsidRPr="006D5B65" w:rsidRDefault="00AF0F20" w:rsidP="00AF0F20">
            <w:pPr>
              <w:shd w:val="clear" w:color="auto" w:fill="FFFFFF" w:themeFill="background1"/>
              <w:spacing w:after="0" w:line="240" w:lineRule="auto"/>
              <w:rPr>
                <w:rFonts w:eastAsia="Times New Roman" w:cs="Times New Roman"/>
                <w:sz w:val="22"/>
                <w:lang w:eastAsia="ru-RU"/>
              </w:rPr>
            </w:pPr>
          </w:p>
        </w:tc>
        <w:tc>
          <w:tcPr>
            <w:tcW w:w="1275" w:type="dxa"/>
            <w:shd w:val="clear" w:color="auto" w:fill="FFFFFF" w:themeFill="background1"/>
          </w:tcPr>
          <w:p w14:paraId="0A998CBE" w14:textId="1191D2B4" w:rsidR="00AF0F20" w:rsidRPr="006D5B65" w:rsidRDefault="00AF0F20" w:rsidP="00AF0F20">
            <w:pPr>
              <w:shd w:val="clear" w:color="auto" w:fill="FFFFFF" w:themeFill="background1"/>
              <w:spacing w:after="0" w:line="240" w:lineRule="auto"/>
              <w:ind w:left="-107" w:right="-102"/>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224CF6DE" w14:textId="77777777" w:rsidR="00AF0F20" w:rsidRPr="006D5B65" w:rsidRDefault="00AF0F20" w:rsidP="00AF0F20">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информации на официальном сайте МО СР, в социальных сетях -  </w:t>
            </w:r>
          </w:p>
          <w:p w14:paraId="3FB90C8C" w14:textId="7DA77451" w:rsidR="00AF0F20" w:rsidRPr="006D5B65" w:rsidRDefault="00AF0F20" w:rsidP="00AF0F20">
            <w:pPr>
              <w:widowControl w:val="0"/>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1C26472E"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p w14:paraId="03857E04"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p>
          <w:p w14:paraId="33400BD0"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3B11F26B"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p>
          <w:p w14:paraId="3A8DD421"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6E0FC6FC"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p>
          <w:p w14:paraId="6E5198F2"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4B656F3A"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p>
          <w:p w14:paraId="0D68F2E5"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39232130"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06201F4B"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2714B7B3"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p>
          <w:p w14:paraId="56951C21"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086A9E5D"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p>
          <w:p w14:paraId="4E667CC3"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77CAC097"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p>
          <w:p w14:paraId="4F55766A"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p w14:paraId="24AFD9BF" w14:textId="77777777"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p>
          <w:p w14:paraId="13BD0F79" w14:textId="0941458A"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w:t>
            </w:r>
          </w:p>
        </w:tc>
        <w:tc>
          <w:tcPr>
            <w:tcW w:w="993" w:type="dxa"/>
            <w:shd w:val="clear" w:color="auto" w:fill="FFFFFF" w:themeFill="background1"/>
          </w:tcPr>
          <w:p w14:paraId="0E3AE11C"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03DA9F34" w14:textId="77777777" w:rsidR="00AF0F20" w:rsidRPr="006D5B65" w:rsidRDefault="00AF0F20" w:rsidP="00AF0F20">
            <w:pPr>
              <w:shd w:val="clear" w:color="auto" w:fill="FFFFFF" w:themeFill="background1"/>
              <w:spacing w:after="0" w:line="240" w:lineRule="auto"/>
              <w:ind w:left="-102" w:right="-109"/>
              <w:jc w:val="center"/>
              <w:rPr>
                <w:rFonts w:eastAsia="Times New Roman" w:cs="Times New Roman"/>
                <w:sz w:val="22"/>
                <w:lang w:eastAsia="ru-RU"/>
              </w:rPr>
            </w:pPr>
          </w:p>
          <w:p w14:paraId="751A51EC" w14:textId="281567BF" w:rsidR="00AF0F20" w:rsidRPr="006D5B65" w:rsidRDefault="00AF0F20" w:rsidP="00AF0F20">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w:t>
            </w:r>
          </w:p>
          <w:p w14:paraId="0DC5C83E"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p>
          <w:p w14:paraId="779FAF96" w14:textId="5839CF18"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w:t>
            </w:r>
          </w:p>
          <w:p w14:paraId="44200F1E"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p>
          <w:p w14:paraId="1CF0D508" w14:textId="487CEB3F"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 </w:t>
            </w:r>
          </w:p>
          <w:p w14:paraId="5E29534B"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p>
          <w:p w14:paraId="5707510C" w14:textId="726D57B5"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67CAB76F"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66EC00C1" w14:textId="77777777" w:rsidR="00AF0F20" w:rsidRPr="006D5B65" w:rsidRDefault="00AF0F20" w:rsidP="00AF0F20">
            <w:pPr>
              <w:shd w:val="clear" w:color="auto" w:fill="FFFFFF" w:themeFill="background1"/>
              <w:spacing w:after="0" w:line="240" w:lineRule="auto"/>
              <w:ind w:left="-102" w:right="-109"/>
              <w:jc w:val="center"/>
              <w:rPr>
                <w:rFonts w:eastAsia="Times New Roman" w:cs="Times New Roman"/>
                <w:sz w:val="22"/>
                <w:lang w:eastAsia="ru-RU"/>
              </w:rPr>
            </w:pPr>
          </w:p>
          <w:p w14:paraId="06E5C761" w14:textId="77777777" w:rsidR="00AF0F20" w:rsidRPr="006D5B65" w:rsidRDefault="00AF0F20" w:rsidP="00AF0F20">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381E90DB" w14:textId="77777777" w:rsidR="00AF0F20" w:rsidRPr="006D5B65" w:rsidRDefault="00AF0F20" w:rsidP="00AF0F20">
            <w:pPr>
              <w:shd w:val="clear" w:color="auto" w:fill="FFFFFF" w:themeFill="background1"/>
              <w:spacing w:after="0" w:line="240" w:lineRule="auto"/>
              <w:ind w:left="-100" w:right="-111"/>
              <w:jc w:val="center"/>
              <w:rPr>
                <w:rFonts w:eastAsia="Times New Roman" w:cs="Times New Roman"/>
                <w:sz w:val="22"/>
                <w:lang w:eastAsia="ru-RU"/>
              </w:rPr>
            </w:pPr>
          </w:p>
          <w:p w14:paraId="07A7F961" w14:textId="77777777" w:rsidR="00AF0F20" w:rsidRPr="006D5B65" w:rsidRDefault="00AF0F20" w:rsidP="00AF0F20">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5216AD38"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p>
          <w:p w14:paraId="4B0012E9"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5CE25F1E"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p>
          <w:p w14:paraId="4EBD2D1F" w14:textId="7367E001"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73098BF5" w14:textId="77777777" w:rsidR="00AF0F20" w:rsidRPr="006D5B65" w:rsidRDefault="00AF0F20" w:rsidP="00AF0F20">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p w14:paraId="504B311C" w14:textId="77777777" w:rsidR="00AF0F20" w:rsidRPr="006D5B65" w:rsidRDefault="00AF0F20" w:rsidP="00AF0F20">
            <w:pPr>
              <w:shd w:val="clear" w:color="auto" w:fill="FFFFFF" w:themeFill="background1"/>
              <w:spacing w:after="0" w:line="240" w:lineRule="auto"/>
              <w:ind w:left="-102" w:right="-109"/>
              <w:jc w:val="center"/>
              <w:rPr>
                <w:rFonts w:eastAsia="Times New Roman" w:cs="Times New Roman"/>
                <w:sz w:val="22"/>
                <w:lang w:eastAsia="ru-RU"/>
              </w:rPr>
            </w:pPr>
          </w:p>
          <w:p w14:paraId="6FA7E9CB" w14:textId="77777777" w:rsidR="00AF0F20" w:rsidRPr="006D5B65" w:rsidRDefault="00AF0F20" w:rsidP="00AF0F20">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17C0FCCC" w14:textId="77777777" w:rsidR="00AF0F20" w:rsidRPr="006D5B65" w:rsidRDefault="00AF0F20" w:rsidP="00AF0F20">
            <w:pPr>
              <w:shd w:val="clear" w:color="auto" w:fill="FFFFFF" w:themeFill="background1"/>
              <w:spacing w:after="0" w:line="240" w:lineRule="auto"/>
              <w:ind w:left="-100" w:right="-111"/>
              <w:jc w:val="center"/>
              <w:rPr>
                <w:rFonts w:eastAsia="Times New Roman" w:cs="Times New Roman"/>
                <w:sz w:val="22"/>
                <w:lang w:eastAsia="ru-RU"/>
              </w:rPr>
            </w:pPr>
          </w:p>
          <w:p w14:paraId="61AECEE3" w14:textId="77777777" w:rsidR="00AF0F20" w:rsidRPr="006D5B65" w:rsidRDefault="00AF0F20" w:rsidP="00AF0F20">
            <w:pPr>
              <w:shd w:val="clear" w:color="auto" w:fill="FFFFFF" w:themeFill="background1"/>
              <w:spacing w:after="0" w:line="240" w:lineRule="auto"/>
              <w:ind w:left="-100" w:right="-111"/>
              <w:jc w:val="center"/>
              <w:rPr>
                <w:rFonts w:eastAsia="Times New Roman" w:cs="Times New Roman"/>
                <w:sz w:val="22"/>
                <w:lang w:eastAsia="ru-RU"/>
              </w:rPr>
            </w:pPr>
            <w:r w:rsidRPr="006D5B65">
              <w:rPr>
                <w:rFonts w:eastAsia="Times New Roman" w:cs="Times New Roman"/>
                <w:sz w:val="22"/>
                <w:lang w:eastAsia="ru-RU"/>
              </w:rPr>
              <w:t>1</w:t>
            </w:r>
          </w:p>
          <w:p w14:paraId="0A43BDD3"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p>
          <w:p w14:paraId="63D5F595"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r w:rsidRPr="006D5B65">
              <w:rPr>
                <w:rFonts w:eastAsia="Times New Roman" w:cs="Times New Roman"/>
                <w:sz w:val="22"/>
                <w:lang w:eastAsia="ru-RU"/>
              </w:rPr>
              <w:t xml:space="preserve">1 </w:t>
            </w:r>
          </w:p>
          <w:p w14:paraId="223B3C3B" w14:textId="77777777" w:rsidR="00AF0F20" w:rsidRPr="006D5B65" w:rsidRDefault="00AF0F20" w:rsidP="00AF0F20">
            <w:pPr>
              <w:shd w:val="clear" w:color="auto" w:fill="FFFFFF" w:themeFill="background1"/>
              <w:spacing w:after="0" w:line="240" w:lineRule="auto"/>
              <w:ind w:left="-113" w:right="-114"/>
              <w:jc w:val="center"/>
              <w:rPr>
                <w:rFonts w:eastAsia="Times New Roman" w:cs="Times New Roman"/>
                <w:sz w:val="22"/>
                <w:lang w:eastAsia="ru-RU"/>
              </w:rPr>
            </w:pPr>
          </w:p>
          <w:p w14:paraId="4A78F074" w14:textId="55827AE0" w:rsidR="00AF0F20" w:rsidRPr="006D5B65" w:rsidRDefault="00AF0F20" w:rsidP="00AF0F20">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09B0BC3E" w14:textId="77777777" w:rsidR="00AF0F20" w:rsidRPr="006D5B65" w:rsidRDefault="00AF0F20" w:rsidP="00AF0F20">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Управление по развитию </w:t>
            </w:r>
          </w:p>
          <w:p w14:paraId="5C325A55" w14:textId="77777777" w:rsidR="00AF0F20" w:rsidRPr="006D5B65" w:rsidRDefault="00AF0F20" w:rsidP="00AF0F20">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 xml:space="preserve">малого бизнеса и </w:t>
            </w:r>
          </w:p>
          <w:p w14:paraId="12C0577B" w14:textId="77777777" w:rsidR="00AF0F20" w:rsidRPr="006D5B65" w:rsidRDefault="00AF0F20" w:rsidP="00AF0F20">
            <w:pPr>
              <w:shd w:val="clear" w:color="auto" w:fill="FFFFFF" w:themeFill="background1"/>
              <w:spacing w:after="0" w:line="240" w:lineRule="auto"/>
              <w:rPr>
                <w:rFonts w:eastAsia="Times New Roman" w:cs="Times New Roman"/>
                <w:color w:val="000000"/>
                <w:sz w:val="22"/>
                <w:lang w:eastAsia="ru-RU"/>
              </w:rPr>
            </w:pPr>
            <w:r w:rsidRPr="006D5B65">
              <w:rPr>
                <w:rFonts w:eastAsia="Times New Roman" w:cs="Times New Roman"/>
                <w:color w:val="000000"/>
                <w:sz w:val="22"/>
                <w:lang w:eastAsia="ru-RU"/>
              </w:rPr>
              <w:t>потребительской сферы</w:t>
            </w:r>
          </w:p>
          <w:p w14:paraId="1CAD6517" w14:textId="77777777" w:rsidR="00AF0F20" w:rsidRPr="006D5B65" w:rsidRDefault="00AF0F20" w:rsidP="00AF0F20">
            <w:pPr>
              <w:shd w:val="clear" w:color="auto" w:fill="FFFFFF" w:themeFill="background1"/>
              <w:spacing w:after="0" w:line="240" w:lineRule="auto"/>
              <w:ind w:right="-31"/>
              <w:jc w:val="left"/>
              <w:rPr>
                <w:rFonts w:eastAsia="Times New Roman" w:cs="Times New Roman"/>
                <w:sz w:val="22"/>
                <w:lang w:eastAsia="ru-RU"/>
              </w:rPr>
            </w:pPr>
          </w:p>
        </w:tc>
      </w:tr>
      <w:tr w:rsidR="00600FCE" w:rsidRPr="006D5B65" w14:paraId="3092E3B9" w14:textId="77777777" w:rsidTr="00600FCE">
        <w:trPr>
          <w:trHeight w:val="492"/>
          <w:jc w:val="center"/>
        </w:trPr>
        <w:tc>
          <w:tcPr>
            <w:tcW w:w="14884" w:type="dxa"/>
            <w:gridSpan w:val="11"/>
            <w:shd w:val="clear" w:color="auto" w:fill="FFFFFF" w:themeFill="background1"/>
            <w:vAlign w:val="center"/>
          </w:tcPr>
          <w:p w14:paraId="093E280B" w14:textId="23CC08EB" w:rsidR="00600FCE" w:rsidRPr="006D5B65" w:rsidRDefault="00600FCE" w:rsidP="00600FCE">
            <w:pPr>
              <w:shd w:val="clear" w:color="auto" w:fill="FFFFFF" w:themeFill="background1"/>
              <w:spacing w:after="0" w:line="240" w:lineRule="auto"/>
              <w:jc w:val="center"/>
              <w:rPr>
                <w:rFonts w:eastAsia="Times New Roman" w:cs="Times New Roman"/>
                <w:color w:val="000000"/>
                <w:sz w:val="22"/>
                <w:lang w:eastAsia="ru-RU"/>
              </w:rPr>
            </w:pPr>
            <w:r w:rsidRPr="006D5B65">
              <w:rPr>
                <w:rFonts w:eastAsia="Times New Roman" w:cs="Times New Roman"/>
                <w:color w:val="000000"/>
                <w:sz w:val="22"/>
                <w:lang w:eastAsia="ru-RU"/>
              </w:rPr>
              <w:t xml:space="preserve">34 </w:t>
            </w:r>
            <w:r w:rsidRPr="006D5B65">
              <w:rPr>
                <w:rFonts w:eastAsia="Times New Roman" w:cs="Times New Roman"/>
                <w:sz w:val="22"/>
                <w:lang w:eastAsia="ru-RU"/>
              </w:rPr>
              <w:t>Рынок общественного питания</w:t>
            </w:r>
            <w:r w:rsidR="00DA3596" w:rsidRPr="006D5B65">
              <w:rPr>
                <w:rFonts w:eastAsia="Times New Roman" w:cs="Times New Roman"/>
                <w:sz w:val="22"/>
                <w:lang w:eastAsia="ru-RU"/>
              </w:rPr>
              <w:t xml:space="preserve"> (индивидуальный)</w:t>
            </w:r>
          </w:p>
        </w:tc>
      </w:tr>
      <w:tr w:rsidR="00600FCE" w:rsidRPr="006D5B65" w14:paraId="4C7E36C5" w14:textId="77777777" w:rsidTr="00600FCE">
        <w:trPr>
          <w:trHeight w:val="1179"/>
          <w:jc w:val="center"/>
        </w:trPr>
        <w:tc>
          <w:tcPr>
            <w:tcW w:w="14884" w:type="dxa"/>
            <w:gridSpan w:val="11"/>
            <w:shd w:val="clear" w:color="auto" w:fill="FFFFFF" w:themeFill="background1"/>
          </w:tcPr>
          <w:p w14:paraId="5032EB6B" w14:textId="6078E659" w:rsidR="00600FCE" w:rsidRPr="006D5B65" w:rsidRDefault="00600FCE" w:rsidP="00AF0F20">
            <w:pPr>
              <w:shd w:val="clear" w:color="auto" w:fill="FFFFFF" w:themeFill="background1"/>
              <w:spacing w:after="0" w:line="240" w:lineRule="auto"/>
              <w:rPr>
                <w:rFonts w:eastAsia="Times New Roman" w:cs="Times New Roman"/>
                <w:color w:val="000000"/>
                <w:sz w:val="22"/>
                <w:lang w:eastAsia="ru-RU"/>
              </w:rPr>
            </w:pPr>
            <w:r w:rsidRPr="006D5B65">
              <w:rPr>
                <w:rFonts w:cs="Times New Roman"/>
                <w:sz w:val="22"/>
              </w:rPr>
              <w:t xml:space="preserve">       Общедоступная сеть общественного питания, насчитывает 149 предприятий. Это около 5 тысяч посадочных мест. Расширение сети </w:t>
            </w:r>
            <w:proofErr w:type="spellStart"/>
            <w:r w:rsidRPr="006D5B65">
              <w:rPr>
                <w:rFonts w:cs="Times New Roman"/>
                <w:sz w:val="22"/>
              </w:rPr>
              <w:t>общепитов</w:t>
            </w:r>
            <w:proofErr w:type="spellEnd"/>
            <w:r w:rsidRPr="006D5B65">
              <w:rPr>
                <w:rFonts w:cs="Times New Roman"/>
                <w:sz w:val="22"/>
              </w:rPr>
              <w:t xml:space="preserve"> в          сравнении с более ранними периодами, позволило создать дополнительные рабочие места. Численность работающих в отрасли, по состоянию на 1 января 2023 года, составляет более 400 человек. </w:t>
            </w:r>
            <w:r w:rsidRPr="006D5B65">
              <w:rPr>
                <w:rFonts w:eastAsia="Calibri" w:cs="Times New Roman"/>
                <w:sz w:val="22"/>
                <w:lang w:eastAsia="ru-RU"/>
              </w:rPr>
              <w:t>На данном рынке высокая конкурентоспособность, барьеры, препятствующие выходу на рынок, отсутствуют.</w:t>
            </w:r>
            <w:r w:rsidRPr="006D5B65">
              <w:rPr>
                <w:rFonts w:cs="Times New Roman"/>
                <w:sz w:val="22"/>
              </w:rPr>
              <w:t xml:space="preserve"> </w:t>
            </w:r>
            <w:r w:rsidRPr="006D5B65">
              <w:rPr>
                <w:rFonts w:eastAsia="Calibri" w:cs="Times New Roman"/>
                <w:sz w:val="22"/>
                <w:lang w:eastAsia="ru-RU"/>
              </w:rPr>
              <w:t>В настоящее время доля организаций частной формы собственности в общественного питания (общедоступна сеть) составляет 100 %.</w:t>
            </w:r>
          </w:p>
        </w:tc>
      </w:tr>
      <w:tr w:rsidR="00600FCE" w:rsidRPr="006D5B65" w14:paraId="110BE3F2" w14:textId="77777777" w:rsidTr="00600FCE">
        <w:trPr>
          <w:trHeight w:val="438"/>
          <w:jc w:val="center"/>
        </w:trPr>
        <w:tc>
          <w:tcPr>
            <w:tcW w:w="709" w:type="dxa"/>
            <w:shd w:val="clear" w:color="auto" w:fill="FFFFFF" w:themeFill="background1"/>
          </w:tcPr>
          <w:p w14:paraId="7AE3B2C0" w14:textId="21A6E313" w:rsidR="00600FCE" w:rsidRPr="006D5B65" w:rsidRDefault="00600FCE" w:rsidP="00600FCE">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34.1</w:t>
            </w:r>
          </w:p>
        </w:tc>
        <w:tc>
          <w:tcPr>
            <w:tcW w:w="2552" w:type="dxa"/>
            <w:shd w:val="clear" w:color="auto" w:fill="FFFFFF" w:themeFill="background1"/>
          </w:tcPr>
          <w:p w14:paraId="0C4D7234" w14:textId="2D6E13A6" w:rsidR="00600FCE" w:rsidRPr="006D5B65" w:rsidRDefault="00600FCE" w:rsidP="00600FCE">
            <w:pPr>
              <w:pStyle w:val="Standard"/>
              <w:jc w:val="left"/>
              <w:rPr>
                <w:rFonts w:eastAsia="Times New Roman" w:cs="Times New Roman"/>
                <w:sz w:val="22"/>
                <w:lang w:eastAsia="ru-RU"/>
              </w:rPr>
            </w:pPr>
            <w:r w:rsidRPr="006D5B65">
              <w:rPr>
                <w:rFonts w:eastAsia="Times New Roman" w:cs="Times New Roman"/>
                <w:sz w:val="22"/>
                <w:lang w:eastAsia="ru-RU"/>
              </w:rPr>
              <w:t>Проведение мероприятий, направленных на развитие и улучшение качества услуг в сфере общественного питания, информирование хозяйствующих субъектов об изменениях в законодательстве, семинарах, обучениях, конкурсах, проводимых на региональном и муниципальном уровнях, возможностях получения льготных займов на развитие бизнеса</w:t>
            </w:r>
          </w:p>
        </w:tc>
        <w:tc>
          <w:tcPr>
            <w:tcW w:w="1701" w:type="dxa"/>
            <w:shd w:val="clear" w:color="auto" w:fill="FFFFFF" w:themeFill="background1"/>
          </w:tcPr>
          <w:p w14:paraId="1222F183" w14:textId="72F47FCC" w:rsidR="00600FCE" w:rsidRPr="006D5B65" w:rsidRDefault="00600FCE" w:rsidP="00600FCE">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Повышение уровня предоставления услуг населению</w:t>
            </w:r>
          </w:p>
        </w:tc>
        <w:tc>
          <w:tcPr>
            <w:tcW w:w="1275" w:type="dxa"/>
            <w:shd w:val="clear" w:color="auto" w:fill="FFFFFF" w:themeFill="background1"/>
          </w:tcPr>
          <w:p w14:paraId="6197E00A" w14:textId="28D7B3AA" w:rsidR="00600FCE" w:rsidRPr="006D5B65" w:rsidRDefault="00600FCE" w:rsidP="00600FCE">
            <w:pPr>
              <w:shd w:val="clear" w:color="auto" w:fill="FFFFFF" w:themeFill="background1"/>
              <w:spacing w:after="0" w:line="240" w:lineRule="auto"/>
              <w:ind w:left="-107" w:right="-102"/>
              <w:jc w:val="center"/>
              <w:rPr>
                <w:rFonts w:eastAsia="Times New Roman" w:cs="Times New Roman"/>
                <w:sz w:val="22"/>
                <w:lang w:eastAsia="ru-RU"/>
              </w:rPr>
            </w:pPr>
            <w:r w:rsidRPr="006D5B65">
              <w:rPr>
                <w:rFonts w:eastAsia="Times New Roman" w:cs="Times New Roman"/>
                <w:sz w:val="22"/>
                <w:lang w:eastAsia="ru-RU"/>
              </w:rPr>
              <w:t>2022 – 2025</w:t>
            </w:r>
          </w:p>
        </w:tc>
        <w:tc>
          <w:tcPr>
            <w:tcW w:w="1985" w:type="dxa"/>
            <w:shd w:val="clear" w:color="auto" w:fill="FFFFFF" w:themeFill="background1"/>
          </w:tcPr>
          <w:p w14:paraId="761452A7" w14:textId="77777777" w:rsidR="00600FCE" w:rsidRPr="006D5B65" w:rsidRDefault="00600FCE" w:rsidP="00600FCE">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Размещение                информации на официальном сайте МО СР, в социальных сетях -  </w:t>
            </w:r>
          </w:p>
          <w:p w14:paraId="1A7ADB58" w14:textId="04B3BEF7" w:rsidR="00600FCE" w:rsidRPr="006D5B65" w:rsidRDefault="00600FCE" w:rsidP="00600FCE">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наличие</w:t>
            </w:r>
          </w:p>
        </w:tc>
        <w:tc>
          <w:tcPr>
            <w:tcW w:w="992" w:type="dxa"/>
            <w:shd w:val="clear" w:color="auto" w:fill="FFFFFF" w:themeFill="background1"/>
          </w:tcPr>
          <w:p w14:paraId="7EB1CB97"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05DC5319"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706CA7A4" w14:textId="77777777"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 квартал</w:t>
            </w:r>
          </w:p>
          <w:p w14:paraId="13683C50" w14:textId="77777777"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p>
          <w:p w14:paraId="20DE74BF" w14:textId="77777777"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2 квартал</w:t>
            </w:r>
          </w:p>
          <w:p w14:paraId="11319942" w14:textId="77777777"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p>
          <w:p w14:paraId="36D13299" w14:textId="77777777"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3 квартал</w:t>
            </w:r>
          </w:p>
          <w:p w14:paraId="128EE536" w14:textId="77777777"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p>
          <w:p w14:paraId="0EFC02FD" w14:textId="77777777"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4 квартал</w:t>
            </w:r>
          </w:p>
          <w:p w14:paraId="763D6E2C" w14:textId="77777777" w:rsidR="00600FCE" w:rsidRPr="006D5B65" w:rsidRDefault="00600FCE" w:rsidP="00600FCE">
            <w:pPr>
              <w:shd w:val="clear" w:color="auto" w:fill="FFFFFF" w:themeFill="background1"/>
              <w:spacing w:after="0" w:line="240" w:lineRule="auto"/>
              <w:ind w:right="-31"/>
              <w:jc w:val="center"/>
              <w:rPr>
                <w:rFonts w:eastAsia="Times New Roman" w:cs="Times New Roman"/>
                <w:sz w:val="22"/>
                <w:lang w:eastAsia="ru-RU"/>
              </w:rPr>
            </w:pPr>
          </w:p>
        </w:tc>
        <w:tc>
          <w:tcPr>
            <w:tcW w:w="992" w:type="dxa"/>
            <w:shd w:val="clear" w:color="auto" w:fill="FFFFFF" w:themeFill="background1"/>
          </w:tcPr>
          <w:p w14:paraId="750B6A7D" w14:textId="6416A58D" w:rsidR="00600FCE" w:rsidRPr="006D5B65" w:rsidRDefault="00C21186"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w:t>
            </w:r>
          </w:p>
          <w:p w14:paraId="6EF09D8E" w14:textId="77777777"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p>
          <w:p w14:paraId="6A59FC9D" w14:textId="193D0860"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w:t>
            </w:r>
          </w:p>
          <w:p w14:paraId="539DB69F" w14:textId="77777777"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p>
          <w:p w14:paraId="4AF491FE" w14:textId="2391AB0C"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w:t>
            </w:r>
          </w:p>
          <w:p w14:paraId="2481A290" w14:textId="77777777"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p>
          <w:p w14:paraId="4B3D2087" w14:textId="0315ABF8"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w:t>
            </w:r>
          </w:p>
          <w:p w14:paraId="644D3355" w14:textId="77777777"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p>
          <w:p w14:paraId="0CC52477" w14:textId="0214AEB2" w:rsidR="00C21186" w:rsidRPr="006D5B65" w:rsidRDefault="00C21186"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w:t>
            </w:r>
          </w:p>
          <w:p w14:paraId="2DB87875" w14:textId="77777777" w:rsidR="00600FCE" w:rsidRPr="006D5B65" w:rsidRDefault="00600FCE" w:rsidP="00600FCE">
            <w:pPr>
              <w:shd w:val="clear" w:color="auto" w:fill="FFFFFF" w:themeFill="background1"/>
              <w:spacing w:after="0" w:line="240" w:lineRule="auto"/>
              <w:ind w:right="-31"/>
              <w:jc w:val="center"/>
              <w:rPr>
                <w:rFonts w:eastAsia="Times New Roman" w:cs="Times New Roman"/>
                <w:sz w:val="22"/>
                <w:lang w:eastAsia="ru-RU"/>
              </w:rPr>
            </w:pPr>
          </w:p>
        </w:tc>
        <w:tc>
          <w:tcPr>
            <w:tcW w:w="993" w:type="dxa"/>
            <w:shd w:val="clear" w:color="auto" w:fill="FFFFFF" w:themeFill="background1"/>
          </w:tcPr>
          <w:p w14:paraId="520141A8"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1540BACD"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6F4B0C1B"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2D1C6C82"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367B8514"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3BAD1F8A"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7B9FD1B6" w14:textId="077CB9E7" w:rsidR="00600FCE" w:rsidRPr="006D5B65" w:rsidRDefault="00C21186"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w:t>
            </w:r>
          </w:p>
          <w:p w14:paraId="3D3D387D"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18F1FEB1" w14:textId="70ACF989"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36EDECB7"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609EEA57"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4B90FED8"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148D8C3F"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154A1652"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5646FB90"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7C2DB0DB"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FE6B0D3"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16C48C24" w14:textId="501A84D0"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tc>
        <w:tc>
          <w:tcPr>
            <w:tcW w:w="992" w:type="dxa"/>
            <w:shd w:val="clear" w:color="auto" w:fill="FFFFFF" w:themeFill="background1"/>
          </w:tcPr>
          <w:p w14:paraId="24660AA3"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9B2D857"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5D228C99"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1178A154"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5BD1BB87"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181403BC"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52E00708"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p w14:paraId="777A9F89" w14:textId="77777777" w:rsidR="00600FCE" w:rsidRPr="006D5B65" w:rsidRDefault="00600FCE" w:rsidP="00600FCE">
            <w:pPr>
              <w:shd w:val="clear" w:color="auto" w:fill="FFFFFF" w:themeFill="background1"/>
              <w:spacing w:after="0" w:line="240" w:lineRule="auto"/>
              <w:jc w:val="center"/>
              <w:rPr>
                <w:rFonts w:eastAsia="Times New Roman" w:cs="Times New Roman"/>
                <w:sz w:val="22"/>
                <w:lang w:eastAsia="ru-RU"/>
              </w:rPr>
            </w:pPr>
          </w:p>
          <w:p w14:paraId="0D4111A1" w14:textId="36473E9C" w:rsidR="00600FCE" w:rsidRPr="006D5B65" w:rsidRDefault="00600FCE" w:rsidP="00600FCE">
            <w:pPr>
              <w:shd w:val="clear" w:color="auto" w:fill="FFFFFF" w:themeFill="background1"/>
              <w:spacing w:after="0" w:line="240" w:lineRule="auto"/>
              <w:ind w:left="-100" w:right="-109"/>
              <w:jc w:val="center"/>
              <w:rPr>
                <w:rFonts w:eastAsia="Times New Roman" w:cs="Times New Roman"/>
                <w:sz w:val="22"/>
                <w:lang w:eastAsia="ru-RU"/>
              </w:rPr>
            </w:pPr>
            <w:r w:rsidRPr="006D5B65">
              <w:rPr>
                <w:rFonts w:eastAsia="Times New Roman" w:cs="Times New Roman"/>
                <w:sz w:val="22"/>
                <w:lang w:eastAsia="ru-RU"/>
              </w:rPr>
              <w:t>1</w:t>
            </w:r>
          </w:p>
        </w:tc>
        <w:tc>
          <w:tcPr>
            <w:tcW w:w="1701" w:type="dxa"/>
            <w:shd w:val="clear" w:color="auto" w:fill="FFFFFF" w:themeFill="background1"/>
          </w:tcPr>
          <w:p w14:paraId="6639B99E" w14:textId="77777777" w:rsidR="00600FCE" w:rsidRPr="006D5B65" w:rsidRDefault="00600FCE" w:rsidP="00600FCE">
            <w:pPr>
              <w:shd w:val="clear" w:color="auto" w:fill="FFFFFF" w:themeFill="background1"/>
              <w:spacing w:after="0" w:line="240" w:lineRule="auto"/>
              <w:rPr>
                <w:rFonts w:cs="Times New Roman"/>
                <w:sz w:val="22"/>
              </w:rPr>
            </w:pPr>
            <w:r w:rsidRPr="006D5B65">
              <w:rPr>
                <w:rFonts w:cs="Times New Roman"/>
                <w:sz w:val="22"/>
              </w:rPr>
              <w:t xml:space="preserve">Управление по развитию </w:t>
            </w:r>
          </w:p>
          <w:p w14:paraId="144E0B15" w14:textId="4F92BF29" w:rsidR="00600FCE" w:rsidRPr="006D5B65" w:rsidRDefault="00600FCE" w:rsidP="00600FCE">
            <w:pPr>
              <w:shd w:val="clear" w:color="auto" w:fill="FFFFFF" w:themeFill="background1"/>
              <w:spacing w:after="0" w:line="240" w:lineRule="auto"/>
              <w:rPr>
                <w:rFonts w:eastAsia="Times New Roman" w:cs="Times New Roman"/>
                <w:color w:val="000000"/>
                <w:sz w:val="22"/>
                <w:lang w:eastAsia="ru-RU"/>
              </w:rPr>
            </w:pPr>
            <w:r w:rsidRPr="006D5B65">
              <w:rPr>
                <w:rFonts w:cs="Times New Roman"/>
                <w:sz w:val="22"/>
              </w:rPr>
              <w:t>малого бизнеса и потребительской сферы</w:t>
            </w:r>
          </w:p>
        </w:tc>
      </w:tr>
    </w:tbl>
    <w:p w14:paraId="24D6D1E8" w14:textId="77777777" w:rsidR="00F844BC" w:rsidRPr="006D5B65" w:rsidRDefault="00F844BC" w:rsidP="00F844BC">
      <w:pPr>
        <w:shd w:val="clear" w:color="auto" w:fill="FFFFFF" w:themeFill="background1"/>
        <w:spacing w:after="0" w:line="240" w:lineRule="auto"/>
        <w:ind w:right="-31"/>
        <w:rPr>
          <w:rFonts w:eastAsia="Times New Roman" w:cs="Times New Roman"/>
          <w:sz w:val="24"/>
          <w:szCs w:val="24"/>
          <w:lang w:eastAsia="ru-RU"/>
        </w:rPr>
      </w:pPr>
    </w:p>
    <w:p w14:paraId="792BA6F2" w14:textId="77777777" w:rsidR="00600FCE" w:rsidRPr="006D5B65" w:rsidRDefault="00600FCE" w:rsidP="00F844BC">
      <w:pPr>
        <w:shd w:val="clear" w:color="auto" w:fill="FFFFFF" w:themeFill="background1"/>
        <w:spacing w:after="0" w:line="240" w:lineRule="auto"/>
        <w:ind w:right="-31"/>
        <w:rPr>
          <w:rFonts w:eastAsia="Times New Roman" w:cs="Times New Roman"/>
          <w:sz w:val="24"/>
          <w:szCs w:val="24"/>
          <w:lang w:eastAsia="ru-RU"/>
        </w:rPr>
      </w:pPr>
    </w:p>
    <w:p w14:paraId="023E8219" w14:textId="77777777" w:rsidR="00600FCE" w:rsidRPr="006D5B65" w:rsidRDefault="00600FCE" w:rsidP="00F844BC">
      <w:pPr>
        <w:shd w:val="clear" w:color="auto" w:fill="FFFFFF" w:themeFill="background1"/>
        <w:spacing w:after="0" w:line="240" w:lineRule="auto"/>
        <w:ind w:right="-31"/>
        <w:rPr>
          <w:rFonts w:eastAsia="Times New Roman" w:cs="Times New Roman"/>
          <w:sz w:val="24"/>
          <w:szCs w:val="24"/>
          <w:lang w:eastAsia="ru-RU"/>
        </w:rPr>
      </w:pPr>
    </w:p>
    <w:p w14:paraId="45107E69" w14:textId="77777777" w:rsidR="00600FCE" w:rsidRPr="006D5B65" w:rsidRDefault="00600FCE" w:rsidP="00F844BC">
      <w:pPr>
        <w:shd w:val="clear" w:color="auto" w:fill="FFFFFF" w:themeFill="background1"/>
        <w:spacing w:after="0" w:line="240" w:lineRule="auto"/>
        <w:ind w:right="-31"/>
        <w:rPr>
          <w:rFonts w:eastAsia="Times New Roman" w:cs="Times New Roman"/>
          <w:sz w:val="24"/>
          <w:szCs w:val="24"/>
          <w:lang w:eastAsia="ru-RU"/>
        </w:rPr>
      </w:pPr>
    </w:p>
    <w:p w14:paraId="20EEEDC1" w14:textId="603F6BB9" w:rsidR="0051748F" w:rsidRPr="006D5B65" w:rsidRDefault="00DF5A59" w:rsidP="00F844BC">
      <w:pPr>
        <w:shd w:val="clear" w:color="auto" w:fill="FFFFFF" w:themeFill="background1"/>
        <w:spacing w:after="0" w:line="240" w:lineRule="auto"/>
        <w:ind w:right="-31"/>
        <w:jc w:val="center"/>
        <w:rPr>
          <w:rFonts w:eastAsia="Times New Roman" w:cs="Times New Roman"/>
          <w:kern w:val="28"/>
          <w:sz w:val="24"/>
          <w:szCs w:val="24"/>
          <w:lang w:eastAsia="ru-RU"/>
        </w:rPr>
      </w:pPr>
      <w:r w:rsidRPr="006D5B65">
        <w:rPr>
          <w:rFonts w:eastAsia="Times New Roman" w:cs="Times New Roman"/>
          <w:sz w:val="24"/>
          <w:szCs w:val="24"/>
          <w:lang w:eastAsia="ru-RU"/>
        </w:rPr>
        <w:lastRenderedPageBreak/>
        <w:t xml:space="preserve">Раздел </w:t>
      </w:r>
      <w:r w:rsidR="00981F1B" w:rsidRPr="006D5B65">
        <w:rPr>
          <w:rFonts w:eastAsia="Times New Roman" w:cs="Times New Roman"/>
          <w:sz w:val="24"/>
          <w:szCs w:val="24"/>
          <w:lang w:eastAsia="ru-RU"/>
        </w:rPr>
        <w:t>3</w:t>
      </w:r>
      <w:r w:rsidRPr="006D5B65">
        <w:rPr>
          <w:rFonts w:eastAsia="Times New Roman" w:cs="Times New Roman"/>
          <w:sz w:val="24"/>
          <w:szCs w:val="24"/>
          <w:lang w:eastAsia="ru-RU"/>
        </w:rPr>
        <w:t xml:space="preserve">. </w:t>
      </w:r>
      <w:r w:rsidRPr="006D5B65">
        <w:rPr>
          <w:rFonts w:eastAsia="Times New Roman" w:cs="Times New Roman"/>
          <w:kern w:val="28"/>
          <w:sz w:val="24"/>
          <w:szCs w:val="24"/>
          <w:lang w:eastAsia="ru-RU"/>
        </w:rPr>
        <w:t xml:space="preserve">Системные мероприятия, направленные на развитие конкуренции в </w:t>
      </w:r>
      <w:r w:rsidR="004328D1" w:rsidRPr="006D5B65">
        <w:rPr>
          <w:rFonts w:eastAsia="Times New Roman" w:cs="Times New Roman"/>
          <w:kern w:val="28"/>
          <w:sz w:val="24"/>
          <w:szCs w:val="24"/>
          <w:lang w:eastAsia="ru-RU"/>
        </w:rPr>
        <w:t>Северском районе</w:t>
      </w:r>
    </w:p>
    <w:p w14:paraId="3FC3797C" w14:textId="77777777" w:rsidR="007C0AD5" w:rsidRPr="006D5B65" w:rsidRDefault="007C0AD5" w:rsidP="00BC61DF">
      <w:pPr>
        <w:shd w:val="clear" w:color="auto" w:fill="FFFFFF" w:themeFill="background1"/>
        <w:spacing w:after="0" w:line="240" w:lineRule="auto"/>
        <w:ind w:right="-31"/>
        <w:jc w:val="center"/>
        <w:rPr>
          <w:rFonts w:eastAsia="Times New Roman" w:cs="Times New Roman"/>
          <w:kern w:val="28"/>
          <w:sz w:val="24"/>
          <w:szCs w:val="24"/>
          <w:lang w:eastAsia="ru-RU"/>
        </w:rPr>
      </w:pPr>
    </w:p>
    <w:tbl>
      <w:tblPr>
        <w:tblW w:w="14879"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2552"/>
        <w:gridCol w:w="1417"/>
        <w:gridCol w:w="2693"/>
        <w:gridCol w:w="1843"/>
        <w:gridCol w:w="2268"/>
      </w:tblGrid>
      <w:tr w:rsidR="00755915" w:rsidRPr="006D5B65" w14:paraId="389E13DC" w14:textId="77777777" w:rsidTr="0044722A">
        <w:tc>
          <w:tcPr>
            <w:tcW w:w="704" w:type="dxa"/>
          </w:tcPr>
          <w:p w14:paraId="0923D8A9" w14:textId="77777777" w:rsidR="00205B49" w:rsidRPr="006D5B65" w:rsidRDefault="00755915" w:rsidP="00BC61DF">
            <w:pPr>
              <w:shd w:val="clear" w:color="auto" w:fill="FFFFFF" w:themeFill="background1"/>
              <w:spacing w:after="0" w:line="240" w:lineRule="auto"/>
              <w:ind w:right="-31"/>
              <w:jc w:val="center"/>
              <w:rPr>
                <w:rFonts w:eastAsia="Times New Roman" w:cs="Times New Roman"/>
                <w:sz w:val="22"/>
                <w:lang w:eastAsia="ru-RU"/>
              </w:rPr>
            </w:pPr>
            <w:bookmarkStart w:id="1" w:name="_Hlk93998157"/>
            <w:r w:rsidRPr="006D5B65">
              <w:rPr>
                <w:rFonts w:eastAsia="Times New Roman" w:cs="Times New Roman"/>
                <w:sz w:val="22"/>
                <w:lang w:eastAsia="ru-RU"/>
              </w:rPr>
              <w:t>№ п/п</w:t>
            </w:r>
          </w:p>
        </w:tc>
        <w:tc>
          <w:tcPr>
            <w:tcW w:w="3402" w:type="dxa"/>
          </w:tcPr>
          <w:p w14:paraId="3F3B932D" w14:textId="77777777" w:rsidR="00205B49"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Наименование </w:t>
            </w:r>
          </w:p>
          <w:p w14:paraId="6B89FFA2" w14:textId="77777777" w:rsidR="00205B49"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системного мероприятия</w:t>
            </w:r>
          </w:p>
        </w:tc>
        <w:tc>
          <w:tcPr>
            <w:tcW w:w="2552" w:type="dxa"/>
          </w:tcPr>
          <w:p w14:paraId="2820E556" w14:textId="77777777" w:rsidR="00205B49"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Решаемая проблематика</w:t>
            </w:r>
          </w:p>
        </w:tc>
        <w:tc>
          <w:tcPr>
            <w:tcW w:w="1417" w:type="dxa"/>
          </w:tcPr>
          <w:p w14:paraId="110AD4E9" w14:textId="77777777" w:rsidR="00467778"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Срок </w:t>
            </w:r>
          </w:p>
          <w:p w14:paraId="679698C1" w14:textId="77777777" w:rsidR="00205B49"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исполнения </w:t>
            </w:r>
          </w:p>
          <w:p w14:paraId="176F011A" w14:textId="77777777" w:rsidR="00205B49"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мероприятия</w:t>
            </w:r>
          </w:p>
        </w:tc>
        <w:tc>
          <w:tcPr>
            <w:tcW w:w="2693" w:type="dxa"/>
          </w:tcPr>
          <w:p w14:paraId="188A05E2" w14:textId="77777777" w:rsidR="00205B49"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Результат исполнения</w:t>
            </w:r>
          </w:p>
          <w:p w14:paraId="021074DD" w14:textId="77777777" w:rsidR="00205B49" w:rsidRPr="006D5B65" w:rsidRDefault="00205B49"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 мероприятия</w:t>
            </w:r>
          </w:p>
        </w:tc>
        <w:tc>
          <w:tcPr>
            <w:tcW w:w="1843" w:type="dxa"/>
          </w:tcPr>
          <w:p w14:paraId="4C5FF9E2" w14:textId="77777777" w:rsidR="00205B49" w:rsidRPr="006D5B65" w:rsidRDefault="00205B4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Ответственный </w:t>
            </w:r>
          </w:p>
          <w:p w14:paraId="19022467" w14:textId="77777777" w:rsidR="00205B49" w:rsidRPr="006D5B65" w:rsidRDefault="00205B4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разработчик</w:t>
            </w:r>
          </w:p>
        </w:tc>
        <w:tc>
          <w:tcPr>
            <w:tcW w:w="2268" w:type="dxa"/>
          </w:tcPr>
          <w:p w14:paraId="023B50F9" w14:textId="77777777" w:rsidR="00205B49" w:rsidRPr="006D5B65" w:rsidRDefault="00205B49"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Ответственный исполнитель, </w:t>
            </w:r>
            <w:r w:rsidRPr="006D5B65">
              <w:rPr>
                <w:rFonts w:eastAsia="Times New Roman" w:cs="Times New Roman"/>
                <w:sz w:val="22"/>
                <w:lang w:eastAsia="ru-RU"/>
              </w:rPr>
              <w:br/>
              <w:t>соисполнитель</w:t>
            </w:r>
          </w:p>
        </w:tc>
      </w:tr>
      <w:bookmarkEnd w:id="1"/>
    </w:tbl>
    <w:p w14:paraId="236CA9A1" w14:textId="77777777" w:rsidR="00DF5A59" w:rsidRPr="006D5B65" w:rsidRDefault="00DF5A59" w:rsidP="00BC61DF">
      <w:pPr>
        <w:shd w:val="clear" w:color="auto" w:fill="FFFFFF" w:themeFill="background1"/>
        <w:spacing w:after="0" w:line="240" w:lineRule="auto"/>
        <w:jc w:val="left"/>
        <w:rPr>
          <w:rFonts w:eastAsia="Times New Roman" w:cs="Times New Roman"/>
          <w:sz w:val="2"/>
          <w:szCs w:val="2"/>
          <w:lang w:eastAsia="ru-RU"/>
        </w:rPr>
      </w:pPr>
    </w:p>
    <w:tbl>
      <w:tblPr>
        <w:tblW w:w="14884"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402"/>
        <w:gridCol w:w="2552"/>
        <w:gridCol w:w="1417"/>
        <w:gridCol w:w="2693"/>
        <w:gridCol w:w="1843"/>
        <w:gridCol w:w="2268"/>
      </w:tblGrid>
      <w:tr w:rsidR="00205B49" w:rsidRPr="006D5B65" w14:paraId="14998B4C" w14:textId="77777777" w:rsidTr="0044722A">
        <w:trPr>
          <w:tblHeader/>
        </w:trPr>
        <w:tc>
          <w:tcPr>
            <w:tcW w:w="709" w:type="dxa"/>
          </w:tcPr>
          <w:p w14:paraId="1AB453A4" w14:textId="77777777" w:rsidR="00205B49" w:rsidRPr="006D5B65" w:rsidRDefault="0075591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1</w:t>
            </w:r>
          </w:p>
        </w:tc>
        <w:tc>
          <w:tcPr>
            <w:tcW w:w="3402" w:type="dxa"/>
          </w:tcPr>
          <w:p w14:paraId="12F97F5E" w14:textId="77777777" w:rsidR="00205B49" w:rsidRPr="006D5B65" w:rsidRDefault="0075591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2</w:t>
            </w:r>
          </w:p>
        </w:tc>
        <w:tc>
          <w:tcPr>
            <w:tcW w:w="2552" w:type="dxa"/>
          </w:tcPr>
          <w:p w14:paraId="0897E2E3" w14:textId="77777777" w:rsidR="00205B49" w:rsidRPr="006D5B65" w:rsidRDefault="0075591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3</w:t>
            </w:r>
          </w:p>
        </w:tc>
        <w:tc>
          <w:tcPr>
            <w:tcW w:w="1417" w:type="dxa"/>
          </w:tcPr>
          <w:p w14:paraId="45E7D89C" w14:textId="77777777" w:rsidR="00205B49" w:rsidRPr="006D5B65" w:rsidRDefault="0075591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4</w:t>
            </w:r>
          </w:p>
        </w:tc>
        <w:tc>
          <w:tcPr>
            <w:tcW w:w="2693" w:type="dxa"/>
          </w:tcPr>
          <w:p w14:paraId="6A6DB0B6" w14:textId="77777777" w:rsidR="00205B49" w:rsidRPr="006D5B65" w:rsidRDefault="00755915"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w:t>
            </w:r>
          </w:p>
        </w:tc>
        <w:tc>
          <w:tcPr>
            <w:tcW w:w="1843" w:type="dxa"/>
          </w:tcPr>
          <w:p w14:paraId="0D21205E" w14:textId="77777777" w:rsidR="00205B49" w:rsidRPr="006D5B65" w:rsidRDefault="00755915"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6</w:t>
            </w:r>
          </w:p>
        </w:tc>
        <w:tc>
          <w:tcPr>
            <w:tcW w:w="2268" w:type="dxa"/>
          </w:tcPr>
          <w:p w14:paraId="4AE37F5A" w14:textId="77777777" w:rsidR="00205B49" w:rsidRPr="006D5B65" w:rsidRDefault="00755915"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7</w:t>
            </w:r>
          </w:p>
        </w:tc>
      </w:tr>
      <w:tr w:rsidR="00205B49" w:rsidRPr="006D5B65" w14:paraId="42762687" w14:textId="77777777" w:rsidTr="0044722A">
        <w:tblPrEx>
          <w:tblBorders>
            <w:bottom w:val="single" w:sz="4" w:space="0" w:color="auto"/>
          </w:tblBorders>
        </w:tblPrEx>
        <w:trPr>
          <w:trHeight w:val="400"/>
        </w:trPr>
        <w:tc>
          <w:tcPr>
            <w:tcW w:w="14884" w:type="dxa"/>
            <w:gridSpan w:val="7"/>
          </w:tcPr>
          <w:p w14:paraId="61818FCA" w14:textId="77777777" w:rsidR="00205B49" w:rsidRPr="006D5B65" w:rsidRDefault="00205B49" w:rsidP="00BC61DF">
            <w:pPr>
              <w:pStyle w:val="a5"/>
              <w:numPr>
                <w:ilvl w:val="0"/>
                <w:numId w:val="14"/>
              </w:num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Мероприятия, направленные на развитие конкурентоспособности товаров, работ, услуг субъектов малого и среднего предпринимательства</w:t>
            </w:r>
          </w:p>
        </w:tc>
      </w:tr>
      <w:tr w:rsidR="00E44EBC" w:rsidRPr="006D5B65" w14:paraId="097DC95B" w14:textId="77777777" w:rsidTr="0044722A">
        <w:tblPrEx>
          <w:tblBorders>
            <w:bottom w:val="single" w:sz="4" w:space="0" w:color="auto"/>
          </w:tblBorders>
        </w:tblPrEx>
        <w:tc>
          <w:tcPr>
            <w:tcW w:w="709" w:type="dxa"/>
            <w:shd w:val="clear" w:color="auto" w:fill="FFFFFF" w:themeFill="background1"/>
          </w:tcPr>
          <w:p w14:paraId="49B0E355" w14:textId="77777777" w:rsidR="00E44EBC" w:rsidRPr="006D5B65" w:rsidRDefault="00E44EBC"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1.1</w:t>
            </w:r>
          </w:p>
        </w:tc>
        <w:tc>
          <w:tcPr>
            <w:tcW w:w="3402" w:type="dxa"/>
            <w:shd w:val="clear" w:color="auto" w:fill="FFFFFF" w:themeFill="background1"/>
          </w:tcPr>
          <w:p w14:paraId="76DFCA8D" w14:textId="77777777" w:rsidR="00AD32C9"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о планируемых </w:t>
            </w:r>
            <w:proofErr w:type="spellStart"/>
            <w:r w:rsidRPr="006D5B65">
              <w:rPr>
                <w:rFonts w:eastAsia="Times New Roman" w:cs="Times New Roman"/>
                <w:sz w:val="22"/>
                <w:lang w:eastAsia="ru-RU"/>
              </w:rPr>
              <w:t>конгрессно</w:t>
            </w:r>
            <w:proofErr w:type="spellEnd"/>
            <w:r w:rsidRPr="006D5B65">
              <w:rPr>
                <w:rFonts w:eastAsia="Times New Roman" w:cs="Times New Roman"/>
                <w:sz w:val="22"/>
                <w:lang w:eastAsia="ru-RU"/>
              </w:rPr>
              <w:t xml:space="preserve">-выставочных </w:t>
            </w:r>
          </w:p>
          <w:p w14:paraId="220E0900" w14:textId="06654A4B" w:rsidR="00E44EBC"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мероприятиях с участием товаропроизводителей Северского района</w:t>
            </w:r>
          </w:p>
        </w:tc>
        <w:tc>
          <w:tcPr>
            <w:tcW w:w="2552" w:type="dxa"/>
            <w:shd w:val="clear" w:color="auto" w:fill="FFFFFF" w:themeFill="background1"/>
          </w:tcPr>
          <w:p w14:paraId="4B2F7F1F" w14:textId="77777777" w:rsidR="00AD32C9"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недостаточное информирование потенциальных потребителей о </w:t>
            </w:r>
          </w:p>
          <w:p w14:paraId="62429468" w14:textId="77777777" w:rsidR="00AD32C9"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выпускаемой предприятиями Северского </w:t>
            </w:r>
          </w:p>
          <w:p w14:paraId="23F21B3C" w14:textId="782C9AFB" w:rsidR="00E44EBC"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района продукции</w:t>
            </w:r>
          </w:p>
        </w:tc>
        <w:tc>
          <w:tcPr>
            <w:tcW w:w="1417" w:type="dxa"/>
            <w:shd w:val="clear" w:color="auto" w:fill="FFFFFF" w:themeFill="background1"/>
          </w:tcPr>
          <w:p w14:paraId="1A0B836C" w14:textId="67234C4D" w:rsidR="00E44EBC"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ежегодно </w:t>
            </w:r>
          </w:p>
        </w:tc>
        <w:tc>
          <w:tcPr>
            <w:tcW w:w="2693" w:type="dxa"/>
            <w:shd w:val="clear" w:color="auto" w:fill="FFFFFF" w:themeFill="background1"/>
          </w:tcPr>
          <w:p w14:paraId="6643AF05" w14:textId="77777777" w:rsidR="00AD32C9"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числа проинформированных потребителей выпускаемой </w:t>
            </w:r>
          </w:p>
          <w:p w14:paraId="46BD89AB" w14:textId="2F443220" w:rsidR="00E44EBC"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предприятиями Северского района продукции</w:t>
            </w:r>
          </w:p>
        </w:tc>
        <w:tc>
          <w:tcPr>
            <w:tcW w:w="1843" w:type="dxa"/>
            <w:shd w:val="clear" w:color="auto" w:fill="FFFFFF" w:themeFill="background1"/>
          </w:tcPr>
          <w:p w14:paraId="48ED31A6" w14:textId="77777777" w:rsidR="00AD32C9" w:rsidRPr="006D5B65" w:rsidRDefault="00E44EBC" w:rsidP="00BC61DF">
            <w:pPr>
              <w:shd w:val="clear" w:color="auto" w:fill="FFFFFF" w:themeFill="background1"/>
              <w:spacing w:after="0" w:line="240" w:lineRule="auto"/>
              <w:rPr>
                <w:rFonts w:eastAsia="Calibri" w:cs="Times New Roman"/>
                <w:color w:val="000000"/>
                <w:sz w:val="22"/>
                <w:shd w:val="clear" w:color="auto" w:fill="FFFFFF" w:themeFill="background1"/>
                <w:lang w:eastAsia="ru-RU"/>
              </w:rPr>
            </w:pPr>
            <w:r w:rsidRPr="006D5B65">
              <w:rPr>
                <w:rFonts w:eastAsia="Calibri" w:cs="Times New Roman"/>
                <w:color w:val="000000"/>
                <w:sz w:val="22"/>
                <w:shd w:val="clear" w:color="auto" w:fill="FFFFFF" w:themeFill="background1"/>
                <w:lang w:eastAsia="ru-RU"/>
              </w:rPr>
              <w:t xml:space="preserve">Управление по развитию малого бизнеса и </w:t>
            </w:r>
          </w:p>
          <w:p w14:paraId="60D4957B" w14:textId="4D9E31E6" w:rsidR="00E44EBC" w:rsidRPr="006D5B65" w:rsidRDefault="00E44EBC" w:rsidP="00BC61DF">
            <w:pPr>
              <w:shd w:val="clear" w:color="auto" w:fill="FFFFFF" w:themeFill="background1"/>
              <w:spacing w:after="0" w:line="240" w:lineRule="auto"/>
              <w:rPr>
                <w:rFonts w:eastAsia="Times New Roman" w:cs="Times New Roman"/>
                <w:sz w:val="22"/>
                <w:lang w:eastAsia="ru-RU"/>
              </w:rPr>
            </w:pPr>
            <w:r w:rsidRPr="006D5B65">
              <w:rPr>
                <w:rFonts w:eastAsia="Calibri" w:cs="Times New Roman"/>
                <w:color w:val="000000"/>
                <w:sz w:val="22"/>
                <w:shd w:val="clear" w:color="auto" w:fill="FFFFFF" w:themeFill="background1"/>
                <w:lang w:eastAsia="ru-RU"/>
              </w:rPr>
              <w:t>потребительской сферы</w:t>
            </w:r>
            <w:r w:rsidR="00F5059F" w:rsidRPr="006D5B65">
              <w:rPr>
                <w:rFonts w:eastAsia="Calibri" w:cs="Times New Roman"/>
                <w:color w:val="000000"/>
                <w:sz w:val="22"/>
                <w:lang w:eastAsia="ru-RU"/>
              </w:rPr>
              <w:t xml:space="preserve">     </w:t>
            </w:r>
          </w:p>
        </w:tc>
        <w:tc>
          <w:tcPr>
            <w:tcW w:w="2268" w:type="dxa"/>
            <w:shd w:val="clear" w:color="auto" w:fill="FFFFFF" w:themeFill="background1"/>
          </w:tcPr>
          <w:p w14:paraId="4E9A7152" w14:textId="77777777" w:rsidR="00E44EBC" w:rsidRPr="006D5B65" w:rsidRDefault="00E44EBC"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Управление по развитию малого бизнеса и потребительской сферы</w:t>
            </w:r>
            <w:r w:rsidR="00E81A27" w:rsidRPr="006D5B65">
              <w:rPr>
                <w:rFonts w:eastAsia="Calibri" w:cs="Times New Roman"/>
                <w:color w:val="000000"/>
                <w:sz w:val="22"/>
                <w:lang w:eastAsia="ru-RU"/>
              </w:rPr>
              <w:t>,</w:t>
            </w:r>
          </w:p>
          <w:p w14:paraId="1B07BD42" w14:textId="77777777" w:rsidR="00E81A27" w:rsidRPr="006D5B65" w:rsidRDefault="00E81A27"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Управление сельского, лесного хозяйства и продовольствия</w:t>
            </w:r>
            <w:r w:rsidR="00565B57" w:rsidRPr="006D5B65">
              <w:rPr>
                <w:rFonts w:eastAsia="Calibri" w:cs="Times New Roman"/>
                <w:color w:val="000000"/>
                <w:sz w:val="22"/>
                <w:lang w:eastAsia="ru-RU"/>
              </w:rPr>
              <w:t>,</w:t>
            </w:r>
          </w:p>
          <w:p w14:paraId="4295D79F" w14:textId="674A695A" w:rsidR="00565B57" w:rsidRPr="006D5B65" w:rsidRDefault="00565B57" w:rsidP="00BC61DF">
            <w:pPr>
              <w:shd w:val="clear" w:color="auto" w:fill="FFFFFF" w:themeFill="background1"/>
              <w:spacing w:after="0" w:line="240" w:lineRule="auto"/>
              <w:rPr>
                <w:rFonts w:eastAsia="Times New Roman" w:cs="Times New Roman"/>
                <w:sz w:val="22"/>
                <w:lang w:eastAsia="ru-RU"/>
              </w:rPr>
            </w:pPr>
            <w:r w:rsidRPr="006D5B65">
              <w:rPr>
                <w:rFonts w:eastAsia="Calibri" w:cs="Times New Roman"/>
                <w:color w:val="000000"/>
                <w:sz w:val="22"/>
                <w:lang w:eastAsia="ru-RU"/>
              </w:rPr>
              <w:t>Управление экономики, инвестиций и прогнозирования</w:t>
            </w:r>
          </w:p>
        </w:tc>
      </w:tr>
      <w:tr w:rsidR="00FE2262" w:rsidRPr="006D5B65" w14:paraId="61DF2775" w14:textId="77777777" w:rsidTr="0044722A">
        <w:tblPrEx>
          <w:tblBorders>
            <w:bottom w:val="single" w:sz="4" w:space="0" w:color="auto"/>
          </w:tblBorders>
        </w:tblPrEx>
        <w:tc>
          <w:tcPr>
            <w:tcW w:w="709" w:type="dxa"/>
            <w:shd w:val="clear" w:color="auto" w:fill="FFFFFF" w:themeFill="background1"/>
          </w:tcPr>
          <w:p w14:paraId="39A24C53" w14:textId="77777777" w:rsidR="00FE2262" w:rsidRPr="006D5B65" w:rsidRDefault="00FE2262"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1.2</w:t>
            </w:r>
          </w:p>
        </w:tc>
        <w:tc>
          <w:tcPr>
            <w:tcW w:w="3402" w:type="dxa"/>
            <w:shd w:val="clear" w:color="auto" w:fill="FFFFFF" w:themeFill="background1"/>
          </w:tcPr>
          <w:p w14:paraId="2256E2B2" w14:textId="155A5164" w:rsidR="00FE2262" w:rsidRPr="006D5B65" w:rsidRDefault="00FE226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Актуализация размещенного на официальном сайте администрации МО СР Каталога промышленной продукции, Каталога строительных материалов</w:t>
            </w:r>
          </w:p>
        </w:tc>
        <w:tc>
          <w:tcPr>
            <w:tcW w:w="2552" w:type="dxa"/>
            <w:shd w:val="clear" w:color="auto" w:fill="FFFFFF" w:themeFill="background1"/>
          </w:tcPr>
          <w:p w14:paraId="7A4398A2" w14:textId="47EA5050" w:rsidR="00FE2262" w:rsidRPr="006D5B65" w:rsidRDefault="00FE226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информирование потенциальных потребителей о выпускаемой промышленными предприятиями Северского района продукции</w:t>
            </w:r>
          </w:p>
        </w:tc>
        <w:tc>
          <w:tcPr>
            <w:tcW w:w="1417" w:type="dxa"/>
            <w:shd w:val="clear" w:color="auto" w:fill="FFFFFF" w:themeFill="background1"/>
          </w:tcPr>
          <w:p w14:paraId="0E43741E" w14:textId="77777777" w:rsidR="00FE2262" w:rsidRPr="006D5B65" w:rsidRDefault="00FE2262"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4CCA60B7" w14:textId="26553559" w:rsidR="00FE2262" w:rsidRPr="006D5B65" w:rsidRDefault="00FE226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числа проинформированных потребителей выпускаемой промышленными предприятиями </w:t>
            </w:r>
            <w:r w:rsidR="00A13C81" w:rsidRPr="006D5B65">
              <w:rPr>
                <w:rFonts w:eastAsia="Times New Roman" w:cs="Times New Roman"/>
                <w:sz w:val="22"/>
                <w:lang w:eastAsia="ru-RU"/>
              </w:rPr>
              <w:t>Северского района</w:t>
            </w:r>
            <w:r w:rsidRPr="006D5B65">
              <w:rPr>
                <w:rFonts w:eastAsia="Times New Roman" w:cs="Times New Roman"/>
                <w:sz w:val="22"/>
                <w:lang w:eastAsia="ru-RU"/>
              </w:rPr>
              <w:t xml:space="preserve"> продукции</w:t>
            </w:r>
          </w:p>
        </w:tc>
        <w:tc>
          <w:tcPr>
            <w:tcW w:w="1843" w:type="dxa"/>
            <w:shd w:val="clear" w:color="auto" w:fill="FFFFFF" w:themeFill="background1"/>
          </w:tcPr>
          <w:p w14:paraId="027D4914" w14:textId="77777777" w:rsidR="00AD32C9" w:rsidRPr="006D5B65" w:rsidRDefault="00FE226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0AED20B4" w14:textId="4E969920" w:rsidR="00FE2262" w:rsidRPr="006D5B65" w:rsidRDefault="00FE226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экономики, инвестиций и прогнозирования</w:t>
            </w:r>
          </w:p>
        </w:tc>
        <w:tc>
          <w:tcPr>
            <w:tcW w:w="2268" w:type="dxa"/>
            <w:shd w:val="clear" w:color="auto" w:fill="FFFFFF" w:themeFill="background1"/>
          </w:tcPr>
          <w:p w14:paraId="460C5329" w14:textId="2F2DC709" w:rsidR="00FE2262" w:rsidRPr="006D5B65" w:rsidRDefault="00FE2262"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Управление экономики, инвестиций и прогнозирования</w:t>
            </w:r>
          </w:p>
        </w:tc>
      </w:tr>
      <w:tr w:rsidR="001E198A" w:rsidRPr="006D5B65" w14:paraId="2470E2D3" w14:textId="77777777" w:rsidTr="0044722A">
        <w:tblPrEx>
          <w:tblBorders>
            <w:bottom w:val="single" w:sz="4" w:space="0" w:color="auto"/>
          </w:tblBorders>
        </w:tblPrEx>
        <w:trPr>
          <w:trHeight w:val="264"/>
        </w:trPr>
        <w:tc>
          <w:tcPr>
            <w:tcW w:w="709" w:type="dxa"/>
            <w:shd w:val="clear" w:color="auto" w:fill="FFFFFF" w:themeFill="background1"/>
          </w:tcPr>
          <w:p w14:paraId="31A73950" w14:textId="215AD769" w:rsidR="001E198A" w:rsidRPr="006D5B65" w:rsidRDefault="001E198A"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w:t>
            </w:r>
            <w:r w:rsidR="00A10C39" w:rsidRPr="006D5B65">
              <w:rPr>
                <w:rFonts w:cs="Times New Roman"/>
                <w:sz w:val="22"/>
                <w:szCs w:val="24"/>
              </w:rPr>
              <w:t>3</w:t>
            </w:r>
          </w:p>
        </w:tc>
        <w:tc>
          <w:tcPr>
            <w:tcW w:w="3402" w:type="dxa"/>
            <w:shd w:val="clear" w:color="auto" w:fill="FFFFFF" w:themeFill="background1"/>
          </w:tcPr>
          <w:p w14:paraId="774E75B8" w14:textId="3E900E19" w:rsidR="001E198A" w:rsidRPr="006D5B65" w:rsidRDefault="001E198A" w:rsidP="00BC61DF">
            <w:pPr>
              <w:shd w:val="clear" w:color="auto" w:fill="FFFFFF" w:themeFill="background1"/>
              <w:spacing w:after="0" w:line="240" w:lineRule="auto"/>
              <w:rPr>
                <w:rFonts w:eastAsia="Times New Roman" w:cs="Times New Roman"/>
                <w:sz w:val="22"/>
                <w:lang w:eastAsia="ru-RU"/>
              </w:rPr>
            </w:pPr>
            <w:r w:rsidRPr="006D5B65">
              <w:rPr>
                <w:rFonts w:cs="Times New Roman"/>
                <w:bCs/>
                <w:color w:val="000000"/>
                <w:sz w:val="22"/>
              </w:rPr>
              <w:t>Содействие повышению качества и культуры в торговле и сервисе</w:t>
            </w:r>
          </w:p>
        </w:tc>
        <w:tc>
          <w:tcPr>
            <w:tcW w:w="2552" w:type="dxa"/>
            <w:shd w:val="clear" w:color="auto" w:fill="FFFFFF" w:themeFill="background1"/>
          </w:tcPr>
          <w:p w14:paraId="4D6D701A" w14:textId="77777777" w:rsidR="00AD32C9" w:rsidRPr="006D5B65" w:rsidRDefault="001E198A" w:rsidP="00BC61DF">
            <w:pPr>
              <w:shd w:val="clear" w:color="auto" w:fill="FFFFFF" w:themeFill="background1"/>
              <w:spacing w:after="0" w:line="240" w:lineRule="auto"/>
              <w:jc w:val="left"/>
              <w:rPr>
                <w:rFonts w:cs="Times New Roman"/>
                <w:bCs/>
                <w:color w:val="000000"/>
                <w:sz w:val="22"/>
              </w:rPr>
            </w:pPr>
            <w:r w:rsidRPr="006D5B65">
              <w:rPr>
                <w:rFonts w:cs="Times New Roman"/>
                <w:bCs/>
                <w:color w:val="000000"/>
                <w:sz w:val="22"/>
              </w:rPr>
              <w:t>выявлен</w:t>
            </w:r>
            <w:r w:rsidR="00E9043B" w:rsidRPr="006D5B65">
              <w:rPr>
                <w:rFonts w:cs="Times New Roman"/>
                <w:bCs/>
                <w:color w:val="000000"/>
                <w:sz w:val="22"/>
              </w:rPr>
              <w:t>и</w:t>
            </w:r>
            <w:r w:rsidRPr="006D5B65">
              <w:rPr>
                <w:rFonts w:cs="Times New Roman"/>
                <w:bCs/>
                <w:color w:val="000000"/>
                <w:sz w:val="22"/>
              </w:rPr>
              <w:t xml:space="preserve">е фактов продажи товара и оказания услуг ненадлежащего качества, без необходимой документации.  </w:t>
            </w:r>
          </w:p>
          <w:p w14:paraId="180714DF" w14:textId="7F828677" w:rsidR="001E198A" w:rsidRPr="006D5B65" w:rsidRDefault="001E198A" w:rsidP="00BC61DF">
            <w:pPr>
              <w:shd w:val="clear" w:color="auto" w:fill="FFFFFF" w:themeFill="background1"/>
              <w:spacing w:after="0" w:line="240" w:lineRule="auto"/>
              <w:jc w:val="left"/>
              <w:rPr>
                <w:rFonts w:eastAsia="Times New Roman" w:cs="Times New Roman"/>
                <w:sz w:val="22"/>
                <w:lang w:eastAsia="ru-RU"/>
              </w:rPr>
            </w:pPr>
            <w:r w:rsidRPr="006D5B65">
              <w:rPr>
                <w:rFonts w:cs="Times New Roman"/>
                <w:bCs/>
                <w:color w:val="000000"/>
                <w:sz w:val="22"/>
              </w:rPr>
              <w:t>Недостаточная удовлетворенность потребителя в качественных, безопасных товарах и услугах по доступным ценам</w:t>
            </w:r>
          </w:p>
        </w:tc>
        <w:tc>
          <w:tcPr>
            <w:tcW w:w="1417" w:type="dxa"/>
            <w:shd w:val="clear" w:color="auto" w:fill="FFFFFF" w:themeFill="background1"/>
          </w:tcPr>
          <w:p w14:paraId="62B880C2" w14:textId="531C87D5" w:rsidR="001E198A" w:rsidRPr="006D5B65" w:rsidRDefault="001E198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5B3072D5" w14:textId="29124CBE" w:rsidR="001E198A" w:rsidRPr="006D5B65" w:rsidRDefault="001E198A" w:rsidP="00BC61DF">
            <w:pPr>
              <w:shd w:val="clear" w:color="auto" w:fill="FFFFFF" w:themeFill="background1"/>
              <w:spacing w:after="0" w:line="240" w:lineRule="auto"/>
              <w:rPr>
                <w:rFonts w:eastAsia="Times New Roman" w:cs="Times New Roman"/>
                <w:sz w:val="22"/>
                <w:lang w:eastAsia="ru-RU"/>
              </w:rPr>
            </w:pPr>
            <w:r w:rsidRPr="006D5B65">
              <w:rPr>
                <w:rFonts w:cs="Times New Roman"/>
                <w:bCs/>
                <w:color w:val="000000"/>
                <w:sz w:val="22"/>
              </w:rPr>
              <w:t xml:space="preserve">формирование комфортной потребительской среды, </w:t>
            </w:r>
            <w:r w:rsidRPr="006D5B65">
              <w:rPr>
                <w:rFonts w:eastAsia="Times New Roman" w:cs="Times New Roman"/>
                <w:sz w:val="22"/>
                <w:lang w:eastAsia="ru-RU"/>
              </w:rPr>
              <w:t>повышение качества обслуживания, стабилизация цен</w:t>
            </w:r>
          </w:p>
        </w:tc>
        <w:tc>
          <w:tcPr>
            <w:tcW w:w="1843" w:type="dxa"/>
            <w:shd w:val="clear" w:color="auto" w:fill="FFFFFF" w:themeFill="background1"/>
          </w:tcPr>
          <w:p w14:paraId="2FBCF7FE" w14:textId="77777777" w:rsidR="00AD32C9" w:rsidRPr="006D5B65" w:rsidRDefault="001E198A"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 xml:space="preserve">Управление по развитию малого бизнеса и </w:t>
            </w:r>
          </w:p>
          <w:p w14:paraId="6CB245D8" w14:textId="1B693FB0" w:rsidR="001E198A" w:rsidRPr="006D5B65" w:rsidRDefault="001E198A" w:rsidP="00BC61DF">
            <w:pPr>
              <w:shd w:val="clear" w:color="auto" w:fill="FFFFFF" w:themeFill="background1"/>
              <w:spacing w:after="0" w:line="240" w:lineRule="auto"/>
              <w:rPr>
                <w:rFonts w:eastAsia="Times New Roman" w:cs="Times New Roman"/>
                <w:sz w:val="22"/>
                <w:lang w:eastAsia="ru-RU"/>
              </w:rPr>
            </w:pPr>
            <w:r w:rsidRPr="006D5B65">
              <w:rPr>
                <w:rFonts w:eastAsia="Calibri" w:cs="Times New Roman"/>
                <w:color w:val="000000"/>
                <w:sz w:val="22"/>
                <w:lang w:eastAsia="ru-RU"/>
              </w:rPr>
              <w:t>потребительской сферы</w:t>
            </w:r>
          </w:p>
        </w:tc>
        <w:tc>
          <w:tcPr>
            <w:tcW w:w="2268" w:type="dxa"/>
            <w:shd w:val="clear" w:color="auto" w:fill="FFFFFF" w:themeFill="background1"/>
          </w:tcPr>
          <w:p w14:paraId="0E2E61F6" w14:textId="646741B6" w:rsidR="001E198A" w:rsidRPr="006D5B65" w:rsidRDefault="001E198A" w:rsidP="00BC61DF">
            <w:pPr>
              <w:shd w:val="clear" w:color="auto" w:fill="FFFFFF" w:themeFill="background1"/>
              <w:spacing w:after="0" w:line="240" w:lineRule="auto"/>
              <w:rPr>
                <w:rFonts w:eastAsia="Times New Roman" w:cs="Times New Roman"/>
                <w:sz w:val="22"/>
                <w:lang w:eastAsia="ru-RU"/>
              </w:rPr>
            </w:pPr>
            <w:r w:rsidRPr="006D5B65">
              <w:rPr>
                <w:rFonts w:eastAsia="Calibri" w:cs="Times New Roman"/>
                <w:color w:val="000000"/>
                <w:sz w:val="22"/>
                <w:lang w:eastAsia="ru-RU"/>
              </w:rPr>
              <w:t>Управление по развитию малого бизнеса и потребительской сферы</w:t>
            </w:r>
          </w:p>
        </w:tc>
      </w:tr>
      <w:tr w:rsidR="001E198A" w:rsidRPr="006D5B65" w14:paraId="788423E4" w14:textId="77777777" w:rsidTr="0044722A">
        <w:tblPrEx>
          <w:tblBorders>
            <w:bottom w:val="single" w:sz="4" w:space="0" w:color="auto"/>
          </w:tblBorders>
        </w:tblPrEx>
        <w:trPr>
          <w:trHeight w:val="261"/>
        </w:trPr>
        <w:tc>
          <w:tcPr>
            <w:tcW w:w="709" w:type="dxa"/>
            <w:shd w:val="clear" w:color="auto" w:fill="FFFFFF" w:themeFill="background1"/>
          </w:tcPr>
          <w:p w14:paraId="7E1ABC42" w14:textId="5C19CCB8" w:rsidR="001E198A" w:rsidRPr="006D5B65" w:rsidRDefault="001E198A"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lastRenderedPageBreak/>
              <w:t>1.</w:t>
            </w:r>
            <w:r w:rsidR="00A10C39" w:rsidRPr="006D5B65">
              <w:rPr>
                <w:rFonts w:cs="Times New Roman"/>
                <w:sz w:val="22"/>
                <w:szCs w:val="24"/>
              </w:rPr>
              <w:t>4</w:t>
            </w:r>
          </w:p>
        </w:tc>
        <w:tc>
          <w:tcPr>
            <w:tcW w:w="3402" w:type="dxa"/>
            <w:shd w:val="clear" w:color="auto" w:fill="FFFFFF" w:themeFill="background1"/>
          </w:tcPr>
          <w:p w14:paraId="12B6DA1C" w14:textId="77777777" w:rsidR="00AD32C9" w:rsidRPr="006D5B65" w:rsidRDefault="001E198A" w:rsidP="00BC61DF">
            <w:pPr>
              <w:shd w:val="clear" w:color="auto" w:fill="FFFFFF" w:themeFill="background1"/>
              <w:spacing w:after="0" w:line="240" w:lineRule="auto"/>
              <w:rPr>
                <w:rFonts w:eastAsia="Times New Roman" w:cs="Times New Roman"/>
                <w:sz w:val="22"/>
                <w:szCs w:val="24"/>
                <w:lang w:eastAsia="ru-RU"/>
              </w:rPr>
            </w:pPr>
            <w:r w:rsidRPr="006D5B65">
              <w:rPr>
                <w:rFonts w:eastAsia="Times New Roman" w:cs="Times New Roman"/>
                <w:sz w:val="22"/>
                <w:szCs w:val="24"/>
                <w:lang w:eastAsia="ru-RU"/>
              </w:rPr>
              <w:t xml:space="preserve">Упорядочение и развитие сферы дорожного сервиса в рамках деятельности межведомственной </w:t>
            </w:r>
          </w:p>
          <w:p w14:paraId="3036CC28" w14:textId="7A726C6F" w:rsidR="001E198A" w:rsidRPr="006D5B65" w:rsidRDefault="001E198A" w:rsidP="00BC61DF">
            <w:pPr>
              <w:shd w:val="clear" w:color="auto" w:fill="FFFFFF" w:themeFill="background1"/>
              <w:spacing w:after="0" w:line="240" w:lineRule="auto"/>
              <w:rPr>
                <w:rFonts w:eastAsia="Times New Roman" w:cs="Times New Roman"/>
                <w:sz w:val="22"/>
                <w:szCs w:val="24"/>
                <w:lang w:eastAsia="ru-RU"/>
              </w:rPr>
            </w:pPr>
            <w:r w:rsidRPr="006D5B65">
              <w:rPr>
                <w:rFonts w:eastAsia="Times New Roman" w:cs="Times New Roman"/>
                <w:sz w:val="22"/>
                <w:szCs w:val="24"/>
                <w:lang w:eastAsia="ru-RU"/>
              </w:rPr>
              <w:t>комиссии по изучению состояния объектов дорожного сервиса на территории Северского района</w:t>
            </w:r>
          </w:p>
          <w:p w14:paraId="58B90C7A" w14:textId="77777777" w:rsidR="001E198A" w:rsidRPr="006D5B65" w:rsidRDefault="001E198A" w:rsidP="00BC61DF">
            <w:pPr>
              <w:shd w:val="clear" w:color="auto" w:fill="FFFFFF" w:themeFill="background1"/>
              <w:spacing w:after="0" w:line="240" w:lineRule="auto"/>
              <w:rPr>
                <w:rFonts w:eastAsia="Times New Roman" w:cs="Times New Roman"/>
                <w:strike/>
                <w:sz w:val="22"/>
                <w:lang w:eastAsia="ru-RU"/>
              </w:rPr>
            </w:pPr>
          </w:p>
        </w:tc>
        <w:tc>
          <w:tcPr>
            <w:tcW w:w="2552" w:type="dxa"/>
            <w:shd w:val="clear" w:color="auto" w:fill="FFFFFF" w:themeFill="background1"/>
          </w:tcPr>
          <w:p w14:paraId="49318852" w14:textId="77777777" w:rsidR="00AD32C9" w:rsidRPr="006D5B65" w:rsidRDefault="001E198A" w:rsidP="00BC61DF">
            <w:pPr>
              <w:shd w:val="clear" w:color="auto" w:fill="FFFFFF" w:themeFill="background1"/>
              <w:spacing w:after="0" w:line="240" w:lineRule="auto"/>
              <w:rPr>
                <w:rFonts w:eastAsia="Times New Roman" w:cs="Times New Roman"/>
                <w:sz w:val="22"/>
                <w:szCs w:val="24"/>
                <w:lang w:eastAsia="ru-RU"/>
              </w:rPr>
            </w:pPr>
            <w:r w:rsidRPr="006D5B65">
              <w:rPr>
                <w:rFonts w:eastAsia="Times New Roman" w:cs="Times New Roman"/>
                <w:sz w:val="22"/>
                <w:szCs w:val="24"/>
                <w:lang w:eastAsia="ru-RU"/>
              </w:rPr>
              <w:t xml:space="preserve">повышение качества придорожного сервиса и придорожной </w:t>
            </w:r>
          </w:p>
          <w:p w14:paraId="4142D6A0" w14:textId="0BDA1A59" w:rsidR="001E198A" w:rsidRPr="006D5B65" w:rsidRDefault="001E198A" w:rsidP="00BC61DF">
            <w:pPr>
              <w:shd w:val="clear" w:color="auto" w:fill="FFFFFF" w:themeFill="background1"/>
              <w:spacing w:after="0" w:line="240" w:lineRule="auto"/>
              <w:rPr>
                <w:bCs/>
                <w:color w:val="000000"/>
                <w:sz w:val="20"/>
              </w:rPr>
            </w:pPr>
            <w:r w:rsidRPr="006D5B65">
              <w:rPr>
                <w:rFonts w:eastAsia="Times New Roman" w:cs="Times New Roman"/>
                <w:sz w:val="22"/>
                <w:szCs w:val="24"/>
                <w:lang w:eastAsia="ru-RU"/>
              </w:rPr>
              <w:t>инфраструктуры</w:t>
            </w:r>
          </w:p>
          <w:p w14:paraId="3C308587" w14:textId="77777777" w:rsidR="001E198A" w:rsidRPr="006D5B65" w:rsidRDefault="001E198A" w:rsidP="00BC61DF">
            <w:pPr>
              <w:shd w:val="clear" w:color="auto" w:fill="FFFFFF" w:themeFill="background1"/>
              <w:spacing w:after="0" w:line="240" w:lineRule="auto"/>
              <w:rPr>
                <w:bCs/>
                <w:color w:val="000000"/>
                <w:sz w:val="22"/>
              </w:rPr>
            </w:pPr>
          </w:p>
          <w:p w14:paraId="2C7F57DF" w14:textId="77777777" w:rsidR="001E198A" w:rsidRPr="006D5B65" w:rsidRDefault="001E198A" w:rsidP="00BC61DF">
            <w:pPr>
              <w:shd w:val="clear" w:color="auto" w:fill="FFFFFF" w:themeFill="background1"/>
              <w:spacing w:after="0" w:line="240" w:lineRule="auto"/>
              <w:rPr>
                <w:bCs/>
                <w:color w:val="000000"/>
                <w:sz w:val="22"/>
              </w:rPr>
            </w:pPr>
          </w:p>
          <w:p w14:paraId="1CEF5878" w14:textId="77777777" w:rsidR="001E198A" w:rsidRPr="006D5B65" w:rsidRDefault="001E198A" w:rsidP="00BC61DF">
            <w:pPr>
              <w:shd w:val="clear" w:color="auto" w:fill="FFFFFF" w:themeFill="background1"/>
              <w:spacing w:after="0" w:line="240" w:lineRule="auto"/>
              <w:rPr>
                <w:rFonts w:eastAsia="Times New Roman" w:cs="Times New Roman"/>
                <w:sz w:val="22"/>
                <w:lang w:eastAsia="ru-RU"/>
              </w:rPr>
            </w:pPr>
          </w:p>
        </w:tc>
        <w:tc>
          <w:tcPr>
            <w:tcW w:w="1417" w:type="dxa"/>
            <w:shd w:val="clear" w:color="auto" w:fill="FFFFFF" w:themeFill="background1"/>
          </w:tcPr>
          <w:p w14:paraId="2521B250" w14:textId="34420BC4" w:rsidR="001E198A" w:rsidRPr="006D5B65" w:rsidRDefault="001E198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18C25BD1" w14:textId="3C171834" w:rsidR="001E198A" w:rsidRPr="006D5B65" w:rsidRDefault="001E198A"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создание комфортных условий для туристов, путешествующих по территории Краснодарского края на автомобильном транспорте</w:t>
            </w:r>
          </w:p>
        </w:tc>
        <w:tc>
          <w:tcPr>
            <w:tcW w:w="1843" w:type="dxa"/>
            <w:shd w:val="clear" w:color="auto" w:fill="FFFFFF" w:themeFill="background1"/>
          </w:tcPr>
          <w:p w14:paraId="254D3E6F" w14:textId="1A56C270" w:rsidR="001E198A" w:rsidRPr="006D5B65" w:rsidRDefault="001E198A" w:rsidP="00BC61DF">
            <w:pPr>
              <w:shd w:val="clear" w:color="auto" w:fill="FFFFFF" w:themeFill="background1"/>
              <w:spacing w:after="0" w:line="240" w:lineRule="auto"/>
              <w:rPr>
                <w:rFonts w:eastAsia="Calibri" w:cs="Times New Roman"/>
                <w:sz w:val="22"/>
                <w:lang w:eastAsia="ru-RU"/>
              </w:rPr>
            </w:pPr>
            <w:r w:rsidRPr="006D5B65">
              <w:rPr>
                <w:rFonts w:eastAsia="Calibri" w:cs="Times New Roman"/>
                <w:sz w:val="22"/>
                <w:lang w:eastAsia="ru-RU"/>
              </w:rPr>
              <w:t>Управление по развитию малого бизнеса и потребительской сферы</w:t>
            </w:r>
            <w:r w:rsidR="0037188D" w:rsidRPr="006D5B65">
              <w:rPr>
                <w:rFonts w:eastAsia="Calibri" w:cs="Times New Roman"/>
                <w:sz w:val="22"/>
                <w:lang w:eastAsia="ru-RU"/>
              </w:rPr>
              <w:t>,</w:t>
            </w:r>
          </w:p>
          <w:p w14:paraId="3076A925" w14:textId="77777777" w:rsidR="00AD32C9" w:rsidRPr="006D5B65" w:rsidRDefault="001E198A" w:rsidP="00BC61DF">
            <w:pPr>
              <w:shd w:val="clear" w:color="auto" w:fill="FFFFFF" w:themeFill="background1"/>
              <w:spacing w:after="0" w:line="240" w:lineRule="auto"/>
              <w:rPr>
                <w:rFonts w:eastAsia="Calibri" w:cs="Times New Roman"/>
                <w:sz w:val="22"/>
                <w:lang w:eastAsia="ru-RU"/>
              </w:rPr>
            </w:pPr>
            <w:r w:rsidRPr="006D5B65">
              <w:rPr>
                <w:rFonts w:eastAsia="Calibri" w:cs="Times New Roman"/>
                <w:sz w:val="22"/>
                <w:lang w:eastAsia="ru-RU"/>
              </w:rPr>
              <w:t xml:space="preserve">Управление </w:t>
            </w:r>
          </w:p>
          <w:p w14:paraId="73490F9A" w14:textId="0C479047" w:rsidR="001E198A" w:rsidRPr="006D5B65" w:rsidRDefault="001E198A" w:rsidP="00BC61DF">
            <w:pPr>
              <w:shd w:val="clear" w:color="auto" w:fill="FFFFFF" w:themeFill="background1"/>
              <w:spacing w:after="0" w:line="240" w:lineRule="auto"/>
              <w:rPr>
                <w:rFonts w:eastAsia="Times New Roman" w:cs="Times New Roman"/>
                <w:sz w:val="22"/>
                <w:lang w:eastAsia="ru-RU"/>
              </w:rPr>
            </w:pPr>
            <w:r w:rsidRPr="006D5B65">
              <w:rPr>
                <w:rFonts w:eastAsia="Calibri" w:cs="Times New Roman"/>
                <w:sz w:val="22"/>
                <w:lang w:eastAsia="ru-RU"/>
              </w:rPr>
              <w:t>архитектуры</w:t>
            </w:r>
          </w:p>
        </w:tc>
        <w:tc>
          <w:tcPr>
            <w:tcW w:w="2268" w:type="dxa"/>
            <w:shd w:val="clear" w:color="auto" w:fill="FFFFFF" w:themeFill="background1"/>
          </w:tcPr>
          <w:p w14:paraId="79610CD5" w14:textId="053564F3" w:rsidR="001E198A" w:rsidRPr="006D5B65" w:rsidRDefault="001E198A" w:rsidP="00BC61DF">
            <w:pPr>
              <w:shd w:val="clear" w:color="auto" w:fill="FFFFFF" w:themeFill="background1"/>
              <w:spacing w:after="0" w:line="240" w:lineRule="auto"/>
              <w:rPr>
                <w:rFonts w:eastAsia="Calibri" w:cs="Times New Roman"/>
                <w:sz w:val="22"/>
                <w:lang w:eastAsia="ru-RU"/>
              </w:rPr>
            </w:pPr>
            <w:r w:rsidRPr="006D5B65">
              <w:rPr>
                <w:rFonts w:eastAsia="Calibri" w:cs="Times New Roman"/>
                <w:sz w:val="22"/>
                <w:lang w:eastAsia="ru-RU"/>
              </w:rPr>
              <w:t>Управление по развитию малого бизнеса и потребительской сферы</w:t>
            </w:r>
            <w:r w:rsidR="0037188D" w:rsidRPr="006D5B65">
              <w:rPr>
                <w:rFonts w:eastAsia="Calibri" w:cs="Times New Roman"/>
                <w:sz w:val="22"/>
                <w:lang w:eastAsia="ru-RU"/>
              </w:rPr>
              <w:t>,</w:t>
            </w:r>
          </w:p>
          <w:p w14:paraId="66D72A50" w14:textId="77777777" w:rsidR="00AD32C9" w:rsidRPr="006D5B65" w:rsidRDefault="001E198A" w:rsidP="00BC61DF">
            <w:pPr>
              <w:shd w:val="clear" w:color="auto" w:fill="FFFFFF" w:themeFill="background1"/>
              <w:spacing w:after="0" w:line="240" w:lineRule="auto"/>
              <w:rPr>
                <w:rFonts w:eastAsia="Calibri" w:cs="Times New Roman"/>
                <w:sz w:val="22"/>
                <w:lang w:eastAsia="ru-RU"/>
              </w:rPr>
            </w:pPr>
            <w:r w:rsidRPr="006D5B65">
              <w:rPr>
                <w:rFonts w:eastAsia="Calibri" w:cs="Times New Roman"/>
                <w:sz w:val="22"/>
                <w:lang w:eastAsia="ru-RU"/>
              </w:rPr>
              <w:t xml:space="preserve">Управление </w:t>
            </w:r>
          </w:p>
          <w:p w14:paraId="1B36427D" w14:textId="5343B081" w:rsidR="001E198A" w:rsidRPr="006D5B65" w:rsidRDefault="001E198A" w:rsidP="00BC61DF">
            <w:pPr>
              <w:shd w:val="clear" w:color="auto" w:fill="FFFFFF" w:themeFill="background1"/>
              <w:spacing w:after="0" w:line="240" w:lineRule="auto"/>
              <w:rPr>
                <w:rFonts w:eastAsia="Calibri" w:cs="Times New Roman"/>
                <w:sz w:val="22"/>
                <w:lang w:eastAsia="ru-RU"/>
              </w:rPr>
            </w:pPr>
            <w:r w:rsidRPr="006D5B65">
              <w:rPr>
                <w:rFonts w:eastAsia="Calibri" w:cs="Times New Roman"/>
                <w:sz w:val="22"/>
                <w:lang w:eastAsia="ru-RU"/>
              </w:rPr>
              <w:t>архитектуры</w:t>
            </w:r>
          </w:p>
          <w:p w14:paraId="54E88D5E" w14:textId="7778E71F" w:rsidR="001E198A" w:rsidRPr="006D5B65" w:rsidRDefault="001E198A" w:rsidP="00BC61DF">
            <w:pPr>
              <w:shd w:val="clear" w:color="auto" w:fill="FFFFFF" w:themeFill="background1"/>
              <w:spacing w:after="0" w:line="240" w:lineRule="auto"/>
              <w:rPr>
                <w:rFonts w:eastAsia="Times New Roman" w:cs="Times New Roman"/>
                <w:sz w:val="22"/>
                <w:lang w:eastAsia="ru-RU"/>
              </w:rPr>
            </w:pPr>
          </w:p>
        </w:tc>
      </w:tr>
      <w:tr w:rsidR="00C31A4F" w:rsidRPr="006D5B65" w14:paraId="14D10072" w14:textId="77777777" w:rsidTr="0044722A">
        <w:tblPrEx>
          <w:tblBorders>
            <w:bottom w:val="single" w:sz="4" w:space="0" w:color="auto"/>
          </w:tblBorders>
        </w:tblPrEx>
        <w:trPr>
          <w:trHeight w:val="261"/>
        </w:trPr>
        <w:tc>
          <w:tcPr>
            <w:tcW w:w="709" w:type="dxa"/>
            <w:shd w:val="clear" w:color="auto" w:fill="FFFFFF" w:themeFill="background1"/>
          </w:tcPr>
          <w:p w14:paraId="0061CC61" w14:textId="09FD64C4" w:rsidR="00C31A4F" w:rsidRPr="006D5B65" w:rsidRDefault="00C31A4F"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w:t>
            </w:r>
            <w:r w:rsidR="00A10C39" w:rsidRPr="006D5B65">
              <w:rPr>
                <w:rFonts w:cs="Times New Roman"/>
                <w:sz w:val="22"/>
                <w:szCs w:val="24"/>
              </w:rPr>
              <w:t>5</w:t>
            </w:r>
          </w:p>
        </w:tc>
        <w:tc>
          <w:tcPr>
            <w:tcW w:w="3402" w:type="dxa"/>
            <w:shd w:val="clear" w:color="auto" w:fill="FFFFFF" w:themeFill="background1"/>
          </w:tcPr>
          <w:p w14:paraId="1754A942" w14:textId="77777777" w:rsidR="00AD32C9" w:rsidRPr="006D5B65" w:rsidRDefault="00C31A4F" w:rsidP="00BC61DF">
            <w:pPr>
              <w:pStyle w:val="Default"/>
              <w:shd w:val="clear" w:color="auto" w:fill="FFFFFF" w:themeFill="background1"/>
              <w:jc w:val="both"/>
              <w:rPr>
                <w:rFonts w:ascii="Times New Roman" w:hAnsi="Times New Roman" w:cs="Times New Roman"/>
                <w:color w:val="auto"/>
                <w:sz w:val="22"/>
                <w:szCs w:val="22"/>
                <w:lang w:eastAsia="en-US"/>
              </w:rPr>
            </w:pPr>
            <w:r w:rsidRPr="006D5B65">
              <w:rPr>
                <w:rFonts w:ascii="Times New Roman" w:hAnsi="Times New Roman" w:cs="Times New Roman"/>
                <w:color w:val="auto"/>
                <w:sz w:val="22"/>
                <w:szCs w:val="22"/>
                <w:lang w:eastAsia="en-US"/>
              </w:rPr>
              <w:t xml:space="preserve">Информирование об участии в </w:t>
            </w:r>
            <w:proofErr w:type="spellStart"/>
            <w:r w:rsidRPr="006D5B65">
              <w:rPr>
                <w:rFonts w:ascii="Times New Roman" w:hAnsi="Times New Roman" w:cs="Times New Roman"/>
                <w:color w:val="auto"/>
                <w:sz w:val="22"/>
                <w:szCs w:val="22"/>
                <w:lang w:eastAsia="en-US"/>
              </w:rPr>
              <w:t>конгрессно</w:t>
            </w:r>
            <w:proofErr w:type="spellEnd"/>
            <w:r w:rsidRPr="006D5B65">
              <w:rPr>
                <w:rFonts w:ascii="Times New Roman" w:hAnsi="Times New Roman" w:cs="Times New Roman"/>
                <w:color w:val="auto"/>
                <w:sz w:val="22"/>
                <w:szCs w:val="22"/>
                <w:lang w:eastAsia="en-US"/>
              </w:rPr>
              <w:t xml:space="preserve">-выставочных </w:t>
            </w:r>
            <w:r w:rsidR="00B87C25" w:rsidRPr="006D5B65">
              <w:rPr>
                <w:rFonts w:ascii="Times New Roman" w:hAnsi="Times New Roman" w:cs="Times New Roman"/>
                <w:color w:val="auto"/>
                <w:sz w:val="22"/>
                <w:szCs w:val="22"/>
                <w:lang w:eastAsia="en-US"/>
              </w:rPr>
              <w:t xml:space="preserve">            </w:t>
            </w:r>
            <w:r w:rsidRPr="006D5B65">
              <w:rPr>
                <w:rFonts w:ascii="Times New Roman" w:hAnsi="Times New Roman" w:cs="Times New Roman"/>
                <w:color w:val="auto"/>
                <w:sz w:val="22"/>
                <w:szCs w:val="22"/>
                <w:lang w:eastAsia="en-US"/>
              </w:rPr>
              <w:t xml:space="preserve">мероприятиях федерального, межрегионального и регионального уровней предприятий, </w:t>
            </w:r>
          </w:p>
          <w:p w14:paraId="42EA641A" w14:textId="677F3D04" w:rsidR="00C31A4F" w:rsidRPr="006D5B65" w:rsidRDefault="00C31A4F" w:rsidP="00BC61DF">
            <w:pPr>
              <w:pStyle w:val="Default"/>
              <w:shd w:val="clear" w:color="auto" w:fill="FFFFFF" w:themeFill="background1"/>
              <w:jc w:val="both"/>
              <w:rPr>
                <w:rFonts w:ascii="Times New Roman" w:hAnsi="Times New Roman" w:cs="Times New Roman"/>
                <w:sz w:val="22"/>
                <w:szCs w:val="22"/>
              </w:rPr>
            </w:pPr>
            <w:r w:rsidRPr="006D5B65">
              <w:rPr>
                <w:rFonts w:ascii="Times New Roman" w:hAnsi="Times New Roman" w:cs="Times New Roman"/>
                <w:color w:val="auto"/>
                <w:sz w:val="22"/>
                <w:szCs w:val="22"/>
                <w:lang w:eastAsia="en-US"/>
              </w:rPr>
              <w:t xml:space="preserve">товары которых отмечены знаком качества «Сделано на Кубани» </w:t>
            </w:r>
          </w:p>
        </w:tc>
        <w:tc>
          <w:tcPr>
            <w:tcW w:w="2552" w:type="dxa"/>
            <w:shd w:val="clear" w:color="auto" w:fill="FFFFFF" w:themeFill="background1"/>
          </w:tcPr>
          <w:p w14:paraId="373131D9" w14:textId="77777777" w:rsidR="00AD32C9" w:rsidRPr="006D5B65" w:rsidRDefault="00C31A4F" w:rsidP="00BC61DF">
            <w:pPr>
              <w:pStyle w:val="af2"/>
              <w:shd w:val="clear" w:color="auto" w:fill="FFFFFF" w:themeFill="background1"/>
              <w:rPr>
                <w:rFonts w:ascii="Times New Roman" w:hAnsi="Times New Roman"/>
              </w:rPr>
            </w:pPr>
            <w:r w:rsidRPr="006D5B65">
              <w:rPr>
                <w:rFonts w:ascii="Times New Roman" w:hAnsi="Times New Roman"/>
              </w:rPr>
              <w:t xml:space="preserve">недостаточная информационная поддержка </w:t>
            </w:r>
          </w:p>
          <w:p w14:paraId="350F227F" w14:textId="25EE048C" w:rsidR="00C31A4F" w:rsidRPr="006D5B65" w:rsidRDefault="00C31A4F" w:rsidP="00BC61DF">
            <w:pPr>
              <w:pStyle w:val="af2"/>
              <w:shd w:val="clear" w:color="auto" w:fill="FFFFFF" w:themeFill="background1"/>
              <w:rPr>
                <w:rFonts w:ascii="Times New Roman" w:hAnsi="Times New Roman"/>
              </w:rPr>
            </w:pPr>
            <w:r w:rsidRPr="006D5B65">
              <w:rPr>
                <w:rFonts w:ascii="Times New Roman" w:hAnsi="Times New Roman"/>
              </w:rPr>
              <w:t>качественных товаров края</w:t>
            </w:r>
          </w:p>
        </w:tc>
        <w:tc>
          <w:tcPr>
            <w:tcW w:w="1417" w:type="dxa"/>
            <w:shd w:val="clear" w:color="auto" w:fill="FFFFFF" w:themeFill="background1"/>
          </w:tcPr>
          <w:p w14:paraId="20AB3D54" w14:textId="02AD0F51" w:rsidR="00C31A4F" w:rsidRPr="006D5B65" w:rsidRDefault="00C31A4F" w:rsidP="00BC61DF">
            <w:pPr>
              <w:pStyle w:val="af2"/>
              <w:shd w:val="clear" w:color="auto" w:fill="FFFFFF" w:themeFill="background1"/>
              <w:jc w:val="center"/>
              <w:rPr>
                <w:rFonts w:ascii="Times New Roman" w:hAnsi="Times New Roman"/>
              </w:rPr>
            </w:pPr>
            <w:r w:rsidRPr="006D5B65">
              <w:rPr>
                <w:rFonts w:ascii="Times New Roman" w:hAnsi="Times New Roman"/>
              </w:rPr>
              <w:t>2022 – 2025</w:t>
            </w:r>
          </w:p>
        </w:tc>
        <w:tc>
          <w:tcPr>
            <w:tcW w:w="2693" w:type="dxa"/>
            <w:shd w:val="clear" w:color="auto" w:fill="FFFFFF" w:themeFill="background1"/>
          </w:tcPr>
          <w:p w14:paraId="5610164A" w14:textId="77777777" w:rsidR="00AD32C9" w:rsidRPr="006D5B65" w:rsidRDefault="00C31A4F" w:rsidP="00BC61DF">
            <w:pPr>
              <w:shd w:val="clear" w:color="auto" w:fill="FFFFFF" w:themeFill="background1"/>
              <w:spacing w:after="0" w:line="240" w:lineRule="auto"/>
              <w:rPr>
                <w:rFonts w:cs="Times New Roman"/>
                <w:sz w:val="22"/>
              </w:rPr>
            </w:pPr>
            <w:r w:rsidRPr="006D5B65">
              <w:rPr>
                <w:rFonts w:cs="Times New Roman"/>
                <w:sz w:val="22"/>
              </w:rPr>
              <w:t xml:space="preserve">повышение узнаваемости товаров со знаком </w:t>
            </w:r>
          </w:p>
          <w:p w14:paraId="5FFAA29D" w14:textId="77777777" w:rsidR="00AD32C9" w:rsidRPr="006D5B65" w:rsidRDefault="00C31A4F" w:rsidP="00BC61DF">
            <w:pPr>
              <w:shd w:val="clear" w:color="auto" w:fill="FFFFFF" w:themeFill="background1"/>
              <w:spacing w:after="0" w:line="240" w:lineRule="auto"/>
              <w:rPr>
                <w:rFonts w:cs="Times New Roman"/>
                <w:sz w:val="22"/>
              </w:rPr>
            </w:pPr>
            <w:r w:rsidRPr="006D5B65">
              <w:rPr>
                <w:rFonts w:cs="Times New Roman"/>
                <w:sz w:val="22"/>
              </w:rPr>
              <w:t xml:space="preserve">качества «Сделано на </w:t>
            </w:r>
          </w:p>
          <w:p w14:paraId="68DB9FC3" w14:textId="42340041" w:rsidR="00AD32C9" w:rsidRPr="006D5B65" w:rsidRDefault="00C31A4F" w:rsidP="00BC61DF">
            <w:pPr>
              <w:shd w:val="clear" w:color="auto" w:fill="FFFFFF" w:themeFill="background1"/>
              <w:spacing w:after="0" w:line="240" w:lineRule="auto"/>
              <w:rPr>
                <w:rFonts w:cs="Times New Roman"/>
                <w:sz w:val="22"/>
              </w:rPr>
            </w:pPr>
            <w:r w:rsidRPr="006D5B65">
              <w:rPr>
                <w:rFonts w:cs="Times New Roman"/>
                <w:sz w:val="22"/>
              </w:rPr>
              <w:t xml:space="preserve">Кубани» на территории Краснодарского края и за его </w:t>
            </w:r>
          </w:p>
          <w:p w14:paraId="645C752A" w14:textId="75521424" w:rsidR="00C31A4F" w:rsidRPr="006D5B65" w:rsidRDefault="00C31A4F"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пределами</w:t>
            </w:r>
          </w:p>
        </w:tc>
        <w:tc>
          <w:tcPr>
            <w:tcW w:w="1843" w:type="dxa"/>
            <w:shd w:val="clear" w:color="auto" w:fill="FFFFFF" w:themeFill="background1"/>
          </w:tcPr>
          <w:p w14:paraId="24B3B9B5" w14:textId="77777777" w:rsidR="00C31A4F" w:rsidRPr="006D5B65" w:rsidRDefault="00C31A4F"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Управление по развитию малого бизнеса и потребительской сферы</w:t>
            </w:r>
          </w:p>
          <w:p w14:paraId="25EDBCAA" w14:textId="77777777" w:rsidR="00AD32C9" w:rsidRPr="006D5B65" w:rsidRDefault="00C31A4F" w:rsidP="00BC61DF">
            <w:pPr>
              <w:shd w:val="clear" w:color="auto" w:fill="FFFFFF" w:themeFill="background1"/>
              <w:spacing w:after="0" w:line="240" w:lineRule="auto"/>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Управление </w:t>
            </w:r>
          </w:p>
          <w:p w14:paraId="4A07A832" w14:textId="2D3D5B8B" w:rsidR="00C31A4F" w:rsidRPr="006D5B65" w:rsidRDefault="00C31A4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shd w:val="clear" w:color="auto" w:fill="FFFFFF" w:themeFill="background1"/>
                <w:lang w:eastAsia="ru-RU"/>
              </w:rPr>
              <w:t>экономики, инвестиций и прогнозирования</w:t>
            </w:r>
          </w:p>
        </w:tc>
        <w:tc>
          <w:tcPr>
            <w:tcW w:w="2268" w:type="dxa"/>
            <w:shd w:val="clear" w:color="auto" w:fill="FFFFFF" w:themeFill="background1"/>
          </w:tcPr>
          <w:p w14:paraId="69EC8CF7" w14:textId="77777777" w:rsidR="00C31A4F" w:rsidRPr="006D5B65" w:rsidRDefault="00C31A4F"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Управление по развитию малого бизнеса и потребительской сферы</w:t>
            </w:r>
          </w:p>
          <w:p w14:paraId="284E833E" w14:textId="77777777" w:rsidR="00C31A4F" w:rsidRPr="006D5B65" w:rsidRDefault="00C31A4F"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Управление экономики, инвестиций и прогнозирования</w:t>
            </w:r>
          </w:p>
          <w:p w14:paraId="22CC5B23" w14:textId="010944E0" w:rsidR="00C31A4F" w:rsidRPr="006D5B65" w:rsidRDefault="00E67F7D" w:rsidP="00BC61DF">
            <w:pPr>
              <w:shd w:val="clear" w:color="auto" w:fill="FFFFFF" w:themeFill="background1"/>
              <w:spacing w:after="0" w:line="240" w:lineRule="auto"/>
              <w:rPr>
                <w:rFonts w:eastAsia="Times New Roman" w:cs="Times New Roman"/>
                <w:sz w:val="22"/>
                <w:lang w:eastAsia="ru-RU"/>
              </w:rPr>
            </w:pPr>
            <w:r w:rsidRPr="006D5B65">
              <w:rPr>
                <w:rFonts w:eastAsia="Calibri" w:cs="Times New Roman"/>
                <w:color w:val="000000"/>
                <w:sz w:val="22"/>
                <w:lang w:eastAsia="ru-RU"/>
              </w:rPr>
              <w:t>Управление сельского, лесного хозяйства и продовольствия</w:t>
            </w:r>
          </w:p>
        </w:tc>
      </w:tr>
      <w:tr w:rsidR="008545DF" w:rsidRPr="006D5B65" w14:paraId="24F08C52" w14:textId="77777777" w:rsidTr="002B6F28">
        <w:tblPrEx>
          <w:tblBorders>
            <w:bottom w:val="single" w:sz="4" w:space="0" w:color="auto"/>
          </w:tblBorders>
        </w:tblPrEx>
        <w:trPr>
          <w:trHeight w:val="261"/>
        </w:trPr>
        <w:tc>
          <w:tcPr>
            <w:tcW w:w="709" w:type="dxa"/>
            <w:shd w:val="clear" w:color="auto" w:fill="auto"/>
          </w:tcPr>
          <w:p w14:paraId="6BFAABFC" w14:textId="50A9F568" w:rsidR="008545DF" w:rsidRPr="006D5B65" w:rsidRDefault="008545DF"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1.6</w:t>
            </w:r>
          </w:p>
        </w:tc>
        <w:tc>
          <w:tcPr>
            <w:tcW w:w="3402" w:type="dxa"/>
            <w:shd w:val="clear" w:color="auto" w:fill="auto"/>
          </w:tcPr>
          <w:p w14:paraId="0AA4E23A" w14:textId="120722F5" w:rsidR="008545DF" w:rsidRPr="006D5B65" w:rsidRDefault="008545DF" w:rsidP="00BC61DF">
            <w:pPr>
              <w:pStyle w:val="Default"/>
              <w:shd w:val="clear" w:color="auto" w:fill="FFFFFF" w:themeFill="background1"/>
              <w:jc w:val="both"/>
              <w:rPr>
                <w:rFonts w:ascii="Times New Roman" w:hAnsi="Times New Roman" w:cs="Times New Roman"/>
                <w:color w:val="auto"/>
                <w:sz w:val="22"/>
                <w:szCs w:val="22"/>
                <w:lang w:eastAsia="en-US"/>
              </w:rPr>
            </w:pPr>
            <w:r w:rsidRPr="006D5B65">
              <w:rPr>
                <w:rFonts w:ascii="Times New Roman" w:hAnsi="Times New Roman" w:cs="Times New Roman"/>
                <w:color w:val="auto"/>
                <w:sz w:val="22"/>
                <w:szCs w:val="22"/>
                <w:lang w:eastAsia="en-US"/>
              </w:rPr>
              <w:t xml:space="preserve">Содействие развитию </w:t>
            </w:r>
            <w:proofErr w:type="spellStart"/>
            <w:r w:rsidRPr="006D5B65">
              <w:rPr>
                <w:rFonts w:ascii="Times New Roman" w:hAnsi="Times New Roman" w:cs="Times New Roman"/>
                <w:color w:val="auto"/>
                <w:sz w:val="22"/>
                <w:szCs w:val="22"/>
                <w:lang w:eastAsia="en-US"/>
              </w:rPr>
              <w:t>многоформатной</w:t>
            </w:r>
            <w:proofErr w:type="spellEnd"/>
            <w:r w:rsidRPr="006D5B65">
              <w:rPr>
                <w:rFonts w:ascii="Times New Roman" w:hAnsi="Times New Roman" w:cs="Times New Roman"/>
                <w:color w:val="auto"/>
                <w:sz w:val="22"/>
                <w:szCs w:val="22"/>
                <w:lang w:eastAsia="en-US"/>
              </w:rPr>
              <w:t xml:space="preserve"> торговли, в том числе</w:t>
            </w:r>
            <w:r w:rsidR="00B87C25" w:rsidRPr="006D5B65">
              <w:rPr>
                <w:rFonts w:ascii="Times New Roman" w:hAnsi="Times New Roman" w:cs="Times New Roman"/>
                <w:color w:val="auto"/>
                <w:sz w:val="22"/>
                <w:szCs w:val="22"/>
                <w:lang w:eastAsia="en-US"/>
              </w:rPr>
              <w:t xml:space="preserve">      </w:t>
            </w:r>
            <w:r w:rsidRPr="006D5B65">
              <w:rPr>
                <w:rFonts w:ascii="Times New Roman" w:hAnsi="Times New Roman" w:cs="Times New Roman"/>
                <w:color w:val="auto"/>
                <w:sz w:val="22"/>
                <w:szCs w:val="22"/>
                <w:lang w:eastAsia="en-US"/>
              </w:rPr>
              <w:t xml:space="preserve"> интернет-торговли</w:t>
            </w:r>
          </w:p>
        </w:tc>
        <w:tc>
          <w:tcPr>
            <w:tcW w:w="2552" w:type="dxa"/>
            <w:shd w:val="clear" w:color="auto" w:fill="auto"/>
          </w:tcPr>
          <w:p w14:paraId="72879253" w14:textId="3BFBCBB2" w:rsidR="008545DF" w:rsidRPr="006D5B65" w:rsidRDefault="008545DF" w:rsidP="00BC61DF">
            <w:pPr>
              <w:pStyle w:val="af2"/>
              <w:shd w:val="clear" w:color="auto" w:fill="FFFFFF" w:themeFill="background1"/>
              <w:rPr>
                <w:rFonts w:ascii="Times New Roman" w:hAnsi="Times New Roman"/>
              </w:rPr>
            </w:pPr>
            <w:r w:rsidRPr="006D5B65">
              <w:rPr>
                <w:rFonts w:ascii="Times New Roman" w:hAnsi="Times New Roman"/>
              </w:rPr>
              <w:t>высокая доля торговых сетей на региональных товарных рынках реализации продовольственных товаров</w:t>
            </w:r>
          </w:p>
        </w:tc>
        <w:tc>
          <w:tcPr>
            <w:tcW w:w="1417" w:type="dxa"/>
            <w:shd w:val="clear" w:color="auto" w:fill="auto"/>
          </w:tcPr>
          <w:p w14:paraId="56057063" w14:textId="46703460" w:rsidR="008545DF" w:rsidRPr="006D5B65" w:rsidRDefault="008545DF" w:rsidP="00BC61DF">
            <w:pPr>
              <w:pStyle w:val="af2"/>
              <w:shd w:val="clear" w:color="auto" w:fill="FFFFFF" w:themeFill="background1"/>
              <w:jc w:val="center"/>
              <w:rPr>
                <w:rFonts w:ascii="Times New Roman" w:hAnsi="Times New Roman"/>
              </w:rPr>
            </w:pPr>
            <w:r w:rsidRPr="006D5B65">
              <w:rPr>
                <w:rFonts w:ascii="Times New Roman" w:hAnsi="Times New Roman"/>
              </w:rPr>
              <w:t>2022 – 2025</w:t>
            </w:r>
          </w:p>
        </w:tc>
        <w:tc>
          <w:tcPr>
            <w:tcW w:w="2693" w:type="dxa"/>
            <w:shd w:val="clear" w:color="auto" w:fill="auto"/>
          </w:tcPr>
          <w:p w14:paraId="29B57815" w14:textId="386BDB88" w:rsidR="008545DF" w:rsidRPr="006D5B65" w:rsidRDefault="0044722A" w:rsidP="00BC61DF">
            <w:pPr>
              <w:shd w:val="clear" w:color="auto" w:fill="FFFFFF" w:themeFill="background1"/>
              <w:spacing w:after="0" w:line="240" w:lineRule="auto"/>
              <w:rPr>
                <w:rFonts w:cs="Times New Roman"/>
                <w:sz w:val="22"/>
              </w:rPr>
            </w:pPr>
            <w:r w:rsidRPr="006D5B65">
              <w:rPr>
                <w:rFonts w:cs="Times New Roman"/>
                <w:sz w:val="22"/>
              </w:rPr>
              <w:t>у</w:t>
            </w:r>
            <w:r w:rsidR="008545DF" w:rsidRPr="006D5B65">
              <w:rPr>
                <w:rFonts w:cs="Times New Roman"/>
                <w:sz w:val="22"/>
              </w:rPr>
              <w:t xml:space="preserve">довлетворение потребительского спроса путем возможного осуществления покупок различными способами в </w:t>
            </w:r>
            <w:proofErr w:type="spellStart"/>
            <w:r w:rsidR="008545DF" w:rsidRPr="006D5B65">
              <w:rPr>
                <w:rFonts w:cs="Times New Roman"/>
                <w:sz w:val="22"/>
              </w:rPr>
              <w:t>многоформатной</w:t>
            </w:r>
            <w:proofErr w:type="spellEnd"/>
            <w:r w:rsidR="008545DF" w:rsidRPr="006D5B65">
              <w:rPr>
                <w:rFonts w:cs="Times New Roman"/>
                <w:sz w:val="22"/>
              </w:rPr>
              <w:t xml:space="preserve"> торговле</w:t>
            </w:r>
          </w:p>
        </w:tc>
        <w:tc>
          <w:tcPr>
            <w:tcW w:w="1843" w:type="dxa"/>
            <w:shd w:val="clear" w:color="auto" w:fill="auto"/>
          </w:tcPr>
          <w:p w14:paraId="3EEA31D9" w14:textId="77777777" w:rsidR="00A15E19" w:rsidRPr="006D5B65" w:rsidRDefault="008545DF"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 xml:space="preserve">Управление по развитию малого бизнеса и </w:t>
            </w:r>
          </w:p>
          <w:p w14:paraId="40B74506" w14:textId="2F3FD564" w:rsidR="008545DF" w:rsidRPr="006D5B65" w:rsidRDefault="008545DF"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потребительской сферы</w:t>
            </w:r>
          </w:p>
          <w:p w14:paraId="31CC899B" w14:textId="77777777" w:rsidR="008545DF" w:rsidRPr="006D5B65" w:rsidRDefault="008545DF" w:rsidP="00BC61DF">
            <w:pPr>
              <w:shd w:val="clear" w:color="auto" w:fill="FFFFFF" w:themeFill="background1"/>
              <w:spacing w:after="0" w:line="240" w:lineRule="auto"/>
              <w:ind w:right="-31"/>
              <w:rPr>
                <w:rFonts w:eastAsia="Calibri" w:cs="Times New Roman"/>
                <w:sz w:val="22"/>
                <w:lang w:eastAsia="ru-RU"/>
              </w:rPr>
            </w:pPr>
          </w:p>
        </w:tc>
        <w:tc>
          <w:tcPr>
            <w:tcW w:w="2268" w:type="dxa"/>
            <w:shd w:val="clear" w:color="auto" w:fill="auto"/>
          </w:tcPr>
          <w:p w14:paraId="51DFDDFB" w14:textId="77777777" w:rsidR="008545DF" w:rsidRPr="006D5B65" w:rsidRDefault="008545DF"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Управление по развитию малого бизнеса и потребительской сферы</w:t>
            </w:r>
          </w:p>
          <w:p w14:paraId="0EC7E032" w14:textId="77777777" w:rsidR="008545DF" w:rsidRPr="006D5B65" w:rsidRDefault="008545DF" w:rsidP="00BC61DF">
            <w:pPr>
              <w:shd w:val="clear" w:color="auto" w:fill="FFFFFF" w:themeFill="background1"/>
              <w:spacing w:after="0" w:line="240" w:lineRule="auto"/>
              <w:ind w:right="-31"/>
              <w:rPr>
                <w:rFonts w:eastAsia="Calibri" w:cs="Times New Roman"/>
                <w:sz w:val="22"/>
                <w:lang w:eastAsia="ru-RU"/>
              </w:rPr>
            </w:pPr>
          </w:p>
        </w:tc>
      </w:tr>
      <w:tr w:rsidR="0044722A" w:rsidRPr="006D5B65" w14:paraId="37ED4BC9" w14:textId="77777777" w:rsidTr="002B6F28">
        <w:tblPrEx>
          <w:tblBorders>
            <w:bottom w:val="single" w:sz="4" w:space="0" w:color="auto"/>
          </w:tblBorders>
        </w:tblPrEx>
        <w:trPr>
          <w:trHeight w:val="261"/>
        </w:trPr>
        <w:tc>
          <w:tcPr>
            <w:tcW w:w="709" w:type="dxa"/>
            <w:shd w:val="clear" w:color="auto" w:fill="auto"/>
          </w:tcPr>
          <w:p w14:paraId="7656A114" w14:textId="1E694796" w:rsidR="0044722A" w:rsidRPr="006D5B65" w:rsidRDefault="0044722A"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1.7</w:t>
            </w:r>
          </w:p>
        </w:tc>
        <w:tc>
          <w:tcPr>
            <w:tcW w:w="3402" w:type="dxa"/>
            <w:shd w:val="clear" w:color="auto" w:fill="auto"/>
          </w:tcPr>
          <w:p w14:paraId="746E7D37" w14:textId="5495731A" w:rsidR="0044722A" w:rsidRPr="006D5B65" w:rsidRDefault="00BC2E21" w:rsidP="00BC61DF">
            <w:pPr>
              <w:pStyle w:val="Default"/>
              <w:shd w:val="clear" w:color="auto" w:fill="FFFFFF" w:themeFill="background1"/>
              <w:jc w:val="both"/>
              <w:rPr>
                <w:rFonts w:ascii="Times New Roman" w:hAnsi="Times New Roman" w:cs="Times New Roman"/>
                <w:color w:val="auto"/>
                <w:sz w:val="22"/>
                <w:szCs w:val="22"/>
                <w:lang w:eastAsia="en-US"/>
              </w:rPr>
            </w:pPr>
            <w:r w:rsidRPr="006D5B65">
              <w:rPr>
                <w:rFonts w:ascii="Times New Roman" w:hAnsi="Times New Roman" w:cs="Times New Roman"/>
                <w:color w:val="auto"/>
                <w:sz w:val="22"/>
                <w:szCs w:val="22"/>
                <w:lang w:eastAsia="en-US"/>
              </w:rPr>
              <w:t>|Информационное с</w:t>
            </w:r>
            <w:r w:rsidR="0044722A" w:rsidRPr="006D5B65">
              <w:rPr>
                <w:rFonts w:ascii="Times New Roman" w:hAnsi="Times New Roman" w:cs="Times New Roman"/>
                <w:color w:val="auto"/>
                <w:sz w:val="22"/>
                <w:szCs w:val="22"/>
                <w:lang w:eastAsia="en-US"/>
              </w:rPr>
              <w:t xml:space="preserve">одействие </w:t>
            </w:r>
            <w:r w:rsidRPr="006D5B65">
              <w:rPr>
                <w:rFonts w:ascii="Times New Roman" w:hAnsi="Times New Roman" w:cs="Times New Roman"/>
                <w:color w:val="auto"/>
                <w:sz w:val="22"/>
                <w:szCs w:val="22"/>
                <w:lang w:eastAsia="en-US"/>
              </w:rPr>
              <w:t xml:space="preserve">о </w:t>
            </w:r>
            <w:r w:rsidR="0044722A" w:rsidRPr="006D5B65">
              <w:rPr>
                <w:rFonts w:ascii="Times New Roman" w:hAnsi="Times New Roman" w:cs="Times New Roman"/>
                <w:color w:val="auto"/>
                <w:sz w:val="22"/>
                <w:szCs w:val="22"/>
                <w:lang w:eastAsia="en-US"/>
              </w:rPr>
              <w:t>проведени</w:t>
            </w:r>
            <w:r w:rsidRPr="006D5B65">
              <w:rPr>
                <w:rFonts w:ascii="Times New Roman" w:hAnsi="Times New Roman" w:cs="Times New Roman"/>
                <w:color w:val="auto"/>
                <w:sz w:val="22"/>
                <w:szCs w:val="22"/>
                <w:lang w:eastAsia="en-US"/>
              </w:rPr>
              <w:t>и</w:t>
            </w:r>
            <w:r w:rsidR="0044722A" w:rsidRPr="006D5B65">
              <w:rPr>
                <w:rFonts w:ascii="Times New Roman" w:hAnsi="Times New Roman" w:cs="Times New Roman"/>
                <w:color w:val="auto"/>
                <w:sz w:val="22"/>
                <w:szCs w:val="22"/>
                <w:lang w:eastAsia="en-US"/>
              </w:rPr>
              <w:t xml:space="preserve"> закупочных сессий торговыми сетевыми компаниями с региональными товаропроизводителями</w:t>
            </w:r>
          </w:p>
        </w:tc>
        <w:tc>
          <w:tcPr>
            <w:tcW w:w="2552" w:type="dxa"/>
            <w:shd w:val="clear" w:color="auto" w:fill="auto"/>
          </w:tcPr>
          <w:p w14:paraId="4DC6980C" w14:textId="0E72C852" w:rsidR="0044722A" w:rsidRPr="006D5B65" w:rsidRDefault="0044722A" w:rsidP="00BC61DF">
            <w:pPr>
              <w:pStyle w:val="af2"/>
              <w:shd w:val="clear" w:color="auto" w:fill="FFFFFF" w:themeFill="background1"/>
              <w:rPr>
                <w:rFonts w:ascii="Times New Roman" w:hAnsi="Times New Roman"/>
              </w:rPr>
            </w:pPr>
            <w:r w:rsidRPr="006D5B65">
              <w:rPr>
                <w:rFonts w:ascii="Times New Roman" w:hAnsi="Times New Roman"/>
              </w:rPr>
              <w:t>недостаточное взаимодействие торговых сетевых компаний и местных товаропроизводителей в прямых поставках</w:t>
            </w:r>
          </w:p>
        </w:tc>
        <w:tc>
          <w:tcPr>
            <w:tcW w:w="1417" w:type="dxa"/>
            <w:shd w:val="clear" w:color="auto" w:fill="auto"/>
          </w:tcPr>
          <w:p w14:paraId="56C3E1F2" w14:textId="5F272655" w:rsidR="0044722A" w:rsidRPr="006D5B65" w:rsidRDefault="0044722A" w:rsidP="00BC61DF">
            <w:pPr>
              <w:pStyle w:val="af2"/>
              <w:shd w:val="clear" w:color="auto" w:fill="FFFFFF" w:themeFill="background1"/>
              <w:jc w:val="center"/>
              <w:rPr>
                <w:rFonts w:ascii="Times New Roman" w:hAnsi="Times New Roman"/>
              </w:rPr>
            </w:pPr>
            <w:r w:rsidRPr="006D5B65">
              <w:rPr>
                <w:rFonts w:ascii="Times New Roman" w:hAnsi="Times New Roman"/>
              </w:rPr>
              <w:t>2022 – 2025</w:t>
            </w:r>
          </w:p>
        </w:tc>
        <w:tc>
          <w:tcPr>
            <w:tcW w:w="2693" w:type="dxa"/>
            <w:shd w:val="clear" w:color="auto" w:fill="auto"/>
          </w:tcPr>
          <w:p w14:paraId="33BFD5BC" w14:textId="382E9A37" w:rsidR="0044722A" w:rsidRPr="006D5B65" w:rsidRDefault="0044722A" w:rsidP="00BC61DF">
            <w:pPr>
              <w:shd w:val="clear" w:color="auto" w:fill="FFFFFF" w:themeFill="background1"/>
              <w:spacing w:after="0" w:line="240" w:lineRule="auto"/>
              <w:rPr>
                <w:rFonts w:cs="Times New Roman"/>
                <w:sz w:val="22"/>
              </w:rPr>
            </w:pPr>
            <w:r w:rsidRPr="006D5B65">
              <w:rPr>
                <w:rFonts w:cs="Times New Roman"/>
                <w:sz w:val="22"/>
              </w:rPr>
              <w:t>увеличение числа местной продукции на полках сетевых товарных компаний</w:t>
            </w:r>
          </w:p>
        </w:tc>
        <w:tc>
          <w:tcPr>
            <w:tcW w:w="1843" w:type="dxa"/>
            <w:shd w:val="clear" w:color="auto" w:fill="auto"/>
          </w:tcPr>
          <w:p w14:paraId="11023E67" w14:textId="77777777" w:rsidR="00A15E19" w:rsidRPr="006D5B65" w:rsidRDefault="0044722A"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 xml:space="preserve">Управление по развитию малого бизнеса и </w:t>
            </w:r>
          </w:p>
          <w:p w14:paraId="21B237FA" w14:textId="3987277A" w:rsidR="0044722A" w:rsidRPr="006D5B65" w:rsidRDefault="0044722A"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потребительской сферы</w:t>
            </w:r>
          </w:p>
          <w:p w14:paraId="61775873" w14:textId="77777777" w:rsidR="0044722A" w:rsidRPr="006D5B65" w:rsidRDefault="0044722A" w:rsidP="00BC61DF">
            <w:pPr>
              <w:shd w:val="clear" w:color="auto" w:fill="FFFFFF" w:themeFill="background1"/>
              <w:spacing w:after="0" w:line="240" w:lineRule="auto"/>
              <w:ind w:right="-31"/>
              <w:rPr>
                <w:rFonts w:eastAsia="Calibri" w:cs="Times New Roman"/>
                <w:sz w:val="22"/>
                <w:lang w:eastAsia="ru-RU"/>
              </w:rPr>
            </w:pPr>
          </w:p>
        </w:tc>
        <w:tc>
          <w:tcPr>
            <w:tcW w:w="2268" w:type="dxa"/>
            <w:shd w:val="clear" w:color="auto" w:fill="auto"/>
          </w:tcPr>
          <w:p w14:paraId="4D1A2D17" w14:textId="17CA084E" w:rsidR="0044722A" w:rsidRPr="006D5B65" w:rsidRDefault="0044722A" w:rsidP="00BC61DF">
            <w:pPr>
              <w:shd w:val="clear" w:color="auto" w:fill="FFFFFF" w:themeFill="background1"/>
              <w:spacing w:after="0" w:line="240" w:lineRule="auto"/>
              <w:ind w:right="-31"/>
              <w:rPr>
                <w:rFonts w:eastAsia="Calibri" w:cs="Times New Roman"/>
                <w:sz w:val="22"/>
                <w:lang w:eastAsia="ru-RU"/>
              </w:rPr>
            </w:pPr>
            <w:r w:rsidRPr="006D5B65">
              <w:rPr>
                <w:rFonts w:eastAsia="Calibri" w:cs="Times New Roman"/>
                <w:sz w:val="22"/>
                <w:lang w:eastAsia="ru-RU"/>
              </w:rPr>
              <w:t>Управление по развитию малого бизнеса и потребительской сферы</w:t>
            </w:r>
          </w:p>
          <w:p w14:paraId="3A8914BC" w14:textId="77777777" w:rsidR="0044722A" w:rsidRPr="006D5B65" w:rsidRDefault="0044722A" w:rsidP="00BC61DF">
            <w:pPr>
              <w:shd w:val="clear" w:color="auto" w:fill="FFFFFF" w:themeFill="background1"/>
              <w:spacing w:after="0" w:line="240" w:lineRule="auto"/>
              <w:ind w:right="-31"/>
              <w:rPr>
                <w:rFonts w:eastAsia="Calibri" w:cs="Times New Roman"/>
                <w:sz w:val="22"/>
                <w:lang w:eastAsia="ru-RU"/>
              </w:rPr>
            </w:pPr>
          </w:p>
        </w:tc>
      </w:tr>
      <w:tr w:rsidR="00C21186" w:rsidRPr="006D5B65" w14:paraId="60D4CA07" w14:textId="77777777" w:rsidTr="002B6F28">
        <w:tblPrEx>
          <w:tblBorders>
            <w:bottom w:val="single" w:sz="4" w:space="0" w:color="auto"/>
          </w:tblBorders>
        </w:tblPrEx>
        <w:trPr>
          <w:trHeight w:val="261"/>
        </w:trPr>
        <w:tc>
          <w:tcPr>
            <w:tcW w:w="709" w:type="dxa"/>
            <w:shd w:val="clear" w:color="auto" w:fill="auto"/>
          </w:tcPr>
          <w:p w14:paraId="26B2F9C0" w14:textId="0686D7B4" w:rsidR="00C21186" w:rsidRPr="006D5B65" w:rsidRDefault="00C21186" w:rsidP="00C21186">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1.8</w:t>
            </w:r>
          </w:p>
        </w:tc>
        <w:tc>
          <w:tcPr>
            <w:tcW w:w="3402" w:type="dxa"/>
            <w:shd w:val="clear" w:color="auto" w:fill="auto"/>
          </w:tcPr>
          <w:p w14:paraId="3B23FCD6" w14:textId="0A07E46D" w:rsidR="00C21186" w:rsidRPr="006D5B65" w:rsidRDefault="00C21186" w:rsidP="00C21186">
            <w:pPr>
              <w:pStyle w:val="Default"/>
              <w:shd w:val="clear" w:color="auto" w:fill="FFFFFF" w:themeFill="background1"/>
              <w:jc w:val="both"/>
              <w:rPr>
                <w:rFonts w:ascii="Times New Roman" w:hAnsi="Times New Roman" w:cs="Times New Roman"/>
                <w:color w:val="auto"/>
                <w:sz w:val="22"/>
                <w:szCs w:val="22"/>
                <w:lang w:eastAsia="en-US"/>
              </w:rPr>
            </w:pPr>
            <w:r w:rsidRPr="006D5B65">
              <w:rPr>
                <w:rFonts w:ascii="Times New Roman" w:hAnsi="Times New Roman" w:cs="Times New Roman"/>
                <w:color w:val="auto"/>
                <w:sz w:val="22"/>
                <w:szCs w:val="22"/>
                <w:lang w:eastAsia="en-US"/>
              </w:rPr>
              <w:t>Размещение на официальном сайте администрации МО СР          Каталога пищевой промышленной продукции. Его актуализация по мере обновления</w:t>
            </w:r>
          </w:p>
        </w:tc>
        <w:tc>
          <w:tcPr>
            <w:tcW w:w="2552" w:type="dxa"/>
            <w:shd w:val="clear" w:color="auto" w:fill="auto"/>
          </w:tcPr>
          <w:p w14:paraId="6EA77F85" w14:textId="6BD2EB4F" w:rsidR="00C21186" w:rsidRPr="006D5B65" w:rsidRDefault="00C21186" w:rsidP="00C21186">
            <w:pPr>
              <w:pStyle w:val="af2"/>
              <w:shd w:val="clear" w:color="auto" w:fill="FFFFFF" w:themeFill="background1"/>
              <w:rPr>
                <w:rFonts w:ascii="Times New Roman" w:hAnsi="Times New Roman"/>
              </w:rPr>
            </w:pPr>
            <w:r w:rsidRPr="006D5B65">
              <w:rPr>
                <w:rFonts w:ascii="Times New Roman" w:hAnsi="Times New Roman"/>
              </w:rPr>
              <w:t>информирование потенциальных потребителей о выпускаемой предприятиями Северского района пищевой продукции</w:t>
            </w:r>
          </w:p>
        </w:tc>
        <w:tc>
          <w:tcPr>
            <w:tcW w:w="1417" w:type="dxa"/>
            <w:shd w:val="clear" w:color="auto" w:fill="auto"/>
          </w:tcPr>
          <w:p w14:paraId="2AD41318" w14:textId="159A1B01" w:rsidR="00C21186" w:rsidRPr="006D5B65" w:rsidRDefault="00C21186" w:rsidP="00C21186">
            <w:pPr>
              <w:pStyle w:val="af2"/>
              <w:shd w:val="clear" w:color="auto" w:fill="FFFFFF" w:themeFill="background1"/>
              <w:jc w:val="center"/>
              <w:rPr>
                <w:rFonts w:ascii="Times New Roman" w:hAnsi="Times New Roman"/>
              </w:rPr>
            </w:pPr>
            <w:r w:rsidRPr="006D5B65">
              <w:rPr>
                <w:rFonts w:ascii="Times New Roman" w:hAnsi="Times New Roman"/>
              </w:rPr>
              <w:t>2022 – 2025</w:t>
            </w:r>
          </w:p>
        </w:tc>
        <w:tc>
          <w:tcPr>
            <w:tcW w:w="2693" w:type="dxa"/>
            <w:shd w:val="clear" w:color="auto" w:fill="auto"/>
          </w:tcPr>
          <w:p w14:paraId="24ED4A46" w14:textId="540ABF04" w:rsidR="00C21186" w:rsidRPr="006D5B65" w:rsidRDefault="00C21186" w:rsidP="00C21186">
            <w:pPr>
              <w:shd w:val="clear" w:color="auto" w:fill="FFFFFF" w:themeFill="background1"/>
              <w:spacing w:after="0" w:line="240" w:lineRule="auto"/>
              <w:rPr>
                <w:rFonts w:eastAsia="Calibri" w:cs="Times New Roman"/>
                <w:sz w:val="22"/>
              </w:rPr>
            </w:pPr>
            <w:r w:rsidRPr="006D5B65">
              <w:rPr>
                <w:rFonts w:eastAsia="Calibri" w:cs="Times New Roman"/>
                <w:sz w:val="22"/>
              </w:rPr>
              <w:t>увеличение числа потребителей проинформированных о выпускаемой пищевыми промышленными предприятиями Северского района продукции</w:t>
            </w:r>
          </w:p>
        </w:tc>
        <w:tc>
          <w:tcPr>
            <w:tcW w:w="1843" w:type="dxa"/>
            <w:shd w:val="clear" w:color="auto" w:fill="auto"/>
          </w:tcPr>
          <w:p w14:paraId="3E472F01" w14:textId="3B4EEB7F" w:rsidR="00C21186" w:rsidRPr="006D5B65" w:rsidRDefault="00C21186" w:rsidP="00C21186">
            <w:pPr>
              <w:shd w:val="clear" w:color="auto" w:fill="FFFFFF" w:themeFill="background1"/>
              <w:spacing w:after="0" w:line="240" w:lineRule="auto"/>
              <w:ind w:right="-31"/>
              <w:rPr>
                <w:rFonts w:eastAsia="Calibri" w:cs="Times New Roman"/>
                <w:sz w:val="22"/>
              </w:rPr>
            </w:pPr>
            <w:r w:rsidRPr="006D5B65">
              <w:rPr>
                <w:rFonts w:eastAsia="Calibri" w:cs="Times New Roman"/>
                <w:sz w:val="22"/>
              </w:rPr>
              <w:t>Управление по развитию малого бизнеса и потребительской сферы</w:t>
            </w:r>
          </w:p>
        </w:tc>
        <w:tc>
          <w:tcPr>
            <w:tcW w:w="2268" w:type="dxa"/>
            <w:shd w:val="clear" w:color="auto" w:fill="auto"/>
          </w:tcPr>
          <w:p w14:paraId="4BE30F75" w14:textId="5DAD4851" w:rsidR="00C21186" w:rsidRPr="006D5B65" w:rsidRDefault="00C21186" w:rsidP="00C21186">
            <w:pPr>
              <w:shd w:val="clear" w:color="auto" w:fill="FFFFFF" w:themeFill="background1"/>
              <w:spacing w:after="0" w:line="240" w:lineRule="auto"/>
              <w:ind w:right="-31"/>
              <w:rPr>
                <w:rFonts w:eastAsia="Calibri" w:cs="Times New Roman"/>
                <w:sz w:val="22"/>
              </w:rPr>
            </w:pPr>
            <w:r w:rsidRPr="006D5B65">
              <w:rPr>
                <w:rFonts w:eastAsia="Calibri" w:cs="Times New Roman"/>
                <w:sz w:val="22"/>
              </w:rPr>
              <w:t>Управление по развитию малого бизнеса и потребительской сферы</w:t>
            </w:r>
          </w:p>
        </w:tc>
      </w:tr>
      <w:tr w:rsidR="0059418F" w:rsidRPr="006D5B65" w14:paraId="746B3856" w14:textId="77777777" w:rsidTr="00601618">
        <w:tblPrEx>
          <w:tblBorders>
            <w:bottom w:val="single" w:sz="4" w:space="0" w:color="auto"/>
          </w:tblBorders>
        </w:tblPrEx>
        <w:trPr>
          <w:trHeight w:val="599"/>
        </w:trPr>
        <w:tc>
          <w:tcPr>
            <w:tcW w:w="14884" w:type="dxa"/>
            <w:gridSpan w:val="7"/>
            <w:shd w:val="clear" w:color="auto" w:fill="FFFFFF" w:themeFill="background1"/>
          </w:tcPr>
          <w:p w14:paraId="5DF0A809" w14:textId="759C2D4D" w:rsidR="00951420" w:rsidRPr="006D5B65" w:rsidRDefault="0059418F" w:rsidP="00BC61DF">
            <w:pPr>
              <w:pStyle w:val="a5"/>
              <w:numPr>
                <w:ilvl w:val="0"/>
                <w:numId w:val="14"/>
              </w:num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896A21" w:rsidRPr="006D5B65" w14:paraId="3FCF3216" w14:textId="77777777" w:rsidTr="0044722A">
        <w:tblPrEx>
          <w:tblBorders>
            <w:bottom w:val="single" w:sz="4" w:space="0" w:color="auto"/>
          </w:tblBorders>
        </w:tblPrEx>
        <w:tc>
          <w:tcPr>
            <w:tcW w:w="709" w:type="dxa"/>
            <w:shd w:val="clear" w:color="auto" w:fill="FFFFFF" w:themeFill="background1"/>
          </w:tcPr>
          <w:p w14:paraId="4F96DE6B" w14:textId="2718D622"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2.1</w:t>
            </w:r>
          </w:p>
        </w:tc>
        <w:tc>
          <w:tcPr>
            <w:tcW w:w="3402" w:type="dxa"/>
            <w:shd w:val="clear" w:color="auto" w:fill="FFFFFF" w:themeFill="background1"/>
          </w:tcPr>
          <w:p w14:paraId="69DF900D" w14:textId="1BECD33B" w:rsidR="00896A21" w:rsidRPr="006D5B65" w:rsidRDefault="00896A21" w:rsidP="00BC61DF">
            <w:pPr>
              <w:pStyle w:val="a5"/>
              <w:shd w:val="clear" w:color="auto" w:fill="FFFFFF" w:themeFill="background1"/>
              <w:spacing w:after="0" w:line="240" w:lineRule="auto"/>
              <w:ind w:left="0"/>
              <w:rPr>
                <w:rFonts w:cs="Times New Roman"/>
                <w:sz w:val="22"/>
                <w:szCs w:val="24"/>
              </w:rPr>
            </w:pPr>
            <w:r w:rsidRPr="006D5B65">
              <w:rPr>
                <w:rFonts w:cs="Times New Roman"/>
                <w:sz w:val="22"/>
                <w:szCs w:val="24"/>
              </w:rPr>
              <w:t xml:space="preserve">Расширение практики применения </w:t>
            </w:r>
            <w:r w:rsidR="00133FD7" w:rsidRPr="006D5B65">
              <w:rPr>
                <w:rFonts w:cs="Times New Roman"/>
                <w:sz w:val="22"/>
                <w:szCs w:val="24"/>
              </w:rPr>
              <w:t>совместных</w:t>
            </w:r>
            <w:r w:rsidRPr="006D5B65">
              <w:rPr>
                <w:rFonts w:cs="Times New Roman"/>
                <w:sz w:val="22"/>
                <w:szCs w:val="24"/>
              </w:rPr>
              <w:t xml:space="preserve"> закупок </w:t>
            </w:r>
          </w:p>
        </w:tc>
        <w:tc>
          <w:tcPr>
            <w:tcW w:w="2552" w:type="dxa"/>
            <w:shd w:val="clear" w:color="auto" w:fill="FFFFFF" w:themeFill="background1"/>
          </w:tcPr>
          <w:p w14:paraId="40A6331E" w14:textId="31484CEB" w:rsidR="00896A21"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t xml:space="preserve">обеспечение единообразного подхода к описанию объекта закупки и условий исполнения контракта, </w:t>
            </w:r>
            <w:r w:rsidRPr="006D5B65">
              <w:rPr>
                <w:rFonts w:cs="Times New Roman"/>
                <w:sz w:val="22"/>
                <w:szCs w:val="24"/>
              </w:rPr>
              <w:br/>
              <w:t>минимизация трудозатрат заказчиков Муниципального образования Северский район, а также коррупционных рисков и нарушений при проведении закупок</w:t>
            </w:r>
          </w:p>
        </w:tc>
        <w:tc>
          <w:tcPr>
            <w:tcW w:w="1417" w:type="dxa"/>
            <w:shd w:val="clear" w:color="auto" w:fill="FFFFFF" w:themeFill="background1"/>
          </w:tcPr>
          <w:p w14:paraId="4303CB0F" w14:textId="62361634" w:rsidR="00896A21" w:rsidRPr="006D5B65" w:rsidRDefault="00896A21" w:rsidP="00BC61DF">
            <w:pPr>
              <w:shd w:val="clear" w:color="auto" w:fill="FFFFFF" w:themeFill="background1"/>
              <w:spacing w:after="0" w:line="240" w:lineRule="auto"/>
              <w:jc w:val="center"/>
              <w:rPr>
                <w:rFonts w:cs="Times New Roman"/>
                <w:sz w:val="22"/>
                <w:szCs w:val="24"/>
              </w:rPr>
            </w:pPr>
            <w:r w:rsidRPr="006D5B65">
              <w:rPr>
                <w:rFonts w:eastAsia="Times New Roman" w:cs="Times New Roman"/>
                <w:sz w:val="22"/>
                <w:lang w:eastAsia="ru-RU"/>
              </w:rPr>
              <w:t>2022 – 2025</w:t>
            </w:r>
          </w:p>
        </w:tc>
        <w:tc>
          <w:tcPr>
            <w:tcW w:w="2693" w:type="dxa"/>
            <w:shd w:val="clear" w:color="auto" w:fill="FFFFFF" w:themeFill="background1"/>
          </w:tcPr>
          <w:p w14:paraId="0391CB08" w14:textId="79C38E6D" w:rsidR="00896A21"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t xml:space="preserve">оптимизация процедур муниципальных закупок; увеличение числа участников конкурентных закупок  </w:t>
            </w:r>
          </w:p>
        </w:tc>
        <w:tc>
          <w:tcPr>
            <w:tcW w:w="1843" w:type="dxa"/>
            <w:shd w:val="clear" w:color="auto" w:fill="FFFFFF" w:themeFill="background1"/>
          </w:tcPr>
          <w:p w14:paraId="6601EA9A" w14:textId="77777777" w:rsidR="00A15E19"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 xml:space="preserve">Управление по закупкам для </w:t>
            </w:r>
          </w:p>
          <w:p w14:paraId="04FE627C" w14:textId="1E20A90C" w:rsidR="00896A21"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муниципальных нужд муниципального образования Северский район</w:t>
            </w:r>
          </w:p>
          <w:p w14:paraId="628CCA54" w14:textId="77777777" w:rsidR="00896A21" w:rsidRPr="006D5B65" w:rsidRDefault="00896A21" w:rsidP="00BC61DF">
            <w:pPr>
              <w:shd w:val="clear" w:color="auto" w:fill="FFFFFF" w:themeFill="background1"/>
              <w:spacing w:after="0" w:line="240" w:lineRule="auto"/>
              <w:ind w:right="-31"/>
              <w:rPr>
                <w:rFonts w:cs="Times New Roman"/>
                <w:sz w:val="22"/>
                <w:szCs w:val="24"/>
              </w:rPr>
            </w:pPr>
          </w:p>
        </w:tc>
        <w:tc>
          <w:tcPr>
            <w:tcW w:w="2268" w:type="dxa"/>
            <w:shd w:val="clear" w:color="auto" w:fill="FFFFFF" w:themeFill="background1"/>
          </w:tcPr>
          <w:p w14:paraId="41E66C22" w14:textId="7527B4AF" w:rsidR="00896A21"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Администрация муниципального образования Северский район (управление по закупкам для муниципальных нужд), заказчики муниципального образования Северский район.</w:t>
            </w:r>
          </w:p>
        </w:tc>
      </w:tr>
      <w:tr w:rsidR="00896A21" w:rsidRPr="006D5B65" w14:paraId="756F68E4" w14:textId="77777777" w:rsidTr="002D51D7">
        <w:tblPrEx>
          <w:tblBorders>
            <w:bottom w:val="single" w:sz="4" w:space="0" w:color="auto"/>
          </w:tblBorders>
        </w:tblPrEx>
        <w:tc>
          <w:tcPr>
            <w:tcW w:w="709" w:type="dxa"/>
            <w:shd w:val="clear" w:color="auto" w:fill="auto"/>
          </w:tcPr>
          <w:p w14:paraId="487ED4CB" w14:textId="32DE198F"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 xml:space="preserve">2.2 </w:t>
            </w:r>
          </w:p>
        </w:tc>
        <w:tc>
          <w:tcPr>
            <w:tcW w:w="3402" w:type="dxa"/>
            <w:shd w:val="clear" w:color="auto" w:fill="auto"/>
          </w:tcPr>
          <w:p w14:paraId="44B6483D" w14:textId="037898D6" w:rsidR="00896A21" w:rsidRPr="006D5B65" w:rsidRDefault="00896A21" w:rsidP="00A15E19">
            <w:pPr>
              <w:pStyle w:val="a5"/>
              <w:shd w:val="clear" w:color="auto" w:fill="FFFFFF" w:themeFill="background1"/>
              <w:spacing w:after="0" w:line="240" w:lineRule="auto"/>
              <w:ind w:left="0"/>
              <w:rPr>
                <w:rFonts w:cs="Times New Roman"/>
                <w:sz w:val="22"/>
                <w:szCs w:val="24"/>
              </w:rPr>
            </w:pPr>
            <w:r w:rsidRPr="006D5B65">
              <w:rPr>
                <w:rFonts w:cs="Times New Roman"/>
                <w:sz w:val="22"/>
                <w:szCs w:val="24"/>
              </w:rPr>
              <w:t>Проведение мониторинга соответствия утвержденных планов закупки товаров, работ, услуг, планов закупки инновационной продукции, высокотехнологичной продукции,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Северского района, определенными Правительством Российской Федерации, оценки соответствия проектов планов закупки товаров, работ, услуг, про</w:t>
            </w:r>
            <w:r w:rsidRPr="006D5B65">
              <w:rPr>
                <w:rFonts w:cs="Times New Roman"/>
                <w:sz w:val="22"/>
                <w:szCs w:val="24"/>
              </w:rPr>
              <w:lastRenderedPageBreak/>
              <w:t>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Северского района, определенными Правительством Российской Федерации</w:t>
            </w:r>
          </w:p>
        </w:tc>
        <w:tc>
          <w:tcPr>
            <w:tcW w:w="2552" w:type="dxa"/>
            <w:shd w:val="clear" w:color="auto" w:fill="auto"/>
          </w:tcPr>
          <w:p w14:paraId="1FFE137F" w14:textId="62C03DC5" w:rsidR="00896A21"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lastRenderedPageBreak/>
              <w:t>соблюдение субъектами естественных монополий и компаниями с государственным участием требований законодательства Российской Федерации, предусматривающих участие субъектов малого и среднего предпринимательства в закупках</w:t>
            </w:r>
          </w:p>
        </w:tc>
        <w:tc>
          <w:tcPr>
            <w:tcW w:w="1417" w:type="dxa"/>
            <w:shd w:val="clear" w:color="auto" w:fill="auto"/>
          </w:tcPr>
          <w:p w14:paraId="713E9F9D" w14:textId="5A46CD22"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auto"/>
          </w:tcPr>
          <w:p w14:paraId="0A7E37E2" w14:textId="3369DBF6" w:rsidR="00896A21"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t>не менее 25% ежегодно</w:t>
            </w:r>
          </w:p>
        </w:tc>
        <w:tc>
          <w:tcPr>
            <w:tcW w:w="1843" w:type="dxa"/>
            <w:shd w:val="clear" w:color="auto" w:fill="auto"/>
          </w:tcPr>
          <w:p w14:paraId="681B107A" w14:textId="77777777" w:rsidR="00A15E19"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 xml:space="preserve">Управление по закупкам для </w:t>
            </w:r>
          </w:p>
          <w:p w14:paraId="3F18C290" w14:textId="77777777" w:rsidR="00A15E19"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 xml:space="preserve">муниципальных нужд </w:t>
            </w:r>
          </w:p>
          <w:p w14:paraId="22FA6D30" w14:textId="77777777" w:rsidR="00A15E19"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 xml:space="preserve">муниципального образования </w:t>
            </w:r>
          </w:p>
          <w:p w14:paraId="6F1E5942" w14:textId="33ECEADA" w:rsidR="00896A21"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Северский район</w:t>
            </w:r>
          </w:p>
          <w:p w14:paraId="273297AB" w14:textId="77777777" w:rsidR="00896A21" w:rsidRPr="006D5B65" w:rsidRDefault="00896A21" w:rsidP="00BC61DF">
            <w:pPr>
              <w:shd w:val="clear" w:color="auto" w:fill="FFFFFF" w:themeFill="background1"/>
              <w:spacing w:after="0" w:line="240" w:lineRule="auto"/>
              <w:ind w:right="-31"/>
              <w:rPr>
                <w:rFonts w:cs="Times New Roman"/>
                <w:sz w:val="22"/>
                <w:szCs w:val="24"/>
              </w:rPr>
            </w:pPr>
          </w:p>
        </w:tc>
        <w:tc>
          <w:tcPr>
            <w:tcW w:w="2268" w:type="dxa"/>
            <w:shd w:val="clear" w:color="auto" w:fill="auto"/>
          </w:tcPr>
          <w:p w14:paraId="120C83AA" w14:textId="77777777" w:rsidR="00A15E19"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 xml:space="preserve">Управление по </w:t>
            </w:r>
          </w:p>
          <w:p w14:paraId="4A0EEDBE" w14:textId="77777777" w:rsidR="00A15E19"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 xml:space="preserve">закупкам для </w:t>
            </w:r>
          </w:p>
          <w:p w14:paraId="5AF1484C" w14:textId="0523D0D3" w:rsidR="00896A21" w:rsidRPr="006D5B65" w:rsidRDefault="00896A21" w:rsidP="00BC61DF">
            <w:pPr>
              <w:shd w:val="clear" w:color="auto" w:fill="FFFFFF" w:themeFill="background1"/>
              <w:spacing w:after="0" w:line="240" w:lineRule="auto"/>
              <w:ind w:right="-31"/>
              <w:rPr>
                <w:rFonts w:cs="Times New Roman"/>
                <w:sz w:val="22"/>
                <w:szCs w:val="24"/>
              </w:rPr>
            </w:pPr>
            <w:r w:rsidRPr="006D5B65">
              <w:rPr>
                <w:rFonts w:cs="Times New Roman"/>
                <w:sz w:val="22"/>
                <w:szCs w:val="24"/>
              </w:rPr>
              <w:t>муниципальных нужд</w:t>
            </w:r>
          </w:p>
        </w:tc>
      </w:tr>
      <w:tr w:rsidR="00896A21" w:rsidRPr="006D5B65" w14:paraId="3C334B48" w14:textId="77777777" w:rsidTr="00601618">
        <w:tblPrEx>
          <w:tblBorders>
            <w:bottom w:val="single" w:sz="4" w:space="0" w:color="auto"/>
          </w:tblBorders>
        </w:tblPrEx>
        <w:tc>
          <w:tcPr>
            <w:tcW w:w="14884" w:type="dxa"/>
            <w:gridSpan w:val="7"/>
            <w:shd w:val="clear" w:color="auto" w:fill="FFFFFF" w:themeFill="background1"/>
          </w:tcPr>
          <w:p w14:paraId="57DF63FA" w14:textId="77777777" w:rsidR="00896A21" w:rsidRPr="006D5B65" w:rsidRDefault="00896A21" w:rsidP="00BC61DF">
            <w:pPr>
              <w:pStyle w:val="a5"/>
              <w:numPr>
                <w:ilvl w:val="0"/>
                <w:numId w:val="14"/>
              </w:num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 xml:space="preserve">Мероприятия, направленные на устранение избыточного государственного и муниципального регулирования, а также на снижение </w:t>
            </w:r>
          </w:p>
          <w:p w14:paraId="300B4A6F" w14:textId="77777777" w:rsidR="00896A21" w:rsidRPr="006D5B65" w:rsidRDefault="00896A21"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административных барьеров</w:t>
            </w:r>
          </w:p>
        </w:tc>
      </w:tr>
      <w:tr w:rsidR="00896A21" w:rsidRPr="006D5B65" w14:paraId="70E16D7E" w14:textId="77777777" w:rsidTr="00601618">
        <w:tblPrEx>
          <w:tblBorders>
            <w:bottom w:val="single" w:sz="4" w:space="0" w:color="auto"/>
          </w:tblBorders>
        </w:tblPrEx>
        <w:tc>
          <w:tcPr>
            <w:tcW w:w="709" w:type="dxa"/>
            <w:shd w:val="clear" w:color="auto" w:fill="FFFFFF" w:themeFill="background1"/>
          </w:tcPr>
          <w:p w14:paraId="16DBE386" w14:textId="77777777"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3.1</w:t>
            </w:r>
          </w:p>
        </w:tc>
        <w:tc>
          <w:tcPr>
            <w:tcW w:w="3402" w:type="dxa"/>
            <w:shd w:val="clear" w:color="auto" w:fill="FFFFFF" w:themeFill="background1"/>
          </w:tcPr>
          <w:p w14:paraId="0CB44168"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Проведение мониторинга с целью определения административных барьеров, экономических ограничений, иных факторов, являющихся барьерами для входа на рынок (выхода с рынка), и их устранение</w:t>
            </w:r>
          </w:p>
        </w:tc>
        <w:tc>
          <w:tcPr>
            <w:tcW w:w="2552" w:type="dxa"/>
            <w:shd w:val="clear" w:color="auto" w:fill="FFFFFF" w:themeFill="background1"/>
          </w:tcPr>
          <w:p w14:paraId="7A3DEF52"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избыточные ограничения для деятельности субъектов предпринимательства</w:t>
            </w:r>
          </w:p>
        </w:tc>
        <w:tc>
          <w:tcPr>
            <w:tcW w:w="1417" w:type="dxa"/>
            <w:shd w:val="clear" w:color="auto" w:fill="FFFFFF" w:themeFill="background1"/>
          </w:tcPr>
          <w:p w14:paraId="35131400"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37F31D8A"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устранение избыточного государственного и муниципального регулирования, снижение административных барьеров</w:t>
            </w:r>
          </w:p>
        </w:tc>
        <w:tc>
          <w:tcPr>
            <w:tcW w:w="1843" w:type="dxa"/>
            <w:shd w:val="clear" w:color="auto" w:fill="FFFFFF" w:themeFill="background1"/>
          </w:tcPr>
          <w:p w14:paraId="4BB74569"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министерство экономики </w:t>
            </w:r>
          </w:p>
          <w:p w14:paraId="04C1134C" w14:textId="448C0C0E"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Краснодарского края </w:t>
            </w:r>
          </w:p>
        </w:tc>
        <w:tc>
          <w:tcPr>
            <w:tcW w:w="2268" w:type="dxa"/>
            <w:shd w:val="clear" w:color="auto" w:fill="FFFFFF" w:themeFill="background1"/>
          </w:tcPr>
          <w:p w14:paraId="6CEAF5D7"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структурные подразделения администрации муниципального образования </w:t>
            </w:r>
          </w:p>
          <w:p w14:paraId="52ADCEC0" w14:textId="50EE9C31"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Северский район</w:t>
            </w:r>
          </w:p>
        </w:tc>
      </w:tr>
      <w:tr w:rsidR="00896A21" w:rsidRPr="006D5B65" w14:paraId="1A0C5C2D" w14:textId="77777777" w:rsidTr="00601618">
        <w:tblPrEx>
          <w:tblBorders>
            <w:bottom w:val="single" w:sz="4" w:space="0" w:color="auto"/>
          </w:tblBorders>
        </w:tblPrEx>
        <w:tc>
          <w:tcPr>
            <w:tcW w:w="709" w:type="dxa"/>
            <w:shd w:val="clear" w:color="auto" w:fill="FFFFFF" w:themeFill="background1"/>
          </w:tcPr>
          <w:p w14:paraId="71FFED7B" w14:textId="286C6B48"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3.2</w:t>
            </w:r>
          </w:p>
        </w:tc>
        <w:tc>
          <w:tcPr>
            <w:tcW w:w="3402" w:type="dxa"/>
            <w:shd w:val="clear" w:color="auto" w:fill="FFFFFF" w:themeFill="background1"/>
          </w:tcPr>
          <w:p w14:paraId="0CB65B67" w14:textId="6CE83BF3" w:rsidR="006A3423"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Проведение оценки регулирующего воздействия </w:t>
            </w:r>
            <w:r w:rsidR="006A3423" w:rsidRPr="006D5B65">
              <w:rPr>
                <w:rFonts w:eastAsia="Times New Roman" w:cs="Times New Roman"/>
                <w:sz w:val="22"/>
                <w:lang w:eastAsia="ru-RU"/>
              </w:rPr>
              <w:t xml:space="preserve">проектов муниципальных нормативных правовых актов муниципального </w:t>
            </w:r>
          </w:p>
          <w:p w14:paraId="54F9C31E" w14:textId="2450BB96" w:rsidR="00896A21" w:rsidRPr="006D5B65" w:rsidRDefault="006A3423"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образования Северский район,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14:paraId="67BDD6DD" w14:textId="5A66BBA7" w:rsidR="00896A21" w:rsidRPr="006D5B65" w:rsidRDefault="00896A21" w:rsidP="00BC61DF">
            <w:pPr>
              <w:shd w:val="clear" w:color="auto" w:fill="FFFFFF" w:themeFill="background1"/>
              <w:spacing w:after="0" w:line="240" w:lineRule="auto"/>
              <w:rPr>
                <w:rFonts w:eastAsia="Times New Roman" w:cs="Times New Roman"/>
                <w:sz w:val="22"/>
                <w:lang w:eastAsia="ru-RU"/>
              </w:rPr>
            </w:pPr>
          </w:p>
        </w:tc>
        <w:tc>
          <w:tcPr>
            <w:tcW w:w="2552" w:type="dxa"/>
            <w:shd w:val="clear" w:color="auto" w:fill="FFFFFF" w:themeFill="background1"/>
          </w:tcPr>
          <w:p w14:paraId="78E8CC3A" w14:textId="76697696"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выявление положений, вводящих избыточные административные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tc>
        <w:tc>
          <w:tcPr>
            <w:tcW w:w="1417" w:type="dxa"/>
            <w:shd w:val="clear" w:color="auto" w:fill="FFFFFF" w:themeFill="background1"/>
          </w:tcPr>
          <w:p w14:paraId="15EFCC27"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122073E9"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Проведение оценки регулирующего воздействия в отношении всех проектов муниципальных нормативных правовых актов, относящихся к соответствующей предметной области (100%)</w:t>
            </w:r>
          </w:p>
          <w:p w14:paraId="254754CB"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в соответствии с утвержденным планом (100%)</w:t>
            </w:r>
          </w:p>
          <w:p w14:paraId="2B77AA0B" w14:textId="020B7935" w:rsidR="00A15E19" w:rsidRPr="006D5B65" w:rsidRDefault="00A15E19" w:rsidP="00BC61DF">
            <w:pPr>
              <w:shd w:val="clear" w:color="auto" w:fill="FFFFFF" w:themeFill="background1"/>
              <w:spacing w:after="0" w:line="240" w:lineRule="auto"/>
              <w:rPr>
                <w:rFonts w:eastAsia="Times New Roman" w:cs="Times New Roman"/>
                <w:sz w:val="22"/>
                <w:lang w:eastAsia="ru-RU"/>
              </w:rPr>
            </w:pPr>
          </w:p>
        </w:tc>
        <w:tc>
          <w:tcPr>
            <w:tcW w:w="1843" w:type="dxa"/>
            <w:shd w:val="clear" w:color="auto" w:fill="FFFFFF" w:themeFill="background1"/>
          </w:tcPr>
          <w:p w14:paraId="6C6FF659" w14:textId="77777777" w:rsidR="00896A21" w:rsidRPr="006D5B65" w:rsidRDefault="00896A21" w:rsidP="00BC61DF">
            <w:pPr>
              <w:pStyle w:val="TableContents"/>
              <w:shd w:val="clear" w:color="auto" w:fill="FFFFFF" w:themeFill="background1"/>
              <w:rPr>
                <w:sz w:val="22"/>
                <w:szCs w:val="22"/>
                <w:lang w:val="ru-RU"/>
              </w:rPr>
            </w:pPr>
            <w:r w:rsidRPr="006D5B65">
              <w:rPr>
                <w:sz w:val="22"/>
                <w:szCs w:val="22"/>
                <w:lang w:val="ru-RU"/>
              </w:rPr>
              <w:t>Управление</w:t>
            </w:r>
          </w:p>
          <w:p w14:paraId="1E4AA2DB" w14:textId="77777777" w:rsidR="00896A21" w:rsidRPr="006D5B65" w:rsidRDefault="00896A21" w:rsidP="00BC61DF">
            <w:pPr>
              <w:pStyle w:val="TableContents"/>
              <w:shd w:val="clear" w:color="auto" w:fill="FFFFFF" w:themeFill="background1"/>
              <w:rPr>
                <w:sz w:val="22"/>
                <w:szCs w:val="22"/>
                <w:lang w:val="ru-RU"/>
              </w:rPr>
            </w:pPr>
            <w:r w:rsidRPr="006D5B65">
              <w:rPr>
                <w:sz w:val="22"/>
                <w:szCs w:val="22"/>
                <w:lang w:val="ru-RU"/>
              </w:rPr>
              <w:t>экономики, инвестиций и прогнозирования</w:t>
            </w:r>
          </w:p>
          <w:p w14:paraId="63743AED"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c>
          <w:tcPr>
            <w:tcW w:w="2268" w:type="dxa"/>
            <w:shd w:val="clear" w:color="auto" w:fill="FFFFFF" w:themeFill="background1"/>
          </w:tcPr>
          <w:p w14:paraId="7C15B31C" w14:textId="77777777" w:rsidR="00896A21" w:rsidRPr="006D5B65" w:rsidRDefault="00896A21" w:rsidP="00BC61DF">
            <w:pPr>
              <w:pStyle w:val="TableContents"/>
              <w:shd w:val="clear" w:color="auto" w:fill="FFFFFF" w:themeFill="background1"/>
              <w:rPr>
                <w:sz w:val="22"/>
                <w:szCs w:val="22"/>
                <w:lang w:val="ru-RU"/>
              </w:rPr>
            </w:pPr>
            <w:r w:rsidRPr="006D5B65">
              <w:rPr>
                <w:sz w:val="22"/>
                <w:szCs w:val="22"/>
                <w:lang w:val="ru-RU"/>
              </w:rPr>
              <w:t>Управление</w:t>
            </w:r>
          </w:p>
          <w:p w14:paraId="67854450" w14:textId="405A2CF7" w:rsidR="00896A21" w:rsidRPr="006D5B65" w:rsidRDefault="00896A21" w:rsidP="00BC61DF">
            <w:pPr>
              <w:pStyle w:val="TableContents"/>
              <w:shd w:val="clear" w:color="auto" w:fill="FFFFFF" w:themeFill="background1"/>
              <w:rPr>
                <w:sz w:val="22"/>
                <w:szCs w:val="22"/>
                <w:lang w:val="ru-RU"/>
              </w:rPr>
            </w:pPr>
            <w:r w:rsidRPr="006D5B65">
              <w:rPr>
                <w:sz w:val="22"/>
                <w:szCs w:val="22"/>
                <w:lang w:val="ru-RU"/>
              </w:rPr>
              <w:t>экономики, инвестиций и прогнозирования,</w:t>
            </w:r>
          </w:p>
          <w:p w14:paraId="5E7BC44A" w14:textId="77777777" w:rsidR="00896A21" w:rsidRPr="006D5B65" w:rsidRDefault="00896A21" w:rsidP="00BC61DF">
            <w:pPr>
              <w:pStyle w:val="TableContents"/>
              <w:shd w:val="clear" w:color="auto" w:fill="FFFFFF" w:themeFill="background1"/>
              <w:rPr>
                <w:sz w:val="22"/>
                <w:szCs w:val="22"/>
                <w:lang w:val="ru-RU"/>
              </w:rPr>
            </w:pPr>
          </w:p>
          <w:p w14:paraId="74124165" w14:textId="77777777" w:rsidR="00A15E19" w:rsidRPr="006D5B65" w:rsidRDefault="00896A21" w:rsidP="00BC61DF">
            <w:pPr>
              <w:pStyle w:val="TableContents"/>
              <w:shd w:val="clear" w:color="auto" w:fill="FFFFFF" w:themeFill="background1"/>
              <w:rPr>
                <w:rFonts w:eastAsia="Times New Roman" w:cs="Times New Roman"/>
                <w:sz w:val="22"/>
                <w:szCs w:val="22"/>
                <w:lang w:eastAsia="ru-RU"/>
              </w:rPr>
            </w:pPr>
            <w:proofErr w:type="spellStart"/>
            <w:r w:rsidRPr="006D5B65">
              <w:rPr>
                <w:rFonts w:eastAsia="Times New Roman" w:cs="Times New Roman"/>
                <w:sz w:val="22"/>
                <w:szCs w:val="22"/>
                <w:lang w:eastAsia="ru-RU"/>
              </w:rPr>
              <w:t>структурные</w:t>
            </w:r>
            <w:proofErr w:type="spellEnd"/>
            <w:r w:rsidRPr="006D5B65">
              <w:rPr>
                <w:rFonts w:eastAsia="Times New Roman" w:cs="Times New Roman"/>
                <w:sz w:val="22"/>
                <w:szCs w:val="22"/>
                <w:lang w:eastAsia="ru-RU"/>
              </w:rPr>
              <w:t xml:space="preserve"> </w:t>
            </w:r>
            <w:proofErr w:type="spellStart"/>
            <w:r w:rsidRPr="006D5B65">
              <w:rPr>
                <w:rFonts w:eastAsia="Times New Roman" w:cs="Times New Roman"/>
                <w:sz w:val="22"/>
                <w:szCs w:val="22"/>
                <w:lang w:eastAsia="ru-RU"/>
              </w:rPr>
              <w:t>подразделения</w:t>
            </w:r>
            <w:proofErr w:type="spellEnd"/>
            <w:r w:rsidRPr="006D5B65">
              <w:rPr>
                <w:rFonts w:eastAsia="Times New Roman" w:cs="Times New Roman"/>
                <w:sz w:val="22"/>
                <w:szCs w:val="22"/>
                <w:lang w:eastAsia="ru-RU"/>
              </w:rPr>
              <w:t xml:space="preserve"> </w:t>
            </w:r>
            <w:proofErr w:type="spellStart"/>
            <w:r w:rsidRPr="006D5B65">
              <w:rPr>
                <w:rFonts w:eastAsia="Times New Roman" w:cs="Times New Roman"/>
                <w:sz w:val="22"/>
                <w:szCs w:val="22"/>
                <w:lang w:eastAsia="ru-RU"/>
              </w:rPr>
              <w:t>администрации</w:t>
            </w:r>
            <w:proofErr w:type="spellEnd"/>
            <w:r w:rsidRPr="006D5B65">
              <w:rPr>
                <w:rFonts w:eastAsia="Times New Roman" w:cs="Times New Roman"/>
                <w:sz w:val="22"/>
                <w:szCs w:val="22"/>
                <w:lang w:eastAsia="ru-RU"/>
              </w:rPr>
              <w:t xml:space="preserve"> </w:t>
            </w:r>
          </w:p>
          <w:p w14:paraId="0680669C" w14:textId="0CE6247B" w:rsidR="00896A21" w:rsidRPr="006D5B65" w:rsidRDefault="00896A21" w:rsidP="00BC61DF">
            <w:pPr>
              <w:pStyle w:val="TableContents"/>
              <w:shd w:val="clear" w:color="auto" w:fill="FFFFFF" w:themeFill="background1"/>
              <w:rPr>
                <w:sz w:val="22"/>
                <w:szCs w:val="22"/>
                <w:lang w:val="ru-RU"/>
              </w:rPr>
            </w:pPr>
            <w:r w:rsidRPr="006D5B65">
              <w:rPr>
                <w:rFonts w:eastAsia="Times New Roman" w:cs="Times New Roman"/>
                <w:sz w:val="22"/>
                <w:szCs w:val="22"/>
                <w:lang w:val="ru-RU" w:eastAsia="ru-RU"/>
              </w:rPr>
              <w:t>МО СР</w:t>
            </w:r>
          </w:p>
          <w:p w14:paraId="5E2DB1D7" w14:textId="30565C0A"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413BD94A" w14:textId="77777777" w:rsidTr="00601618">
        <w:tblPrEx>
          <w:tblBorders>
            <w:bottom w:val="single" w:sz="4" w:space="0" w:color="auto"/>
          </w:tblBorders>
        </w:tblPrEx>
        <w:tc>
          <w:tcPr>
            <w:tcW w:w="709" w:type="dxa"/>
            <w:shd w:val="clear" w:color="auto" w:fill="FFFFFF" w:themeFill="background1"/>
          </w:tcPr>
          <w:p w14:paraId="7A7FE9BF" w14:textId="7989F076"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lastRenderedPageBreak/>
              <w:t>3.3</w:t>
            </w:r>
          </w:p>
        </w:tc>
        <w:tc>
          <w:tcPr>
            <w:tcW w:w="3402" w:type="dxa"/>
            <w:shd w:val="clear" w:color="auto" w:fill="FFFFFF" w:themeFill="background1"/>
          </w:tcPr>
          <w:p w14:paraId="3CF663AA" w14:textId="77777777" w:rsidR="00A15E19" w:rsidRPr="006D5B65" w:rsidRDefault="00896A21"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Улучшение условий ведения предпринимательской и инвестиционной деятельности в </w:t>
            </w:r>
          </w:p>
          <w:p w14:paraId="30142E3B" w14:textId="7B63C12A" w:rsidR="00896A21" w:rsidRPr="006D5B65" w:rsidRDefault="00896A21"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Северском районе</w:t>
            </w:r>
          </w:p>
          <w:p w14:paraId="20E1C78E" w14:textId="77777777" w:rsidR="00896A21" w:rsidRPr="006D5B65" w:rsidRDefault="00896A21" w:rsidP="00BC61DF">
            <w:pPr>
              <w:shd w:val="clear" w:color="auto" w:fill="FFFFFF" w:themeFill="background1"/>
              <w:spacing w:after="0" w:line="240" w:lineRule="auto"/>
              <w:jc w:val="left"/>
              <w:rPr>
                <w:rFonts w:eastAsia="Times New Roman" w:cs="Times New Roman"/>
                <w:sz w:val="22"/>
                <w:lang w:eastAsia="ru-RU"/>
              </w:rPr>
            </w:pPr>
          </w:p>
          <w:p w14:paraId="18276B05" w14:textId="464F1F08" w:rsidR="00896A21" w:rsidRPr="006D5B65" w:rsidRDefault="00896A21" w:rsidP="00BC61DF">
            <w:pPr>
              <w:shd w:val="clear" w:color="auto" w:fill="FFFFFF" w:themeFill="background1"/>
              <w:spacing w:after="0" w:line="240" w:lineRule="auto"/>
              <w:jc w:val="left"/>
              <w:rPr>
                <w:rFonts w:eastAsia="Times New Roman" w:cs="Times New Roman"/>
                <w:sz w:val="22"/>
                <w:lang w:eastAsia="ru-RU"/>
              </w:rPr>
            </w:pPr>
          </w:p>
        </w:tc>
        <w:tc>
          <w:tcPr>
            <w:tcW w:w="2552" w:type="dxa"/>
            <w:shd w:val="clear" w:color="auto" w:fill="FFFFFF" w:themeFill="background1"/>
          </w:tcPr>
          <w:p w14:paraId="3B4166E6" w14:textId="60BCD2F1"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Создание наиболее комфортных и безбарьерных условий для инвесторов и предпринимателей на территории Северского района</w:t>
            </w:r>
          </w:p>
        </w:tc>
        <w:tc>
          <w:tcPr>
            <w:tcW w:w="1417" w:type="dxa"/>
            <w:shd w:val="clear" w:color="auto" w:fill="FFFFFF" w:themeFill="background1"/>
          </w:tcPr>
          <w:p w14:paraId="5715555A"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4ADE1664" w14:textId="77777777" w:rsidR="00A15E19" w:rsidRPr="006D5B65" w:rsidRDefault="00896A21"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 xml:space="preserve">Внедрение целевых моделей упрощения процедур ведения бизнеса и повышения инвестиционной привлекательности </w:t>
            </w:r>
          </w:p>
          <w:p w14:paraId="3E5D899F" w14:textId="77777777" w:rsidR="00896A21" w:rsidRPr="006D5B65" w:rsidRDefault="00896A21" w:rsidP="00BC61DF">
            <w:pPr>
              <w:shd w:val="clear" w:color="auto" w:fill="FFFFFF" w:themeFill="background1"/>
              <w:spacing w:after="0" w:line="240" w:lineRule="auto"/>
              <w:jc w:val="left"/>
              <w:rPr>
                <w:rFonts w:eastAsia="Times New Roman" w:cs="Times New Roman"/>
                <w:sz w:val="22"/>
                <w:lang w:eastAsia="ru-RU"/>
              </w:rPr>
            </w:pPr>
            <w:r w:rsidRPr="006D5B65">
              <w:rPr>
                <w:rFonts w:eastAsia="Times New Roman" w:cs="Times New Roman"/>
                <w:sz w:val="22"/>
                <w:lang w:eastAsia="ru-RU"/>
              </w:rPr>
              <w:t>Северского района</w:t>
            </w:r>
          </w:p>
          <w:p w14:paraId="5E6C0567" w14:textId="535A50E4" w:rsidR="00A15E19" w:rsidRPr="006D5B65" w:rsidRDefault="00A15E19" w:rsidP="00BC61DF">
            <w:pPr>
              <w:shd w:val="clear" w:color="auto" w:fill="FFFFFF" w:themeFill="background1"/>
              <w:spacing w:after="0" w:line="240" w:lineRule="auto"/>
              <w:jc w:val="left"/>
              <w:rPr>
                <w:rFonts w:eastAsia="Times New Roman" w:cs="Times New Roman"/>
                <w:sz w:val="22"/>
                <w:lang w:eastAsia="ru-RU"/>
              </w:rPr>
            </w:pPr>
          </w:p>
        </w:tc>
        <w:tc>
          <w:tcPr>
            <w:tcW w:w="1843" w:type="dxa"/>
            <w:shd w:val="clear" w:color="auto" w:fill="FFFFFF" w:themeFill="background1"/>
          </w:tcPr>
          <w:p w14:paraId="394A6E09"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Управление</w:t>
            </w:r>
          </w:p>
          <w:p w14:paraId="776C1C4B"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экономики, инвестиций и прогнозирования</w:t>
            </w:r>
          </w:p>
          <w:p w14:paraId="44526C0C" w14:textId="6466469A" w:rsidR="00896A21" w:rsidRPr="006D5B65" w:rsidRDefault="00896A21" w:rsidP="00BC61DF">
            <w:pPr>
              <w:shd w:val="clear" w:color="auto" w:fill="FFFFFF" w:themeFill="background1"/>
              <w:spacing w:after="0" w:line="240" w:lineRule="auto"/>
              <w:rPr>
                <w:rFonts w:eastAsia="Times New Roman" w:cs="Times New Roman"/>
                <w:sz w:val="22"/>
                <w:lang w:eastAsia="ru-RU"/>
              </w:rPr>
            </w:pPr>
          </w:p>
        </w:tc>
        <w:tc>
          <w:tcPr>
            <w:tcW w:w="2268" w:type="dxa"/>
            <w:shd w:val="clear" w:color="auto" w:fill="FFFFFF" w:themeFill="background1"/>
          </w:tcPr>
          <w:p w14:paraId="5F75B208" w14:textId="46DD9469" w:rsidR="00896A21" w:rsidRPr="006D5B65" w:rsidRDefault="0014233C" w:rsidP="00BC61DF">
            <w:pPr>
              <w:pStyle w:val="TableContents"/>
              <w:shd w:val="clear" w:color="auto" w:fill="FFFFFF" w:themeFill="background1"/>
              <w:rPr>
                <w:rFonts w:eastAsia="Times New Roman" w:cs="Times New Roman"/>
                <w:color w:val="FF0000"/>
                <w:sz w:val="22"/>
                <w:lang w:val="ru-RU" w:eastAsia="ru-RU"/>
              </w:rPr>
            </w:pPr>
            <w:r w:rsidRPr="006D5B65">
              <w:rPr>
                <w:rFonts w:eastAsia="Times New Roman" w:cs="Times New Roman"/>
                <w:sz w:val="22"/>
                <w:lang w:val="ru-RU" w:eastAsia="ru-RU"/>
              </w:rPr>
              <w:t>с</w:t>
            </w:r>
            <w:proofErr w:type="spellStart"/>
            <w:r w:rsidR="00896A21" w:rsidRPr="006D5B65">
              <w:rPr>
                <w:rFonts w:eastAsia="Times New Roman" w:cs="Times New Roman"/>
                <w:sz w:val="22"/>
                <w:lang w:eastAsia="ru-RU"/>
              </w:rPr>
              <w:t>труктурные</w:t>
            </w:r>
            <w:proofErr w:type="spellEnd"/>
            <w:r w:rsidR="00896A21" w:rsidRPr="006D5B65">
              <w:rPr>
                <w:rFonts w:eastAsia="Times New Roman" w:cs="Times New Roman"/>
                <w:sz w:val="22"/>
                <w:lang w:eastAsia="ru-RU"/>
              </w:rPr>
              <w:t xml:space="preserve"> </w:t>
            </w:r>
            <w:proofErr w:type="spellStart"/>
            <w:r w:rsidR="00896A21" w:rsidRPr="006D5B65">
              <w:rPr>
                <w:rFonts w:eastAsia="Times New Roman" w:cs="Times New Roman"/>
                <w:sz w:val="22"/>
                <w:lang w:eastAsia="ru-RU"/>
              </w:rPr>
              <w:t>подразделения</w:t>
            </w:r>
            <w:proofErr w:type="spellEnd"/>
            <w:r w:rsidR="00896A21" w:rsidRPr="006D5B65">
              <w:rPr>
                <w:rFonts w:eastAsia="Times New Roman" w:cs="Times New Roman"/>
                <w:sz w:val="22"/>
                <w:lang w:eastAsia="ru-RU"/>
              </w:rPr>
              <w:t xml:space="preserve"> </w:t>
            </w:r>
            <w:proofErr w:type="spellStart"/>
            <w:r w:rsidR="00896A21" w:rsidRPr="006D5B65">
              <w:rPr>
                <w:rFonts w:eastAsia="Times New Roman" w:cs="Times New Roman"/>
                <w:sz w:val="22"/>
                <w:lang w:eastAsia="ru-RU"/>
              </w:rPr>
              <w:t>администрации</w:t>
            </w:r>
            <w:proofErr w:type="spellEnd"/>
            <w:r w:rsidR="00896A21" w:rsidRPr="006D5B65">
              <w:rPr>
                <w:rFonts w:eastAsia="Times New Roman" w:cs="Times New Roman"/>
                <w:sz w:val="22"/>
                <w:lang w:eastAsia="ru-RU"/>
              </w:rPr>
              <w:t xml:space="preserve"> </w:t>
            </w:r>
            <w:r w:rsidR="00896A21" w:rsidRPr="006D5B65">
              <w:rPr>
                <w:rFonts w:eastAsia="Times New Roman" w:cs="Times New Roman"/>
                <w:sz w:val="22"/>
                <w:lang w:val="ru-RU" w:eastAsia="ru-RU"/>
              </w:rPr>
              <w:t>МО СР</w:t>
            </w:r>
          </w:p>
        </w:tc>
      </w:tr>
      <w:tr w:rsidR="00896A21" w:rsidRPr="006D5B65" w14:paraId="1DEB9016" w14:textId="77777777" w:rsidTr="00601618">
        <w:tblPrEx>
          <w:tblBorders>
            <w:bottom w:val="single" w:sz="4" w:space="0" w:color="auto"/>
          </w:tblBorders>
        </w:tblPrEx>
        <w:tc>
          <w:tcPr>
            <w:tcW w:w="14884" w:type="dxa"/>
            <w:gridSpan w:val="7"/>
            <w:shd w:val="clear" w:color="auto" w:fill="FFFFFF" w:themeFill="background1"/>
          </w:tcPr>
          <w:p w14:paraId="1FEB38B7" w14:textId="43591DC3" w:rsidR="00896A21" w:rsidRPr="006D5B65" w:rsidRDefault="00896A21" w:rsidP="00BC61DF">
            <w:pPr>
              <w:pStyle w:val="a5"/>
              <w:numPr>
                <w:ilvl w:val="0"/>
                <w:numId w:val="14"/>
              </w:numPr>
              <w:shd w:val="clear" w:color="auto" w:fill="FFFFFF" w:themeFill="background1"/>
              <w:spacing w:after="0" w:line="240" w:lineRule="auto"/>
              <w:ind w:left="313" w:right="-31"/>
              <w:jc w:val="center"/>
              <w:rPr>
                <w:rFonts w:eastAsia="Times New Roman" w:cs="Times New Roman"/>
                <w:sz w:val="22"/>
                <w:lang w:eastAsia="ru-RU"/>
              </w:rPr>
            </w:pPr>
            <w:r w:rsidRPr="006D5B65">
              <w:rPr>
                <w:rFonts w:eastAsia="Times New Roman" w:cs="Times New Roman"/>
                <w:sz w:val="22"/>
                <w:lang w:eastAsia="ru-RU"/>
              </w:rPr>
              <w:t>Мероприятие, направленное на совершенствование процессов управления в рамках полномочий органов местного самоуправления Северского района, закрепленных на ним законодательством Российской Федерации, объектами муниципальной собственности, а также на ограничение влияния муниципальных предприятий на конкуренцию</w:t>
            </w:r>
          </w:p>
        </w:tc>
      </w:tr>
      <w:tr w:rsidR="00896A21" w:rsidRPr="006D5B65" w14:paraId="07F9C7ED" w14:textId="77777777" w:rsidTr="00601618">
        <w:tblPrEx>
          <w:tblBorders>
            <w:bottom w:val="single" w:sz="4" w:space="0" w:color="auto"/>
          </w:tblBorders>
        </w:tblPrEx>
        <w:tc>
          <w:tcPr>
            <w:tcW w:w="709" w:type="dxa"/>
            <w:shd w:val="clear" w:color="auto" w:fill="FFFFFF" w:themeFill="background1"/>
          </w:tcPr>
          <w:p w14:paraId="4D5A4E00" w14:textId="060EA296"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4.1</w:t>
            </w:r>
          </w:p>
        </w:tc>
        <w:tc>
          <w:tcPr>
            <w:tcW w:w="3402" w:type="dxa"/>
            <w:shd w:val="clear" w:color="auto" w:fill="FFFFFF" w:themeFill="background1"/>
          </w:tcPr>
          <w:p w14:paraId="3C7C5851"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Оптимизация количества </w:t>
            </w:r>
          </w:p>
          <w:p w14:paraId="1C5D575A"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муниципальных унитарных </w:t>
            </w:r>
          </w:p>
          <w:p w14:paraId="228862B7" w14:textId="0954FC3D"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предприятий </w:t>
            </w:r>
          </w:p>
          <w:p w14:paraId="653FD6F4"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p>
          <w:p w14:paraId="1C6F4126"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p>
        </w:tc>
        <w:tc>
          <w:tcPr>
            <w:tcW w:w="2552" w:type="dxa"/>
            <w:shd w:val="clear" w:color="auto" w:fill="FFFFFF" w:themeFill="background1"/>
          </w:tcPr>
          <w:p w14:paraId="7C02407E"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принятие решений о </w:t>
            </w:r>
          </w:p>
          <w:p w14:paraId="79F1B164"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реорганизации или </w:t>
            </w:r>
          </w:p>
          <w:p w14:paraId="55C65EF3"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ликвидации </w:t>
            </w:r>
          </w:p>
          <w:p w14:paraId="73231EE6" w14:textId="482F330D"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неэффективных МУП</w:t>
            </w:r>
          </w:p>
        </w:tc>
        <w:tc>
          <w:tcPr>
            <w:tcW w:w="1417" w:type="dxa"/>
            <w:shd w:val="clear" w:color="auto" w:fill="FFFFFF" w:themeFill="background1"/>
          </w:tcPr>
          <w:p w14:paraId="2565646D" w14:textId="1C6482ED"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3DCA81A4" w14:textId="56FF83DB"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сокращение количества унитарных предприятий, осуществляющих деятельность на товарных рынках с развитой конкуренцией, путем приватизации, ликвидации либо реорганизации</w:t>
            </w:r>
          </w:p>
        </w:tc>
        <w:tc>
          <w:tcPr>
            <w:tcW w:w="1843" w:type="dxa"/>
            <w:shd w:val="clear" w:color="auto" w:fill="FFFFFF" w:themeFill="background1"/>
          </w:tcPr>
          <w:p w14:paraId="6E3848C8" w14:textId="77777777" w:rsidR="00A15E19"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w:t>
            </w:r>
          </w:p>
          <w:p w14:paraId="6ACF2C22" w14:textId="43ECCB19" w:rsidR="00896A2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имущественных отношений,</w:t>
            </w:r>
          </w:p>
          <w:p w14:paraId="610FF29B" w14:textId="77777777" w:rsidR="00896A21" w:rsidRPr="006D5B65" w:rsidRDefault="00896A21" w:rsidP="00BC61DF">
            <w:pPr>
              <w:shd w:val="clear" w:color="auto" w:fill="FFFFFF" w:themeFill="background1"/>
              <w:spacing w:after="0" w:line="240" w:lineRule="auto"/>
              <w:rPr>
                <w:rFonts w:cs="Times New Roman"/>
                <w:sz w:val="22"/>
              </w:rPr>
            </w:pPr>
          </w:p>
          <w:p w14:paraId="2A7F4342"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городские и </w:t>
            </w:r>
          </w:p>
          <w:p w14:paraId="204A2839"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сельские </w:t>
            </w:r>
          </w:p>
          <w:p w14:paraId="0AD209F9"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поселения </w:t>
            </w:r>
          </w:p>
          <w:p w14:paraId="1CDC3477" w14:textId="57F5C6A2"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МО СР </w:t>
            </w:r>
          </w:p>
        </w:tc>
        <w:tc>
          <w:tcPr>
            <w:tcW w:w="2268" w:type="dxa"/>
            <w:shd w:val="clear" w:color="auto" w:fill="FFFFFF" w:themeFill="background1"/>
          </w:tcPr>
          <w:p w14:paraId="3155B3BC" w14:textId="77777777" w:rsidR="00A15E19"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w:t>
            </w:r>
          </w:p>
          <w:p w14:paraId="1EC683F5" w14:textId="77777777" w:rsidR="00A15E19"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имущественных </w:t>
            </w:r>
          </w:p>
          <w:p w14:paraId="4715AA32" w14:textId="3FDD1049" w:rsidR="00896A2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отношений,</w:t>
            </w:r>
          </w:p>
          <w:p w14:paraId="4E3AE8FD"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45092334" w14:textId="0E1203A1"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городские и сельские поселения МО СР</w:t>
            </w:r>
          </w:p>
          <w:p w14:paraId="46D5826F"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0345AB95" w14:textId="77777777" w:rsidTr="00601618">
        <w:tblPrEx>
          <w:tblBorders>
            <w:bottom w:val="single" w:sz="4" w:space="0" w:color="auto"/>
          </w:tblBorders>
        </w:tblPrEx>
        <w:tc>
          <w:tcPr>
            <w:tcW w:w="709" w:type="dxa"/>
            <w:shd w:val="clear" w:color="auto" w:fill="FFFFFF" w:themeFill="background1"/>
          </w:tcPr>
          <w:p w14:paraId="3D4DD5DB" w14:textId="3315F5D6"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4.2</w:t>
            </w:r>
          </w:p>
        </w:tc>
        <w:tc>
          <w:tcPr>
            <w:tcW w:w="3402" w:type="dxa"/>
            <w:shd w:val="clear" w:color="auto" w:fill="FFFFFF" w:themeFill="background1"/>
          </w:tcPr>
          <w:p w14:paraId="6E120BCC" w14:textId="12085664"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Опубликование и актуализация на официальном портале муниципального образования Северский район в сети «Интернет» информации об объектах недвижимого имущества, находящихся в муниципальной собственности муниципального образования Северский район,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tc>
        <w:tc>
          <w:tcPr>
            <w:tcW w:w="2552" w:type="dxa"/>
            <w:shd w:val="clear" w:color="auto" w:fill="FFFFFF" w:themeFill="background1"/>
          </w:tcPr>
          <w:p w14:paraId="64E6E7BC"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обеспечение равных условий доступа к информации об объектах недвижимого имущества, находящихся в муниципальной собственности муниципального образования Северский район,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обременение правами третьих лиц</w:t>
            </w:r>
          </w:p>
          <w:p w14:paraId="2D58AAA9" w14:textId="77777777" w:rsidR="00896A21" w:rsidRDefault="00896A21" w:rsidP="00BC61DF">
            <w:pPr>
              <w:shd w:val="clear" w:color="auto" w:fill="FFFFFF" w:themeFill="background1"/>
              <w:spacing w:after="0" w:line="240" w:lineRule="auto"/>
              <w:rPr>
                <w:rFonts w:eastAsia="Times New Roman" w:cs="Times New Roman"/>
                <w:sz w:val="22"/>
                <w:lang w:eastAsia="ru-RU"/>
              </w:rPr>
            </w:pPr>
          </w:p>
          <w:p w14:paraId="455B77C3" w14:textId="77777777" w:rsidR="002E3C34" w:rsidRPr="006D5B65" w:rsidRDefault="002E3C34" w:rsidP="00BC61DF">
            <w:pPr>
              <w:shd w:val="clear" w:color="auto" w:fill="FFFFFF" w:themeFill="background1"/>
              <w:spacing w:after="0" w:line="240" w:lineRule="auto"/>
              <w:rPr>
                <w:rFonts w:eastAsia="Times New Roman" w:cs="Times New Roman"/>
                <w:sz w:val="22"/>
                <w:lang w:eastAsia="ru-RU"/>
              </w:rPr>
            </w:pPr>
          </w:p>
        </w:tc>
        <w:tc>
          <w:tcPr>
            <w:tcW w:w="1417" w:type="dxa"/>
            <w:shd w:val="clear" w:color="auto" w:fill="FFFFFF" w:themeFill="background1"/>
          </w:tcPr>
          <w:p w14:paraId="610E47FC" w14:textId="0954F3FD"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34B0D27A"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совершенствование </w:t>
            </w:r>
          </w:p>
          <w:p w14:paraId="28DD9A24"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процессов управления объектами муниципальной собственности </w:t>
            </w:r>
          </w:p>
          <w:p w14:paraId="3BE5825B" w14:textId="77777777" w:rsidR="00A15E1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муниципального </w:t>
            </w:r>
          </w:p>
          <w:p w14:paraId="7BEC67B5" w14:textId="586F2B85"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образования Северский район </w:t>
            </w:r>
          </w:p>
        </w:tc>
        <w:tc>
          <w:tcPr>
            <w:tcW w:w="1843" w:type="dxa"/>
            <w:shd w:val="clear" w:color="auto" w:fill="FFFFFF" w:themeFill="background1"/>
          </w:tcPr>
          <w:p w14:paraId="4B326D0C"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561D7033" w14:textId="6BAC4726"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имущественных отношений</w:t>
            </w:r>
          </w:p>
          <w:p w14:paraId="375390CD"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c>
          <w:tcPr>
            <w:tcW w:w="2268" w:type="dxa"/>
            <w:shd w:val="clear" w:color="auto" w:fill="FFFFFF" w:themeFill="background1"/>
          </w:tcPr>
          <w:p w14:paraId="4A1FFDCD"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0437CC7B" w14:textId="77777777" w:rsidR="00A15E1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имущественных </w:t>
            </w:r>
          </w:p>
          <w:p w14:paraId="426630FD" w14:textId="485872C5"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отношений </w:t>
            </w:r>
          </w:p>
          <w:p w14:paraId="1BE6E0AA"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12E14B66" w14:textId="77777777" w:rsidTr="00601618">
        <w:tblPrEx>
          <w:tblBorders>
            <w:bottom w:val="single" w:sz="4" w:space="0" w:color="auto"/>
          </w:tblBorders>
        </w:tblPrEx>
        <w:trPr>
          <w:trHeight w:val="155"/>
        </w:trPr>
        <w:tc>
          <w:tcPr>
            <w:tcW w:w="14884" w:type="dxa"/>
            <w:gridSpan w:val="7"/>
            <w:shd w:val="clear" w:color="auto" w:fill="FFFFFF" w:themeFill="background1"/>
          </w:tcPr>
          <w:p w14:paraId="1A56E6CF" w14:textId="77777777" w:rsidR="00896A21" w:rsidRPr="006D5B65" w:rsidRDefault="00896A21" w:rsidP="00BC61DF">
            <w:pPr>
              <w:pStyle w:val="a5"/>
              <w:numPr>
                <w:ilvl w:val="0"/>
                <w:numId w:val="14"/>
              </w:num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Мероприятия, направленные на создание условий для недискриминационного доступа хозяйствующих субъектов на товарные рынки</w:t>
            </w:r>
          </w:p>
        </w:tc>
      </w:tr>
      <w:tr w:rsidR="00896A21" w:rsidRPr="006D5B65" w14:paraId="3C418E70" w14:textId="77777777" w:rsidTr="00601618">
        <w:tblPrEx>
          <w:tblBorders>
            <w:bottom w:val="single" w:sz="4" w:space="0" w:color="auto"/>
          </w:tblBorders>
        </w:tblPrEx>
        <w:tc>
          <w:tcPr>
            <w:tcW w:w="709" w:type="dxa"/>
            <w:shd w:val="clear" w:color="auto" w:fill="FFFFFF" w:themeFill="background1"/>
          </w:tcPr>
          <w:p w14:paraId="6816445F" w14:textId="77777777"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5.1</w:t>
            </w:r>
          </w:p>
        </w:tc>
        <w:tc>
          <w:tcPr>
            <w:tcW w:w="3402" w:type="dxa"/>
            <w:shd w:val="clear" w:color="auto" w:fill="FFFFFF" w:themeFill="background1"/>
          </w:tcPr>
          <w:p w14:paraId="3949D2D2" w14:textId="45BF00FB"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Выявление факторов, сдерживающих развитие конкуренции на территории Северского района </w:t>
            </w:r>
          </w:p>
        </w:tc>
        <w:tc>
          <w:tcPr>
            <w:tcW w:w="2552" w:type="dxa"/>
            <w:shd w:val="clear" w:color="auto" w:fill="FFFFFF" w:themeFill="background1"/>
          </w:tcPr>
          <w:p w14:paraId="602981C0"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наличие административных барьеров для вхождения на конкурентные товарные рынки частных компаний </w:t>
            </w:r>
          </w:p>
        </w:tc>
        <w:tc>
          <w:tcPr>
            <w:tcW w:w="1417" w:type="dxa"/>
            <w:shd w:val="clear" w:color="auto" w:fill="FFFFFF" w:themeFill="background1"/>
          </w:tcPr>
          <w:p w14:paraId="33639D2F"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55870E1F" w14:textId="77777777" w:rsidR="00AC2ABF"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создание условий доступа хозяйствующим субъектам на товарные рынки, мониторинг наличия </w:t>
            </w:r>
          </w:p>
          <w:p w14:paraId="0F91E646" w14:textId="15862005"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административных барьеров входа на рынки</w:t>
            </w:r>
          </w:p>
        </w:tc>
        <w:tc>
          <w:tcPr>
            <w:tcW w:w="1843" w:type="dxa"/>
            <w:shd w:val="clear" w:color="auto" w:fill="FFFFFF" w:themeFill="background1"/>
          </w:tcPr>
          <w:p w14:paraId="5E703FB1" w14:textId="1C9A334C"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управление</w:t>
            </w:r>
          </w:p>
          <w:p w14:paraId="13485B0C"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экономики, инвестиций и прогнозирования</w:t>
            </w:r>
          </w:p>
          <w:p w14:paraId="6B3BC8DE" w14:textId="49C67B2D"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c>
          <w:tcPr>
            <w:tcW w:w="2268" w:type="dxa"/>
            <w:shd w:val="clear" w:color="auto" w:fill="FFFFFF" w:themeFill="background1"/>
          </w:tcPr>
          <w:p w14:paraId="6F95EAC0" w14:textId="1E137F01"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муниципального образования Северский район,</w:t>
            </w:r>
          </w:p>
          <w:p w14:paraId="1EB583B0"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6CFBFA70" w14:textId="3489C58A"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городские и сельские поселения МО СР</w:t>
            </w:r>
          </w:p>
          <w:p w14:paraId="26C3AFF2" w14:textId="59D9847E"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02E81835" w14:textId="77777777" w:rsidTr="00601618">
        <w:tblPrEx>
          <w:tblBorders>
            <w:bottom w:val="single" w:sz="4" w:space="0" w:color="auto"/>
          </w:tblBorders>
        </w:tblPrEx>
        <w:trPr>
          <w:trHeight w:val="1998"/>
        </w:trPr>
        <w:tc>
          <w:tcPr>
            <w:tcW w:w="709" w:type="dxa"/>
            <w:shd w:val="clear" w:color="auto" w:fill="FFFFFF" w:themeFill="background1"/>
          </w:tcPr>
          <w:p w14:paraId="0D9C2A5E" w14:textId="2C039043"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5.2</w:t>
            </w:r>
          </w:p>
        </w:tc>
        <w:tc>
          <w:tcPr>
            <w:tcW w:w="3402" w:type="dxa"/>
            <w:shd w:val="clear" w:color="auto" w:fill="FFFFFF" w:themeFill="background1"/>
          </w:tcPr>
          <w:p w14:paraId="6470ADAA" w14:textId="77777777" w:rsidR="00896A21" w:rsidRPr="006D5B65" w:rsidRDefault="00896A21" w:rsidP="00BC61DF">
            <w:pPr>
              <w:shd w:val="clear" w:color="auto" w:fill="FFFFFF" w:themeFill="background1"/>
              <w:autoSpaceDE w:val="0"/>
              <w:autoSpaceDN w:val="0"/>
              <w:adjustRightInd w:val="0"/>
              <w:spacing w:after="0" w:line="240" w:lineRule="auto"/>
              <w:rPr>
                <w:rFonts w:cs="Times New Roman"/>
                <w:bCs/>
                <w:sz w:val="22"/>
                <w:szCs w:val="24"/>
              </w:rPr>
            </w:pPr>
            <w:r w:rsidRPr="006D5B65">
              <w:rPr>
                <w:rFonts w:cs="Times New Roman"/>
                <w:bCs/>
                <w:sz w:val="22"/>
                <w:szCs w:val="24"/>
              </w:rPr>
              <w:t>Оказание содействия сельскохозяйственным товаропроизводителям Северского района в реализации произведенной ими сельскохозяйственной продукции:</w:t>
            </w:r>
          </w:p>
          <w:p w14:paraId="19E42F78" w14:textId="77777777" w:rsidR="00AC2ABF" w:rsidRPr="006D5B65" w:rsidRDefault="00896A21" w:rsidP="00BC61DF">
            <w:pPr>
              <w:pStyle w:val="a5"/>
              <w:shd w:val="clear" w:color="auto" w:fill="FFFFFF" w:themeFill="background1"/>
              <w:autoSpaceDE w:val="0"/>
              <w:autoSpaceDN w:val="0"/>
              <w:adjustRightInd w:val="0"/>
              <w:spacing w:after="0" w:line="240" w:lineRule="auto"/>
              <w:ind w:left="0"/>
              <w:rPr>
                <w:rFonts w:cs="Times New Roman"/>
                <w:bCs/>
                <w:sz w:val="22"/>
                <w:szCs w:val="24"/>
              </w:rPr>
            </w:pPr>
            <w:r w:rsidRPr="006D5B65">
              <w:rPr>
                <w:rFonts w:cs="Times New Roman"/>
                <w:bCs/>
                <w:sz w:val="22"/>
                <w:szCs w:val="24"/>
              </w:rPr>
              <w:t xml:space="preserve">1) оказание содействия в организации торговли в формате </w:t>
            </w:r>
          </w:p>
          <w:p w14:paraId="51C33750" w14:textId="10229614" w:rsidR="00896A21" w:rsidRPr="006D5B65" w:rsidRDefault="00896A21" w:rsidP="00BC61DF">
            <w:pPr>
              <w:pStyle w:val="a5"/>
              <w:shd w:val="clear" w:color="auto" w:fill="FFFFFF" w:themeFill="background1"/>
              <w:autoSpaceDE w:val="0"/>
              <w:autoSpaceDN w:val="0"/>
              <w:adjustRightInd w:val="0"/>
              <w:spacing w:after="0" w:line="240" w:lineRule="auto"/>
              <w:ind w:left="0"/>
              <w:rPr>
                <w:rFonts w:cs="Times New Roman"/>
                <w:bCs/>
                <w:sz w:val="22"/>
                <w:szCs w:val="24"/>
              </w:rPr>
            </w:pPr>
            <w:r w:rsidRPr="006D5B65">
              <w:rPr>
                <w:rFonts w:cs="Times New Roman"/>
                <w:bCs/>
                <w:sz w:val="22"/>
                <w:szCs w:val="24"/>
              </w:rPr>
              <w:t>«ярмарки выходного дня», «фермерский дворик», сезонные сельскохозяйственные ярмарки на торговых площадках муниципального образования;</w:t>
            </w:r>
          </w:p>
          <w:p w14:paraId="492DC8C3" w14:textId="53ED8CBF" w:rsidR="00896A21" w:rsidRPr="006D5B65" w:rsidRDefault="00896A21" w:rsidP="00AC2ABF">
            <w:pPr>
              <w:pStyle w:val="a5"/>
              <w:widowControl w:val="0"/>
              <w:numPr>
                <w:ilvl w:val="0"/>
                <w:numId w:val="25"/>
              </w:numPr>
              <w:shd w:val="clear" w:color="auto" w:fill="FFFFFF" w:themeFill="background1"/>
              <w:tabs>
                <w:tab w:val="left" w:pos="330"/>
              </w:tabs>
              <w:spacing w:after="0" w:line="240" w:lineRule="auto"/>
              <w:ind w:left="0" w:firstLine="0"/>
              <w:rPr>
                <w:rFonts w:cs="Times New Roman"/>
                <w:bCs/>
                <w:sz w:val="22"/>
                <w:szCs w:val="24"/>
              </w:rPr>
            </w:pPr>
            <w:r w:rsidRPr="006D5B65">
              <w:rPr>
                <w:rFonts w:cs="Times New Roman"/>
                <w:bCs/>
                <w:sz w:val="22"/>
                <w:szCs w:val="24"/>
              </w:rPr>
              <w:t xml:space="preserve">организация участия товаропроизводителей агропромышленного комплекса в </w:t>
            </w:r>
            <w:proofErr w:type="spellStart"/>
            <w:r w:rsidRPr="006D5B65">
              <w:rPr>
                <w:rFonts w:cs="Times New Roman"/>
                <w:bCs/>
                <w:sz w:val="22"/>
                <w:szCs w:val="24"/>
              </w:rPr>
              <w:t>инфотурах</w:t>
            </w:r>
            <w:proofErr w:type="spellEnd"/>
            <w:r w:rsidRPr="006D5B65">
              <w:rPr>
                <w:rFonts w:cs="Times New Roman"/>
                <w:bCs/>
                <w:sz w:val="22"/>
                <w:szCs w:val="24"/>
              </w:rPr>
              <w:t xml:space="preserve">, информирование о проведении ярмарок выходного дня на территории </w:t>
            </w:r>
            <w:proofErr w:type="spellStart"/>
            <w:r w:rsidRPr="006D5B65">
              <w:rPr>
                <w:rFonts w:cs="Times New Roman"/>
                <w:bCs/>
                <w:sz w:val="22"/>
                <w:szCs w:val="24"/>
              </w:rPr>
              <w:t>г.Краснодара</w:t>
            </w:r>
            <w:proofErr w:type="spellEnd"/>
            <w:r w:rsidRPr="006D5B65">
              <w:rPr>
                <w:rFonts w:cs="Times New Roman"/>
                <w:bCs/>
                <w:sz w:val="22"/>
                <w:szCs w:val="24"/>
              </w:rPr>
              <w:t xml:space="preserve"> и санаторно-курортной зоны Краснодарского края</w:t>
            </w:r>
          </w:p>
          <w:p w14:paraId="3B122194" w14:textId="44FA3533" w:rsidR="00896A21" w:rsidRPr="006D5B65" w:rsidRDefault="00AC2ABF" w:rsidP="00D5237A">
            <w:pPr>
              <w:widowControl w:val="0"/>
              <w:shd w:val="clear" w:color="auto" w:fill="FFFFFF" w:themeFill="background1"/>
              <w:tabs>
                <w:tab w:val="left" w:pos="0"/>
              </w:tabs>
              <w:spacing w:after="0" w:line="240" w:lineRule="auto"/>
              <w:rPr>
                <w:rFonts w:eastAsia="Times New Roman" w:cs="Times New Roman"/>
                <w:sz w:val="22"/>
                <w:lang w:eastAsia="ru-RU"/>
              </w:rPr>
            </w:pPr>
            <w:r w:rsidRPr="006D5B65">
              <w:rPr>
                <w:rFonts w:cs="Times New Roman"/>
                <w:bCs/>
                <w:sz w:val="22"/>
                <w:szCs w:val="24"/>
              </w:rPr>
              <w:t>3)</w:t>
            </w:r>
            <w:r w:rsidR="00896A21" w:rsidRPr="006D5B65">
              <w:rPr>
                <w:rFonts w:cs="Times New Roman"/>
                <w:bCs/>
                <w:sz w:val="22"/>
                <w:szCs w:val="24"/>
              </w:rPr>
              <w:t xml:space="preserve"> организация участия малых форм хозяйствования в краевой агропромышленной выставке «Кубанская ярмарка»</w:t>
            </w:r>
          </w:p>
        </w:tc>
        <w:tc>
          <w:tcPr>
            <w:tcW w:w="2552" w:type="dxa"/>
            <w:shd w:val="clear" w:color="auto" w:fill="FFFFFF" w:themeFill="background1"/>
          </w:tcPr>
          <w:p w14:paraId="591B874E" w14:textId="77777777" w:rsidR="00AC2ABF"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расширение инфраструктуры реализации произведённой сельскохозяйственной продукции на территории </w:t>
            </w:r>
          </w:p>
          <w:p w14:paraId="419F04E8" w14:textId="39359ED8"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Северского района и Краснодарского края </w:t>
            </w:r>
          </w:p>
        </w:tc>
        <w:tc>
          <w:tcPr>
            <w:tcW w:w="1417" w:type="dxa"/>
            <w:shd w:val="clear" w:color="auto" w:fill="FFFFFF" w:themeFill="background1"/>
          </w:tcPr>
          <w:p w14:paraId="0C8BFF77" w14:textId="53159473"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71D44122" w14:textId="7DECDA23"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возможности для сельскохозяйственных товаропроизводителей в реализации произведённой ими сельскохозяйственной продукции и повышению доступности продуктов питания местного производства для населения Краснодарского края </w:t>
            </w:r>
          </w:p>
        </w:tc>
        <w:tc>
          <w:tcPr>
            <w:tcW w:w="1843" w:type="dxa"/>
            <w:shd w:val="clear" w:color="auto" w:fill="FFFFFF" w:themeFill="background1"/>
          </w:tcPr>
          <w:p w14:paraId="0279732B" w14:textId="4030B1BA"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Городские и сельские поселения МО СР, </w:t>
            </w:r>
          </w:p>
          <w:p w14:paraId="3A4D3710" w14:textId="77777777" w:rsidR="00896A21" w:rsidRPr="006D5B65" w:rsidRDefault="00896A21" w:rsidP="00BC61DF">
            <w:pPr>
              <w:shd w:val="clear" w:color="auto" w:fill="FFFFFF" w:themeFill="background1"/>
              <w:spacing w:after="0" w:line="240" w:lineRule="auto"/>
              <w:rPr>
                <w:rFonts w:eastAsia="Calibri" w:cs="Times New Roman"/>
                <w:color w:val="000000"/>
                <w:sz w:val="22"/>
                <w:lang w:eastAsia="ru-RU"/>
              </w:rPr>
            </w:pPr>
          </w:p>
          <w:p w14:paraId="0843F53E" w14:textId="0D7AC7BC" w:rsidR="00896A21" w:rsidRPr="006D5B65" w:rsidRDefault="00896A21" w:rsidP="00BC61DF">
            <w:pPr>
              <w:shd w:val="clear" w:color="auto" w:fill="FFFFFF" w:themeFill="background1"/>
              <w:spacing w:after="0" w:line="240" w:lineRule="auto"/>
              <w:rPr>
                <w:rFonts w:eastAsia="Calibri" w:cs="Times New Roman"/>
                <w:color w:val="000000"/>
                <w:sz w:val="22"/>
                <w:lang w:eastAsia="ru-RU"/>
              </w:rPr>
            </w:pPr>
            <w:r w:rsidRPr="006D5B65">
              <w:rPr>
                <w:rFonts w:eastAsia="Calibri" w:cs="Times New Roman"/>
                <w:color w:val="000000"/>
                <w:sz w:val="22"/>
                <w:lang w:eastAsia="ru-RU"/>
              </w:rPr>
              <w:t>управление по развитию малого бизнеса и потребительской сферы;</w:t>
            </w:r>
          </w:p>
          <w:p w14:paraId="5053DCDD" w14:textId="77777777" w:rsidR="00896A21" w:rsidRPr="006D5B65" w:rsidRDefault="00896A21" w:rsidP="00BC61DF">
            <w:pPr>
              <w:shd w:val="clear" w:color="auto" w:fill="FFFFFF" w:themeFill="background1"/>
              <w:spacing w:after="0" w:line="240" w:lineRule="auto"/>
              <w:ind w:right="-31"/>
              <w:rPr>
                <w:rFonts w:eastAsia="Times New Roman" w:cs="Times New Roman"/>
                <w:color w:val="000000"/>
                <w:sz w:val="22"/>
                <w:shd w:val="clear" w:color="auto" w:fill="C5E0B3" w:themeFill="accent6" w:themeFillTint="66"/>
              </w:rPr>
            </w:pPr>
          </w:p>
          <w:p w14:paraId="76D3AB6F" w14:textId="692F22B8"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color w:val="000000"/>
                <w:sz w:val="22"/>
                <w:shd w:val="clear" w:color="auto" w:fill="FFFFFF" w:themeFill="background1"/>
              </w:rPr>
              <w:t>управление сельского, лесного хозяйства и продовольствия</w:t>
            </w:r>
            <w:r w:rsidRPr="006D5B65">
              <w:rPr>
                <w:rFonts w:eastAsia="Times New Roman" w:cs="Times New Roman"/>
                <w:color w:val="000000"/>
                <w:sz w:val="22"/>
                <w:shd w:val="clear" w:color="auto" w:fill="FFFFFF"/>
              </w:rPr>
              <w:t xml:space="preserve"> </w:t>
            </w:r>
          </w:p>
        </w:tc>
        <w:tc>
          <w:tcPr>
            <w:tcW w:w="2268" w:type="dxa"/>
            <w:shd w:val="clear" w:color="auto" w:fill="FFFFFF" w:themeFill="background1"/>
          </w:tcPr>
          <w:p w14:paraId="41F72F57" w14:textId="77777777" w:rsidR="009E7173" w:rsidRPr="006D5B65" w:rsidRDefault="0014233C"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у</w:t>
            </w:r>
            <w:r w:rsidR="00896A21" w:rsidRPr="006D5B65">
              <w:rPr>
                <w:rFonts w:eastAsia="Times New Roman" w:cs="Times New Roman"/>
                <w:color w:val="000000"/>
                <w:sz w:val="22"/>
                <w:shd w:val="clear" w:color="auto" w:fill="FFFFFF" w:themeFill="background1"/>
              </w:rPr>
              <w:t xml:space="preserve">правление </w:t>
            </w:r>
          </w:p>
          <w:p w14:paraId="25ECDA5B" w14:textId="77777777" w:rsidR="009E7173" w:rsidRPr="006D5B65" w:rsidRDefault="00896A21" w:rsidP="00BC61DF">
            <w:pPr>
              <w:shd w:val="clear" w:color="auto" w:fill="FFFFFF" w:themeFill="background1"/>
              <w:spacing w:after="0" w:line="240" w:lineRule="auto"/>
              <w:ind w:right="-31"/>
              <w:rPr>
                <w:rFonts w:eastAsia="Times New Roman" w:cs="Times New Roman"/>
                <w:color w:val="000000"/>
                <w:sz w:val="22"/>
                <w:shd w:val="clear" w:color="auto" w:fill="FFFFFF" w:themeFill="background1"/>
              </w:rPr>
            </w:pPr>
            <w:r w:rsidRPr="006D5B65">
              <w:rPr>
                <w:rFonts w:eastAsia="Times New Roman" w:cs="Times New Roman"/>
                <w:color w:val="000000"/>
                <w:sz w:val="22"/>
                <w:shd w:val="clear" w:color="auto" w:fill="FFFFFF" w:themeFill="background1"/>
              </w:rPr>
              <w:t xml:space="preserve">сельского, лесного хозяйства и </w:t>
            </w:r>
          </w:p>
          <w:p w14:paraId="4002210E" w14:textId="42DFFCAA" w:rsidR="00485166" w:rsidRPr="006D5B65" w:rsidRDefault="00896A21" w:rsidP="00BC61DF">
            <w:pPr>
              <w:shd w:val="clear" w:color="auto" w:fill="FFFFFF" w:themeFill="background1"/>
              <w:spacing w:after="0" w:line="240" w:lineRule="auto"/>
              <w:ind w:right="-31"/>
              <w:rPr>
                <w:rFonts w:eastAsia="Times New Roman" w:cs="Times New Roman"/>
                <w:color w:val="000000"/>
                <w:sz w:val="22"/>
                <w:shd w:val="clear" w:color="auto" w:fill="F2F2F2" w:themeFill="background1" w:themeFillShade="F2"/>
              </w:rPr>
            </w:pPr>
            <w:r w:rsidRPr="006D5B65">
              <w:rPr>
                <w:rFonts w:eastAsia="Times New Roman" w:cs="Times New Roman"/>
                <w:color w:val="000000"/>
                <w:sz w:val="22"/>
                <w:shd w:val="clear" w:color="auto" w:fill="FFFFFF" w:themeFill="background1"/>
              </w:rPr>
              <w:t>продовольствия</w:t>
            </w:r>
            <w:r w:rsidR="0013232D" w:rsidRPr="006D5B65">
              <w:rPr>
                <w:rFonts w:eastAsia="Times New Roman" w:cs="Times New Roman"/>
                <w:color w:val="000000"/>
                <w:sz w:val="22"/>
                <w:shd w:val="clear" w:color="auto" w:fill="F2F2F2" w:themeFill="background1" w:themeFillShade="F2"/>
              </w:rPr>
              <w:t>,</w:t>
            </w:r>
          </w:p>
          <w:p w14:paraId="1BFA789B" w14:textId="77777777" w:rsidR="00485166" w:rsidRPr="006D5B65" w:rsidRDefault="00485166" w:rsidP="00BC61DF">
            <w:pPr>
              <w:shd w:val="clear" w:color="auto" w:fill="FFFFFF" w:themeFill="background1"/>
              <w:spacing w:after="0" w:line="240" w:lineRule="auto"/>
              <w:ind w:right="-31"/>
              <w:rPr>
                <w:rFonts w:eastAsia="Times New Roman" w:cs="Times New Roman"/>
                <w:color w:val="000000"/>
                <w:sz w:val="22"/>
                <w:shd w:val="clear" w:color="auto" w:fill="F2F2F2" w:themeFill="background1" w:themeFillShade="F2"/>
              </w:rPr>
            </w:pPr>
          </w:p>
          <w:p w14:paraId="72F19B49" w14:textId="77777777" w:rsidR="00485166" w:rsidRPr="006D5B65" w:rsidRDefault="0048516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городские и сельские поселения МО СР</w:t>
            </w:r>
          </w:p>
          <w:p w14:paraId="3164CBB8" w14:textId="2CBAF94B" w:rsidR="00485166" w:rsidRPr="006D5B65" w:rsidRDefault="00485166"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03D25B1B" w14:textId="77777777" w:rsidTr="00601618">
        <w:tblPrEx>
          <w:tblBorders>
            <w:bottom w:val="single" w:sz="4" w:space="0" w:color="auto"/>
          </w:tblBorders>
        </w:tblPrEx>
        <w:tc>
          <w:tcPr>
            <w:tcW w:w="709" w:type="dxa"/>
            <w:shd w:val="clear" w:color="auto" w:fill="FFFFFF" w:themeFill="background1"/>
          </w:tcPr>
          <w:p w14:paraId="78A24C9B" w14:textId="77777777"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5.3</w:t>
            </w:r>
          </w:p>
        </w:tc>
        <w:tc>
          <w:tcPr>
            <w:tcW w:w="3402" w:type="dxa"/>
            <w:shd w:val="clear" w:color="auto" w:fill="FFFFFF" w:themeFill="background1"/>
          </w:tcPr>
          <w:p w14:paraId="0561C3B5" w14:textId="1167D6BE" w:rsidR="00896A21" w:rsidRPr="006D5B65" w:rsidRDefault="00896A21" w:rsidP="00BC61DF">
            <w:pPr>
              <w:widowControl w:val="0"/>
              <w:shd w:val="clear" w:color="auto" w:fill="FFFFFF" w:themeFill="background1"/>
              <w:tabs>
                <w:tab w:val="left" w:pos="330"/>
              </w:tabs>
              <w:spacing w:after="0" w:line="240" w:lineRule="auto"/>
              <w:rPr>
                <w:rFonts w:eastAsia="Times New Roman" w:cs="Times New Roman"/>
                <w:sz w:val="22"/>
                <w:lang w:eastAsia="ru-RU"/>
              </w:rPr>
            </w:pPr>
            <w:r w:rsidRPr="006D5B65">
              <w:rPr>
                <w:rFonts w:eastAsia="Times New Roman" w:cs="Times New Roman"/>
                <w:sz w:val="22"/>
                <w:lang w:eastAsia="ru-RU"/>
              </w:rPr>
              <w:t xml:space="preserve">Проведение мониторинга состояния и развития конкуренции на </w:t>
            </w:r>
            <w:r w:rsidRPr="006D5B65">
              <w:rPr>
                <w:rFonts w:eastAsia="Times New Roman" w:cs="Times New Roman"/>
                <w:sz w:val="22"/>
                <w:lang w:eastAsia="ru-RU"/>
              </w:rPr>
              <w:lastRenderedPageBreak/>
              <w:t>товарных рынках Северского района</w:t>
            </w:r>
          </w:p>
        </w:tc>
        <w:tc>
          <w:tcPr>
            <w:tcW w:w="2552" w:type="dxa"/>
            <w:shd w:val="clear" w:color="auto" w:fill="FFFFFF" w:themeFill="background1"/>
          </w:tcPr>
          <w:p w14:paraId="6035A7BA" w14:textId="694845A5" w:rsidR="00B93487"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оценка состояния конкуренции субъектами предпринимательской </w:t>
            </w:r>
            <w:r w:rsidRPr="006D5B65">
              <w:rPr>
                <w:rFonts w:eastAsia="Times New Roman" w:cs="Times New Roman"/>
                <w:sz w:val="22"/>
                <w:lang w:eastAsia="ru-RU"/>
              </w:rPr>
              <w:lastRenderedPageBreak/>
              <w:t xml:space="preserve">деятельности и определение удовлетворённости потребителей качеством товаров, работ и услуг и состоянием ценовой конкуренции </w:t>
            </w:r>
          </w:p>
          <w:p w14:paraId="46B7DE2C" w14:textId="691B87CD" w:rsidR="00B93487" w:rsidRPr="006D5B65" w:rsidRDefault="00B93487" w:rsidP="00BC61DF">
            <w:pPr>
              <w:shd w:val="clear" w:color="auto" w:fill="FFFFFF" w:themeFill="background1"/>
              <w:spacing w:after="0" w:line="240" w:lineRule="auto"/>
              <w:rPr>
                <w:rFonts w:eastAsia="Times New Roman" w:cs="Times New Roman"/>
                <w:sz w:val="22"/>
                <w:lang w:eastAsia="ru-RU"/>
              </w:rPr>
            </w:pPr>
          </w:p>
        </w:tc>
        <w:tc>
          <w:tcPr>
            <w:tcW w:w="1417" w:type="dxa"/>
            <w:shd w:val="clear" w:color="auto" w:fill="FFFFFF" w:themeFill="background1"/>
          </w:tcPr>
          <w:p w14:paraId="16D32144"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2022 – 2025</w:t>
            </w:r>
          </w:p>
        </w:tc>
        <w:tc>
          <w:tcPr>
            <w:tcW w:w="2693" w:type="dxa"/>
            <w:shd w:val="clear" w:color="auto" w:fill="FFFFFF" w:themeFill="background1"/>
          </w:tcPr>
          <w:p w14:paraId="2F3D2C46" w14:textId="77777777" w:rsidR="00D5237A"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наличие актуальной </w:t>
            </w:r>
          </w:p>
          <w:p w14:paraId="7C222534" w14:textId="77777777" w:rsidR="00D5237A"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информации о состоянии конкуренции на товарных </w:t>
            </w:r>
            <w:r w:rsidRPr="006D5B65">
              <w:rPr>
                <w:rFonts w:eastAsia="Times New Roman" w:cs="Times New Roman"/>
                <w:sz w:val="22"/>
                <w:lang w:eastAsia="ru-RU"/>
              </w:rPr>
              <w:lastRenderedPageBreak/>
              <w:t xml:space="preserve">рынках и степени удовлетворённости потребителей качеством товаров, </w:t>
            </w:r>
          </w:p>
          <w:p w14:paraId="3CAFFB08" w14:textId="58D846D4"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работ и услуг и состоянием ценовой конкуренции</w:t>
            </w:r>
          </w:p>
        </w:tc>
        <w:tc>
          <w:tcPr>
            <w:tcW w:w="1843" w:type="dxa"/>
            <w:shd w:val="clear" w:color="auto" w:fill="FFFFFF" w:themeFill="background1"/>
          </w:tcPr>
          <w:p w14:paraId="463E26C4"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министерство экономики Краснодарского края </w:t>
            </w:r>
          </w:p>
        </w:tc>
        <w:tc>
          <w:tcPr>
            <w:tcW w:w="2268" w:type="dxa"/>
            <w:shd w:val="clear" w:color="auto" w:fill="FFFFFF" w:themeFill="background1"/>
          </w:tcPr>
          <w:p w14:paraId="68F0CD65"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управление</w:t>
            </w:r>
          </w:p>
          <w:p w14:paraId="790480C5" w14:textId="3CCCEC25"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 xml:space="preserve">экономики, инвестиций и </w:t>
            </w:r>
            <w:r w:rsidRPr="006D5B65">
              <w:rPr>
                <w:rFonts w:eastAsia="Times New Roman" w:cs="Times New Roman"/>
                <w:kern w:val="0"/>
                <w:sz w:val="22"/>
                <w:szCs w:val="22"/>
                <w:lang w:val="ru-RU" w:eastAsia="ru-RU" w:bidi="ar-SA"/>
              </w:rPr>
              <w:lastRenderedPageBreak/>
              <w:t>прогнозирования,</w:t>
            </w:r>
          </w:p>
          <w:p w14:paraId="19B4361E"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296ECDB1" w14:textId="3813A62B"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p w14:paraId="02A15F51" w14:textId="120B2EB8"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1D1C637E" w14:textId="77777777" w:rsidTr="00601618">
        <w:tblPrEx>
          <w:tblBorders>
            <w:bottom w:val="single" w:sz="4" w:space="0" w:color="auto"/>
          </w:tblBorders>
        </w:tblPrEx>
        <w:tc>
          <w:tcPr>
            <w:tcW w:w="14884" w:type="dxa"/>
            <w:gridSpan w:val="7"/>
            <w:shd w:val="clear" w:color="auto" w:fill="FFFFFF" w:themeFill="background1"/>
          </w:tcPr>
          <w:p w14:paraId="3EF4110D" w14:textId="77777777" w:rsidR="00896A21" w:rsidRPr="006D5B65" w:rsidRDefault="00896A21" w:rsidP="00BC61DF">
            <w:pPr>
              <w:pStyle w:val="a5"/>
              <w:numPr>
                <w:ilvl w:val="0"/>
                <w:numId w:val="14"/>
              </w:numPr>
              <w:shd w:val="clear" w:color="auto" w:fill="FFFFFF" w:themeFill="background1"/>
              <w:spacing w:after="0" w:line="240" w:lineRule="auto"/>
              <w:ind w:left="313" w:right="-31" w:hanging="266"/>
              <w:jc w:val="center"/>
              <w:rPr>
                <w:rFonts w:eastAsia="Times New Roman" w:cs="Times New Roman"/>
                <w:sz w:val="22"/>
                <w:lang w:eastAsia="ru-RU"/>
              </w:rPr>
            </w:pPr>
            <w:r w:rsidRPr="006D5B65">
              <w:rPr>
                <w:rFonts w:eastAsia="Times New Roman" w:cs="Times New Roman"/>
                <w:sz w:val="22"/>
                <w:lang w:eastAsia="ru-RU"/>
              </w:rPr>
              <w:lastRenderedPageBreak/>
              <w:t xml:space="preserve">Мероприятия, направленные на обеспечение и сохранение целевого использования муниципальных объектов недвижимого имущества </w:t>
            </w:r>
          </w:p>
          <w:p w14:paraId="37FDC286" w14:textId="46E7A00E" w:rsidR="00896A21" w:rsidRPr="006D5B65" w:rsidRDefault="00896A21" w:rsidP="00BC61DF">
            <w:pPr>
              <w:pStyle w:val="a5"/>
              <w:shd w:val="clear" w:color="auto" w:fill="FFFFFF" w:themeFill="background1"/>
              <w:spacing w:after="0" w:line="240" w:lineRule="auto"/>
              <w:ind w:left="313" w:right="-31"/>
              <w:jc w:val="center"/>
              <w:rPr>
                <w:rFonts w:eastAsia="Times New Roman" w:cs="Times New Roman"/>
                <w:sz w:val="22"/>
                <w:lang w:eastAsia="ru-RU"/>
              </w:rPr>
            </w:pPr>
            <w:r w:rsidRPr="006D5B65">
              <w:rPr>
                <w:rFonts w:eastAsia="Times New Roman" w:cs="Times New Roman"/>
                <w:sz w:val="22"/>
                <w:lang w:eastAsia="ru-RU"/>
              </w:rPr>
              <w:t>в социальной сфере</w:t>
            </w:r>
          </w:p>
        </w:tc>
      </w:tr>
      <w:tr w:rsidR="00896A21" w:rsidRPr="006D5B65" w14:paraId="276877A3" w14:textId="77777777" w:rsidTr="00601618">
        <w:tblPrEx>
          <w:tblBorders>
            <w:bottom w:val="single" w:sz="4" w:space="0" w:color="auto"/>
          </w:tblBorders>
        </w:tblPrEx>
        <w:tc>
          <w:tcPr>
            <w:tcW w:w="709" w:type="dxa"/>
            <w:shd w:val="clear" w:color="auto" w:fill="FFFFFF" w:themeFill="background1"/>
          </w:tcPr>
          <w:p w14:paraId="652194A4" w14:textId="77777777"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eastAsia="Times New Roman" w:cs="Times New Roman"/>
                <w:sz w:val="22"/>
                <w:lang w:eastAsia="ru-RU"/>
              </w:rPr>
            </w:pPr>
            <w:r w:rsidRPr="006D5B65">
              <w:rPr>
                <w:rFonts w:cs="Times New Roman"/>
                <w:sz w:val="22"/>
                <w:szCs w:val="24"/>
              </w:rPr>
              <w:t>6.1</w:t>
            </w:r>
          </w:p>
        </w:tc>
        <w:tc>
          <w:tcPr>
            <w:tcW w:w="3402" w:type="dxa"/>
            <w:shd w:val="clear" w:color="auto" w:fill="FFFFFF" w:themeFill="background1"/>
          </w:tcPr>
          <w:p w14:paraId="3C875E55" w14:textId="77777777" w:rsidR="005F7ED2"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Включение пунктов о необходимости сохранения целевого </w:t>
            </w:r>
          </w:p>
          <w:p w14:paraId="6BB7C160" w14:textId="038265C8" w:rsidR="005F7ED2"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использования муниципальных объектов недвижимого имущества в концессионные соглашения немуниципальными организациями, реализующими в социальной сфере проекты с применением </w:t>
            </w:r>
          </w:p>
          <w:p w14:paraId="54503670" w14:textId="3E15F729"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механизмов государственно-частного партнёрства на территории Северского района</w:t>
            </w:r>
          </w:p>
        </w:tc>
        <w:tc>
          <w:tcPr>
            <w:tcW w:w="2552" w:type="dxa"/>
            <w:shd w:val="clear" w:color="auto" w:fill="FFFFFF" w:themeFill="background1"/>
          </w:tcPr>
          <w:p w14:paraId="24453EE1" w14:textId="3FCA828E"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обеспечение и сохранение целевого использования муниципальных объектов недвижимого имущества в социальной сфере</w:t>
            </w:r>
          </w:p>
        </w:tc>
        <w:tc>
          <w:tcPr>
            <w:tcW w:w="1417" w:type="dxa"/>
            <w:shd w:val="clear" w:color="auto" w:fill="FFFFFF" w:themeFill="background1"/>
          </w:tcPr>
          <w:p w14:paraId="0F8A0F90" w14:textId="1CCDBCFF"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3E83C847" w14:textId="53EDE22F"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обеспечение и сохранение целевого использования муниципальных объектов недвижимого имущества в социальной сфере</w:t>
            </w:r>
          </w:p>
        </w:tc>
        <w:tc>
          <w:tcPr>
            <w:tcW w:w="1843" w:type="dxa"/>
            <w:shd w:val="clear" w:color="auto" w:fill="FFFFFF" w:themeFill="background1"/>
          </w:tcPr>
          <w:p w14:paraId="1007EDFC" w14:textId="77777777" w:rsidR="005F7ED2"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629194F3" w14:textId="0BD1F09A"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lang w:eastAsia="ru-RU"/>
              </w:rPr>
              <w:t>имущественных отношений</w:t>
            </w:r>
            <w:r w:rsidRPr="006D5B65">
              <w:rPr>
                <w:rFonts w:eastAsia="Times New Roman" w:cs="Times New Roman"/>
                <w:sz w:val="22"/>
                <w:shd w:val="clear" w:color="auto" w:fill="FFFFFF" w:themeFill="background1"/>
                <w:lang w:eastAsia="ru-RU"/>
              </w:rPr>
              <w:t>,</w:t>
            </w:r>
          </w:p>
          <w:p w14:paraId="21901C37" w14:textId="5EE3C1E0"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 </w:t>
            </w:r>
          </w:p>
          <w:p w14:paraId="3CAC6E73" w14:textId="77777777" w:rsidR="005F7ED2"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структурные </w:t>
            </w:r>
          </w:p>
          <w:p w14:paraId="36D4160B" w14:textId="1B418C34"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shd w:val="clear" w:color="auto" w:fill="FFFFFF" w:themeFill="background1"/>
                <w:lang w:eastAsia="ru-RU"/>
              </w:rPr>
              <w:t>подразделения администрации МО СР</w:t>
            </w:r>
            <w:r w:rsidRPr="006D5B65">
              <w:rPr>
                <w:rFonts w:eastAsia="Times New Roman" w:cs="Times New Roman"/>
                <w:sz w:val="22"/>
                <w:shd w:val="clear" w:color="auto" w:fill="C5E0B3" w:themeFill="accent6" w:themeFillTint="66"/>
                <w:lang w:eastAsia="ru-RU"/>
              </w:rPr>
              <w:t xml:space="preserve"> </w:t>
            </w:r>
          </w:p>
        </w:tc>
        <w:tc>
          <w:tcPr>
            <w:tcW w:w="2268" w:type="dxa"/>
            <w:shd w:val="clear" w:color="auto" w:fill="FFFFFF" w:themeFill="background1"/>
          </w:tcPr>
          <w:p w14:paraId="14E761E3" w14:textId="77777777" w:rsidR="00C4483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7D76890D" w14:textId="10908FC0"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lang w:eastAsia="ru-RU"/>
              </w:rPr>
              <w:t>имущественных отношений</w:t>
            </w:r>
            <w:r w:rsidRPr="006D5B65">
              <w:rPr>
                <w:rFonts w:eastAsia="Times New Roman" w:cs="Times New Roman"/>
                <w:sz w:val="22"/>
                <w:shd w:val="clear" w:color="auto" w:fill="FFFFFF" w:themeFill="background1"/>
                <w:lang w:eastAsia="ru-RU"/>
              </w:rPr>
              <w:t>,</w:t>
            </w:r>
          </w:p>
          <w:p w14:paraId="56432A54" w14:textId="0E7A1B50"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 </w:t>
            </w:r>
          </w:p>
          <w:p w14:paraId="09C04381" w14:textId="77777777" w:rsidR="00C4483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структурные </w:t>
            </w:r>
          </w:p>
          <w:p w14:paraId="4F5AE721" w14:textId="77777777" w:rsidR="00C4483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подразделения </w:t>
            </w:r>
          </w:p>
          <w:p w14:paraId="574E2498" w14:textId="77777777" w:rsidR="00C4483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lang w:eastAsia="ru-RU"/>
              </w:rPr>
            </w:pPr>
            <w:r w:rsidRPr="006D5B65">
              <w:rPr>
                <w:rFonts w:eastAsia="Times New Roman" w:cs="Times New Roman"/>
                <w:sz w:val="22"/>
                <w:shd w:val="clear" w:color="auto" w:fill="FFFFFF" w:themeFill="background1"/>
                <w:lang w:eastAsia="ru-RU"/>
              </w:rPr>
              <w:t xml:space="preserve">администрации </w:t>
            </w:r>
          </w:p>
          <w:p w14:paraId="5BFD81C6" w14:textId="6D61AD9C"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shd w:val="clear" w:color="auto" w:fill="FFFFFF" w:themeFill="background1"/>
                <w:lang w:eastAsia="ru-RU"/>
              </w:rPr>
              <w:t>МО СР</w:t>
            </w:r>
            <w:r w:rsidRPr="006D5B65">
              <w:rPr>
                <w:rFonts w:eastAsia="Times New Roman" w:cs="Times New Roman"/>
                <w:sz w:val="22"/>
                <w:shd w:val="clear" w:color="auto" w:fill="C5E0B3" w:themeFill="accent6" w:themeFillTint="66"/>
                <w:lang w:eastAsia="ru-RU"/>
              </w:rPr>
              <w:t xml:space="preserve"> </w:t>
            </w:r>
          </w:p>
        </w:tc>
      </w:tr>
      <w:tr w:rsidR="00896A21" w:rsidRPr="006D5B65" w14:paraId="59494D2A" w14:textId="77777777" w:rsidTr="00601618">
        <w:tblPrEx>
          <w:tblBorders>
            <w:bottom w:val="single" w:sz="4" w:space="0" w:color="auto"/>
          </w:tblBorders>
        </w:tblPrEx>
        <w:tc>
          <w:tcPr>
            <w:tcW w:w="14884" w:type="dxa"/>
            <w:gridSpan w:val="7"/>
            <w:shd w:val="clear" w:color="auto" w:fill="FFFFFF" w:themeFill="background1"/>
          </w:tcPr>
          <w:p w14:paraId="6DC27D2E" w14:textId="46239F09" w:rsidR="00896A21" w:rsidRPr="006D5B65" w:rsidRDefault="00896A21" w:rsidP="00BC61DF">
            <w:pPr>
              <w:pStyle w:val="a5"/>
              <w:numPr>
                <w:ilvl w:val="0"/>
                <w:numId w:val="14"/>
              </w:numPr>
              <w:shd w:val="clear" w:color="auto" w:fill="FFFFFF" w:themeFill="background1"/>
              <w:spacing w:after="0" w:line="240" w:lineRule="auto"/>
              <w:ind w:left="29" w:right="-31" w:firstLine="425"/>
              <w:jc w:val="center"/>
              <w:rPr>
                <w:rFonts w:eastAsia="Times New Roman" w:cs="Times New Roman"/>
                <w:color w:val="FF0000"/>
                <w:sz w:val="22"/>
                <w:lang w:eastAsia="ru-RU"/>
              </w:rPr>
            </w:pPr>
            <w:r w:rsidRPr="006D5B65">
              <w:rPr>
                <w:rFonts w:eastAsia="Times New Roman" w:cs="Times New Roman"/>
                <w:sz w:val="22"/>
                <w:shd w:val="clear" w:color="auto" w:fill="FFFFFF" w:themeFill="background1"/>
                <w:lang w:eastAsia="ru-RU"/>
              </w:rPr>
              <w:t>Мероприятия, направленные на содействие развитию практики применения механизмов муниципально-частного партнерства, в том числе практики заключения концессионных соглашений, в социальной и жилищно-коммунальной сферах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w:t>
            </w:r>
            <w:r w:rsidRPr="006D5B65">
              <w:rPr>
                <w:rFonts w:eastAsia="Times New Roman" w:cs="Times New Roman"/>
                <w:sz w:val="22"/>
                <w:lang w:eastAsia="ru-RU"/>
              </w:rPr>
              <w:t xml:space="preserve"> связи в сельской местности, малонаселенных и труднодоступных районах)</w:t>
            </w:r>
          </w:p>
        </w:tc>
      </w:tr>
      <w:tr w:rsidR="00896A21" w:rsidRPr="006D5B65" w14:paraId="36CAAE3A" w14:textId="77777777" w:rsidTr="00601618">
        <w:tblPrEx>
          <w:tblBorders>
            <w:bottom w:val="single" w:sz="4" w:space="0" w:color="auto"/>
          </w:tblBorders>
        </w:tblPrEx>
        <w:tc>
          <w:tcPr>
            <w:tcW w:w="709" w:type="dxa"/>
            <w:shd w:val="clear" w:color="auto" w:fill="FFFFFF" w:themeFill="background1"/>
          </w:tcPr>
          <w:p w14:paraId="6C221D0C" w14:textId="77777777"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7.1</w:t>
            </w:r>
          </w:p>
        </w:tc>
        <w:tc>
          <w:tcPr>
            <w:tcW w:w="3402" w:type="dxa"/>
            <w:shd w:val="clear" w:color="auto" w:fill="FFFFFF" w:themeFill="background1"/>
          </w:tcPr>
          <w:p w14:paraId="6CCE7DFF" w14:textId="77777777" w:rsidR="001D753B"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Содействие развитию практики применения механизмов муниципально-частного партнерства, в том числе практики заключения концессионных соглашений, в </w:t>
            </w:r>
          </w:p>
          <w:p w14:paraId="37C508FE" w14:textId="77777777" w:rsidR="001D753B"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социальной и жилищно-коммунальной сферах на </w:t>
            </w:r>
          </w:p>
          <w:p w14:paraId="73C13890" w14:textId="48C48F94"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муниципальном уровнях</w:t>
            </w:r>
          </w:p>
        </w:tc>
        <w:tc>
          <w:tcPr>
            <w:tcW w:w="2552" w:type="dxa"/>
            <w:shd w:val="clear" w:color="auto" w:fill="FFFFFF" w:themeFill="background1"/>
          </w:tcPr>
          <w:p w14:paraId="41F62A95" w14:textId="77777777" w:rsidR="001D753B"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снижение нагрузки на местные бюджеты, </w:t>
            </w:r>
          </w:p>
          <w:p w14:paraId="0A7ACB17" w14:textId="77777777" w:rsidR="001D753B"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привлечение дополнительного финансирования на реализацию социально значимых проектов; выявление лучших практик использования механизмов муниципально-частного </w:t>
            </w:r>
          </w:p>
          <w:p w14:paraId="56A3D908" w14:textId="1BCC5F90"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партнерства</w:t>
            </w:r>
          </w:p>
        </w:tc>
        <w:tc>
          <w:tcPr>
            <w:tcW w:w="1417" w:type="dxa"/>
            <w:shd w:val="clear" w:color="auto" w:fill="FFFFFF" w:themeFill="background1"/>
          </w:tcPr>
          <w:p w14:paraId="66C9F753"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0D112EBE" w14:textId="77777777" w:rsidR="00675F6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заключение концессионных соглашений, соглашений о муниципально-частном партнерстве в </w:t>
            </w:r>
          </w:p>
          <w:p w14:paraId="587AA0E5" w14:textId="77777777" w:rsidR="00675F6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социальной сфере и </w:t>
            </w:r>
          </w:p>
          <w:p w14:paraId="2A2B1BDE" w14:textId="673ADE9A"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жилищно-коммунальной сферах ‒ </w:t>
            </w:r>
          </w:p>
          <w:p w14:paraId="6D2208CF" w14:textId="5DFFF236"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(3 соглашения с сфере водопроводно-канализационного хозяйства в 2023-2025 годах) </w:t>
            </w:r>
          </w:p>
        </w:tc>
        <w:tc>
          <w:tcPr>
            <w:tcW w:w="1843" w:type="dxa"/>
            <w:shd w:val="clear" w:color="auto" w:fill="FFFFFF" w:themeFill="background1"/>
          </w:tcPr>
          <w:p w14:paraId="1BEB6882" w14:textId="77777777" w:rsidR="00675F6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Управление по координации </w:t>
            </w:r>
          </w:p>
          <w:p w14:paraId="575B7BE9" w14:textId="09BC67EB" w:rsidR="00896A2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работы </w:t>
            </w:r>
          </w:p>
          <w:p w14:paraId="0C602808" w14:textId="77777777" w:rsidR="00675F6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жилищно-коммунального </w:t>
            </w:r>
          </w:p>
          <w:p w14:paraId="6BAD7FFF" w14:textId="3114F74E" w:rsidR="00896A2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комплекса,</w:t>
            </w:r>
          </w:p>
          <w:p w14:paraId="7A14381E"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p w14:paraId="394E9EC6" w14:textId="3D97D6E2" w:rsidR="00896A21" w:rsidRPr="006D5B65" w:rsidRDefault="00896A21" w:rsidP="002E3C34">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городские и сельские поселения МО СР</w:t>
            </w:r>
          </w:p>
        </w:tc>
        <w:tc>
          <w:tcPr>
            <w:tcW w:w="2268" w:type="dxa"/>
            <w:shd w:val="clear" w:color="auto" w:fill="FFFFFF" w:themeFill="background1"/>
          </w:tcPr>
          <w:p w14:paraId="30034D62" w14:textId="77777777" w:rsidR="00675F61" w:rsidRPr="006D5B65" w:rsidRDefault="0014233C" w:rsidP="00BC61DF">
            <w:pPr>
              <w:shd w:val="clear" w:color="auto" w:fill="FFFFFF" w:themeFill="background1"/>
              <w:spacing w:after="0" w:line="240" w:lineRule="auto"/>
              <w:rPr>
                <w:rFonts w:cs="Times New Roman"/>
                <w:sz w:val="22"/>
              </w:rPr>
            </w:pPr>
            <w:r w:rsidRPr="006D5B65">
              <w:rPr>
                <w:rFonts w:cs="Times New Roman"/>
                <w:sz w:val="22"/>
              </w:rPr>
              <w:t>у</w:t>
            </w:r>
            <w:r w:rsidR="00896A21" w:rsidRPr="006D5B65">
              <w:rPr>
                <w:rFonts w:cs="Times New Roman"/>
                <w:sz w:val="22"/>
              </w:rPr>
              <w:t xml:space="preserve">правление по </w:t>
            </w:r>
          </w:p>
          <w:p w14:paraId="611C4364" w14:textId="48A2FE51" w:rsidR="00896A2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координации работы </w:t>
            </w:r>
          </w:p>
          <w:p w14:paraId="14522E25" w14:textId="0D4E630E" w:rsidR="00896A2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жилищно-коммунального комплекса,</w:t>
            </w:r>
          </w:p>
          <w:p w14:paraId="2FC0FA9D"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195B2338" w14:textId="133AD70C"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p w14:paraId="53589B5C"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5862C813" w14:textId="54DD9C76"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городские и сельские поселения МО СР</w:t>
            </w:r>
          </w:p>
          <w:p w14:paraId="03ED044D" w14:textId="18C88ED5"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174E0FEB" w14:textId="77777777" w:rsidTr="0044722A">
        <w:tblPrEx>
          <w:tblBorders>
            <w:bottom w:val="single" w:sz="4" w:space="0" w:color="auto"/>
          </w:tblBorders>
        </w:tblPrEx>
        <w:tc>
          <w:tcPr>
            <w:tcW w:w="709" w:type="dxa"/>
            <w:shd w:val="clear" w:color="auto" w:fill="FFFFFF" w:themeFill="background1"/>
          </w:tcPr>
          <w:p w14:paraId="0CCF4DB2" w14:textId="2F8E4635"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lastRenderedPageBreak/>
              <w:t>7.2</w:t>
            </w:r>
          </w:p>
        </w:tc>
        <w:tc>
          <w:tcPr>
            <w:tcW w:w="3402" w:type="dxa"/>
            <w:shd w:val="clear" w:color="auto" w:fill="FFFFFF" w:themeFill="background1"/>
          </w:tcPr>
          <w:p w14:paraId="31B9A3D4" w14:textId="77777777" w:rsidR="00BB0389"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Утверждение перечня объектов, право собственности на которые принадлежит или будет принадлежать Северскому району, в </w:t>
            </w:r>
            <w:r w:rsidR="001D753B" w:rsidRPr="006D5B65">
              <w:rPr>
                <w:rFonts w:cs="Times New Roman"/>
                <w:sz w:val="22"/>
              </w:rPr>
              <w:t xml:space="preserve">     </w:t>
            </w:r>
            <w:r w:rsidRPr="006D5B65">
              <w:rPr>
                <w:rFonts w:cs="Times New Roman"/>
                <w:sz w:val="22"/>
              </w:rPr>
              <w:t xml:space="preserve">отношении которых планируется заключение концессионных </w:t>
            </w:r>
          </w:p>
          <w:p w14:paraId="07E4626F" w14:textId="1FFC6BA0" w:rsidR="00896A21"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соглашений в текущем году</w:t>
            </w:r>
          </w:p>
        </w:tc>
        <w:tc>
          <w:tcPr>
            <w:tcW w:w="2552" w:type="dxa"/>
            <w:shd w:val="clear" w:color="auto" w:fill="FFFFFF" w:themeFill="background1"/>
          </w:tcPr>
          <w:p w14:paraId="1BDC9214" w14:textId="77777777" w:rsidR="00BB0389"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снижение нагрузки</w:t>
            </w:r>
            <w:r w:rsidRPr="006D5B65">
              <w:rPr>
                <w:rFonts w:cs="Times New Roman"/>
                <w:sz w:val="22"/>
              </w:rPr>
              <w:br/>
              <w:t xml:space="preserve">на местные бюджеты, привлечение дополнительного финансирования на реализацию </w:t>
            </w:r>
          </w:p>
          <w:p w14:paraId="6D63929C" w14:textId="77777777" w:rsidR="00BB0389"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инфраструктурных </w:t>
            </w:r>
          </w:p>
          <w:p w14:paraId="5FA0FBB6" w14:textId="77DCD1A5"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проектов</w:t>
            </w:r>
          </w:p>
        </w:tc>
        <w:tc>
          <w:tcPr>
            <w:tcW w:w="1417" w:type="dxa"/>
            <w:shd w:val="clear" w:color="auto" w:fill="FFFFFF" w:themeFill="background1"/>
          </w:tcPr>
          <w:p w14:paraId="3DE56895" w14:textId="185583F5"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cs="Times New Roman"/>
                <w:sz w:val="22"/>
              </w:rPr>
              <w:t>2022 – 2025</w:t>
            </w:r>
          </w:p>
        </w:tc>
        <w:tc>
          <w:tcPr>
            <w:tcW w:w="2693" w:type="dxa"/>
            <w:shd w:val="clear" w:color="auto" w:fill="FFFFFF" w:themeFill="background1"/>
          </w:tcPr>
          <w:p w14:paraId="2587E9FE" w14:textId="77777777" w:rsidR="001D753B" w:rsidRPr="006D5B65" w:rsidRDefault="00896A21" w:rsidP="00BC61DF">
            <w:pPr>
              <w:shd w:val="clear" w:color="auto" w:fill="FFFFFF" w:themeFill="background1"/>
              <w:spacing w:after="0" w:line="240" w:lineRule="auto"/>
              <w:rPr>
                <w:rFonts w:cs="Times New Roman"/>
                <w:sz w:val="22"/>
              </w:rPr>
            </w:pPr>
            <w:r w:rsidRPr="006D5B65">
              <w:rPr>
                <w:rFonts w:cs="Times New Roman"/>
                <w:sz w:val="22"/>
              </w:rPr>
              <w:t xml:space="preserve">приказ департамента </w:t>
            </w:r>
          </w:p>
          <w:p w14:paraId="24E9F273" w14:textId="7A5EE519"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 xml:space="preserve">инвестиций и развития малого и среднего предпринимательства Краснодарского края с перечнем объектов в соответствии с пунктом 1 статьи 4 Федерального закона от 21 июля 2005 г. № 115-ФЗ «О концессионных соглашениях» </w:t>
            </w:r>
          </w:p>
        </w:tc>
        <w:tc>
          <w:tcPr>
            <w:tcW w:w="1843" w:type="dxa"/>
            <w:shd w:val="clear" w:color="auto" w:fill="FFFFFF" w:themeFill="background1"/>
          </w:tcPr>
          <w:p w14:paraId="3E06E2D8" w14:textId="642D1535" w:rsidR="00896A21" w:rsidRPr="006D5B65" w:rsidRDefault="00896A21" w:rsidP="00BC61DF">
            <w:pPr>
              <w:shd w:val="clear" w:color="auto" w:fill="FFFFFF" w:themeFill="background1"/>
              <w:spacing w:after="0" w:line="240" w:lineRule="auto"/>
              <w:rPr>
                <w:rFonts w:cs="Times New Roman"/>
                <w:sz w:val="22"/>
              </w:rPr>
            </w:pPr>
            <w:r w:rsidRPr="006D5B65">
              <w:rPr>
                <w:rFonts w:eastAsia="Times New Roman" w:cs="Times New Roman"/>
                <w:sz w:val="22"/>
                <w:lang w:eastAsia="ru-RU"/>
              </w:rPr>
              <w:t>управление по координации работы жилищно-коммунального комплекса</w:t>
            </w:r>
          </w:p>
        </w:tc>
        <w:tc>
          <w:tcPr>
            <w:tcW w:w="2268" w:type="dxa"/>
            <w:shd w:val="clear" w:color="auto" w:fill="FFFFFF" w:themeFill="background1"/>
          </w:tcPr>
          <w:p w14:paraId="2E553C3F" w14:textId="77777777" w:rsidR="001D753B"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по </w:t>
            </w:r>
          </w:p>
          <w:p w14:paraId="00454B4B" w14:textId="6A287D21"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координации работы      жилищно-коммунального комплекса</w:t>
            </w:r>
          </w:p>
          <w:p w14:paraId="293953BC" w14:textId="77777777" w:rsidR="00896A21" w:rsidRPr="006D5B65" w:rsidRDefault="00896A21" w:rsidP="00BC61DF">
            <w:pPr>
              <w:shd w:val="clear" w:color="auto" w:fill="FFFFFF" w:themeFill="background1"/>
              <w:spacing w:after="0" w:line="240" w:lineRule="auto"/>
              <w:rPr>
                <w:rFonts w:cs="Times New Roman"/>
                <w:sz w:val="22"/>
              </w:rPr>
            </w:pPr>
          </w:p>
        </w:tc>
      </w:tr>
      <w:tr w:rsidR="00896A21" w:rsidRPr="006D5B65" w14:paraId="47CBB094" w14:textId="77777777" w:rsidTr="00601618">
        <w:tblPrEx>
          <w:tblBorders>
            <w:bottom w:val="single" w:sz="4" w:space="0" w:color="auto"/>
          </w:tblBorders>
        </w:tblPrEx>
        <w:tc>
          <w:tcPr>
            <w:tcW w:w="14884" w:type="dxa"/>
            <w:gridSpan w:val="7"/>
            <w:shd w:val="clear" w:color="auto" w:fill="FFFFFF" w:themeFill="background1"/>
          </w:tcPr>
          <w:p w14:paraId="1C461621" w14:textId="71EF2AE7" w:rsidR="00896A21" w:rsidRPr="006D5B65" w:rsidRDefault="00896A21" w:rsidP="00BC61DF">
            <w:pPr>
              <w:pStyle w:val="a5"/>
              <w:numPr>
                <w:ilvl w:val="0"/>
                <w:numId w:val="14"/>
              </w:numPr>
              <w:shd w:val="clear" w:color="auto" w:fill="FFFFFF" w:themeFill="background1"/>
              <w:spacing w:after="0" w:line="240" w:lineRule="auto"/>
              <w:ind w:left="29" w:right="-31" w:firstLine="425"/>
              <w:rPr>
                <w:rFonts w:eastAsia="Times New Roman" w:cs="Times New Roman"/>
                <w:color w:val="FF0000"/>
                <w:sz w:val="22"/>
                <w:lang w:eastAsia="ru-RU"/>
              </w:rPr>
            </w:pPr>
            <w:r w:rsidRPr="006D5B65">
              <w:rPr>
                <w:rFonts w:eastAsia="Times New Roman" w:cs="Times New Roman"/>
                <w:sz w:val="22"/>
                <w:lang w:eastAsia="ru-RU"/>
              </w:rPr>
              <w:t>Мероприятия, направленные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мероприятия, направленные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tc>
      </w:tr>
      <w:tr w:rsidR="00896A21" w:rsidRPr="006D5B65" w14:paraId="3334B9A8" w14:textId="77777777" w:rsidTr="00601618">
        <w:tblPrEx>
          <w:tblBorders>
            <w:bottom w:val="single" w:sz="4" w:space="0" w:color="auto"/>
          </w:tblBorders>
        </w:tblPrEx>
        <w:tc>
          <w:tcPr>
            <w:tcW w:w="709" w:type="dxa"/>
            <w:shd w:val="clear" w:color="auto" w:fill="FFFFFF" w:themeFill="background1"/>
          </w:tcPr>
          <w:p w14:paraId="6C41E745" w14:textId="77777777"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8.1</w:t>
            </w:r>
          </w:p>
        </w:tc>
        <w:tc>
          <w:tcPr>
            <w:tcW w:w="3402" w:type="dxa"/>
            <w:shd w:val="clear" w:color="auto" w:fill="FFFFFF" w:themeFill="background1"/>
          </w:tcPr>
          <w:p w14:paraId="4A3BEF2A" w14:textId="77777777" w:rsidR="00896A21" w:rsidRPr="006D5B65" w:rsidRDefault="00896A21" w:rsidP="00BC61DF">
            <w:pPr>
              <w:pStyle w:val="TableContents"/>
              <w:shd w:val="clear" w:color="auto" w:fill="FFFFFF" w:themeFill="background1"/>
              <w:rPr>
                <w:lang w:val="ru-RU"/>
              </w:rPr>
            </w:pPr>
            <w:r w:rsidRPr="006D5B65">
              <w:rPr>
                <w:rFonts w:eastAsia="Times New Roman" w:cs="Times New Roman"/>
                <w:sz w:val="22"/>
                <w:lang w:val="ru-RU" w:eastAsia="ru-RU"/>
              </w:rPr>
              <w:t>Предоставление субсидий из муниципального бюджета социально ориентированным некоммерческим организациям в рамках подпрограммы «Поддержка социально-ориентированных некоммерческих организаций в Северском районе» муниципальной программы «Формирование условий для духовно-нравственного развития граждан</w:t>
            </w:r>
            <w:r w:rsidRPr="006D5B65">
              <w:rPr>
                <w:rFonts w:eastAsia="Times New Roman" w:cs="Times New Roman"/>
                <w:sz w:val="22"/>
                <w:lang w:eastAsia="ru-RU"/>
              </w:rPr>
              <w:t xml:space="preserve"> </w:t>
            </w:r>
            <w:r w:rsidRPr="006D5B65">
              <w:rPr>
                <w:rFonts w:eastAsia="Times New Roman" w:cs="Times New Roman"/>
                <w:sz w:val="22"/>
                <w:lang w:val="ru-RU" w:eastAsia="ru-RU"/>
              </w:rPr>
              <w:t>муниципального образования Северский район», утвержденной постановлением главы администрации МО СР от 11 ноября 2014 г. №2092</w:t>
            </w:r>
          </w:p>
          <w:p w14:paraId="3752232D" w14:textId="7852FC71" w:rsidR="00896A21" w:rsidRPr="006D5B65" w:rsidRDefault="00896A21" w:rsidP="00BC61DF">
            <w:pPr>
              <w:shd w:val="clear" w:color="auto" w:fill="FFFFFF" w:themeFill="background1"/>
              <w:spacing w:after="0" w:line="240" w:lineRule="auto"/>
              <w:rPr>
                <w:rFonts w:eastAsia="Times New Roman" w:cs="Times New Roman"/>
                <w:sz w:val="22"/>
                <w:lang w:eastAsia="ru-RU"/>
              </w:rPr>
            </w:pPr>
          </w:p>
        </w:tc>
        <w:tc>
          <w:tcPr>
            <w:tcW w:w="2552" w:type="dxa"/>
            <w:shd w:val="clear" w:color="auto" w:fill="FFFFFF" w:themeFill="background1"/>
          </w:tcPr>
          <w:p w14:paraId="5709D0D3" w14:textId="77777777" w:rsidR="002C7060"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Развитие механизмов взаимодействия органов местного самоуправления и социально ориентированных некоммерческих организаций для решения социальных проблем в Северском районе, Поддержка </w:t>
            </w:r>
          </w:p>
          <w:p w14:paraId="5D638D04" w14:textId="77777777" w:rsidR="002C7060"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социально ориентированных некоммерческих организаций, </w:t>
            </w:r>
            <w:proofErr w:type="spellStart"/>
            <w:r w:rsidRPr="006D5B65">
              <w:rPr>
                <w:rFonts w:eastAsia="Times New Roman" w:cs="Times New Roman"/>
                <w:sz w:val="22"/>
                <w:lang w:eastAsia="ru-RU"/>
              </w:rPr>
              <w:t>раелизующих</w:t>
            </w:r>
            <w:proofErr w:type="spellEnd"/>
            <w:r w:rsidRPr="006D5B65">
              <w:rPr>
                <w:rFonts w:eastAsia="Times New Roman" w:cs="Times New Roman"/>
                <w:sz w:val="22"/>
                <w:lang w:eastAsia="ru-RU"/>
              </w:rPr>
              <w:t xml:space="preserve"> собственные общественно полезные </w:t>
            </w:r>
          </w:p>
          <w:p w14:paraId="75BF4EDA" w14:textId="77777777" w:rsidR="002C7060"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программы, направленные на решение </w:t>
            </w:r>
          </w:p>
          <w:p w14:paraId="06ACDD6E" w14:textId="4F25BC8D"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социальных проблем</w:t>
            </w:r>
          </w:p>
        </w:tc>
        <w:tc>
          <w:tcPr>
            <w:tcW w:w="1417" w:type="dxa"/>
            <w:shd w:val="clear" w:color="auto" w:fill="FFFFFF" w:themeFill="background1"/>
          </w:tcPr>
          <w:p w14:paraId="30B76ACD"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22052D38" w14:textId="77777777" w:rsidR="002C7060"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Наличие субсидий для </w:t>
            </w:r>
          </w:p>
          <w:p w14:paraId="2EF914EB" w14:textId="77777777" w:rsidR="002C7060"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социально ориентированных некоммерческих </w:t>
            </w:r>
          </w:p>
          <w:p w14:paraId="2F4D84B6" w14:textId="3BA473BE"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организаций</w:t>
            </w:r>
          </w:p>
        </w:tc>
        <w:tc>
          <w:tcPr>
            <w:tcW w:w="1843" w:type="dxa"/>
            <w:shd w:val="clear" w:color="auto" w:fill="FFFFFF" w:themeFill="background1"/>
          </w:tcPr>
          <w:p w14:paraId="39B03811"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Управление</w:t>
            </w:r>
          </w:p>
          <w:p w14:paraId="3863AAC2"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экономики, инвестиций и прогнозирования</w:t>
            </w:r>
          </w:p>
          <w:p w14:paraId="629AB25C"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p>
          <w:p w14:paraId="4E3DB79C" w14:textId="77777777" w:rsidR="002C7060" w:rsidRPr="006D5B65" w:rsidRDefault="004E7216" w:rsidP="00BC61DF">
            <w:pPr>
              <w:shd w:val="clear" w:color="auto" w:fill="FFFFFF" w:themeFill="background1"/>
              <w:spacing w:after="0" w:line="240" w:lineRule="auto"/>
              <w:ind w:right="-31"/>
              <w:rPr>
                <w:rFonts w:eastAsia="Times New Roman" w:cs="Times New Roman"/>
                <w:spacing w:val="-2"/>
                <w:sz w:val="22"/>
                <w:lang w:eastAsia="ru-RU"/>
              </w:rPr>
            </w:pPr>
            <w:r w:rsidRPr="006D5B65">
              <w:rPr>
                <w:rFonts w:eastAsia="Times New Roman" w:cs="Times New Roman"/>
                <w:spacing w:val="-2"/>
                <w:sz w:val="22"/>
                <w:lang w:eastAsia="ru-RU"/>
              </w:rPr>
              <w:t xml:space="preserve">Управление </w:t>
            </w:r>
          </w:p>
          <w:p w14:paraId="3C0B134F" w14:textId="24A44D7F" w:rsidR="004E7216" w:rsidRPr="006D5B65" w:rsidRDefault="004E7216" w:rsidP="00BC61DF">
            <w:pPr>
              <w:shd w:val="clear" w:color="auto" w:fill="FFFFFF" w:themeFill="background1"/>
              <w:spacing w:after="0" w:line="240" w:lineRule="auto"/>
              <w:ind w:right="-31"/>
              <w:rPr>
                <w:rFonts w:eastAsia="Times New Roman" w:cs="Times New Roman"/>
                <w:spacing w:val="-2"/>
                <w:sz w:val="22"/>
                <w:lang w:eastAsia="ru-RU"/>
              </w:rPr>
            </w:pPr>
            <w:r w:rsidRPr="006D5B65">
              <w:rPr>
                <w:rFonts w:eastAsia="Times New Roman" w:cs="Times New Roman"/>
                <w:spacing w:val="-2"/>
                <w:sz w:val="22"/>
                <w:lang w:eastAsia="ru-RU"/>
              </w:rPr>
              <w:t xml:space="preserve">кадровой </w:t>
            </w:r>
          </w:p>
          <w:p w14:paraId="0FF09C1D" w14:textId="1CA1B2EB" w:rsidR="004E7216" w:rsidRPr="006D5B65" w:rsidRDefault="004E7216" w:rsidP="00BC61DF">
            <w:pPr>
              <w:shd w:val="clear" w:color="auto" w:fill="FFFFFF" w:themeFill="background1"/>
              <w:spacing w:after="0" w:line="240" w:lineRule="auto"/>
              <w:ind w:right="-31"/>
              <w:rPr>
                <w:rFonts w:eastAsia="Times New Roman" w:cs="Times New Roman"/>
                <w:spacing w:val="-2"/>
                <w:sz w:val="22"/>
                <w:lang w:eastAsia="ru-RU"/>
              </w:rPr>
            </w:pPr>
            <w:r w:rsidRPr="006D5B65">
              <w:rPr>
                <w:rFonts w:eastAsia="Times New Roman" w:cs="Times New Roman"/>
                <w:spacing w:val="-2"/>
                <w:sz w:val="22"/>
                <w:lang w:eastAsia="ru-RU"/>
              </w:rPr>
              <w:t>политики</w:t>
            </w:r>
          </w:p>
          <w:p w14:paraId="51082F12" w14:textId="4F3B968A"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c>
          <w:tcPr>
            <w:tcW w:w="2268" w:type="dxa"/>
            <w:shd w:val="clear" w:color="auto" w:fill="FFFFFF" w:themeFill="background1"/>
          </w:tcPr>
          <w:p w14:paraId="1456EA59" w14:textId="26858767" w:rsidR="00896A21" w:rsidRPr="006D5B65" w:rsidRDefault="0014233C"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у</w:t>
            </w:r>
            <w:r w:rsidR="00896A21" w:rsidRPr="006D5B65">
              <w:rPr>
                <w:rFonts w:eastAsia="Times New Roman" w:cs="Times New Roman"/>
                <w:kern w:val="0"/>
                <w:sz w:val="22"/>
                <w:szCs w:val="22"/>
                <w:lang w:val="ru-RU" w:eastAsia="ru-RU" w:bidi="ar-SA"/>
              </w:rPr>
              <w:t>правление</w:t>
            </w:r>
          </w:p>
          <w:p w14:paraId="656908F5"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экономики, инвестиций и прогнозирования</w:t>
            </w:r>
          </w:p>
          <w:p w14:paraId="09899ACA" w14:textId="77777777" w:rsidR="00896A21" w:rsidRPr="006D5B65" w:rsidRDefault="00896A21" w:rsidP="00BC61DF">
            <w:pPr>
              <w:pStyle w:val="TableContents"/>
              <w:shd w:val="clear" w:color="auto" w:fill="FFFFFF" w:themeFill="background1"/>
              <w:rPr>
                <w:rFonts w:eastAsia="Times New Roman" w:cs="Times New Roman"/>
                <w:kern w:val="0"/>
                <w:sz w:val="22"/>
                <w:szCs w:val="22"/>
                <w:lang w:val="ru-RU" w:eastAsia="ru-RU" w:bidi="ar-SA"/>
              </w:rPr>
            </w:pPr>
          </w:p>
          <w:p w14:paraId="44311DAA" w14:textId="3137165C" w:rsidR="004E7216" w:rsidRPr="006D5B65" w:rsidRDefault="0014233C" w:rsidP="00BC61DF">
            <w:pPr>
              <w:shd w:val="clear" w:color="auto" w:fill="FFFFFF" w:themeFill="background1"/>
              <w:spacing w:after="0" w:line="240" w:lineRule="auto"/>
              <w:ind w:right="-31"/>
              <w:rPr>
                <w:rFonts w:eastAsia="Times New Roman" w:cs="Times New Roman"/>
                <w:spacing w:val="-2"/>
                <w:sz w:val="22"/>
                <w:lang w:eastAsia="ru-RU"/>
              </w:rPr>
            </w:pPr>
            <w:r w:rsidRPr="006D5B65">
              <w:rPr>
                <w:rFonts w:eastAsia="Times New Roman" w:cs="Times New Roman"/>
                <w:spacing w:val="-2"/>
                <w:sz w:val="22"/>
                <w:lang w:eastAsia="ru-RU"/>
              </w:rPr>
              <w:t>у</w:t>
            </w:r>
            <w:r w:rsidR="004E7216" w:rsidRPr="006D5B65">
              <w:rPr>
                <w:rFonts w:eastAsia="Times New Roman" w:cs="Times New Roman"/>
                <w:spacing w:val="-2"/>
                <w:sz w:val="22"/>
                <w:lang w:eastAsia="ru-RU"/>
              </w:rPr>
              <w:t xml:space="preserve">правление кадровой </w:t>
            </w:r>
          </w:p>
          <w:p w14:paraId="2B4BDDE0" w14:textId="5CFFF293" w:rsidR="004E7216" w:rsidRPr="006D5B65" w:rsidRDefault="004E7216" w:rsidP="00BC61DF">
            <w:pPr>
              <w:shd w:val="clear" w:color="auto" w:fill="FFFFFF" w:themeFill="background1"/>
              <w:spacing w:after="0" w:line="240" w:lineRule="auto"/>
              <w:ind w:right="-31"/>
              <w:rPr>
                <w:rFonts w:eastAsia="Times New Roman" w:cs="Times New Roman"/>
                <w:spacing w:val="-2"/>
                <w:sz w:val="22"/>
                <w:lang w:eastAsia="ru-RU"/>
              </w:rPr>
            </w:pPr>
            <w:r w:rsidRPr="006D5B65">
              <w:rPr>
                <w:rFonts w:eastAsia="Times New Roman" w:cs="Times New Roman"/>
                <w:spacing w:val="-2"/>
                <w:sz w:val="22"/>
                <w:lang w:eastAsia="ru-RU"/>
              </w:rPr>
              <w:t>политики</w:t>
            </w:r>
          </w:p>
          <w:p w14:paraId="59C344D6" w14:textId="0259A58F"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0946EEDA" w14:textId="77777777" w:rsidTr="00601618">
        <w:tblPrEx>
          <w:tblBorders>
            <w:bottom w:val="single" w:sz="4" w:space="0" w:color="auto"/>
          </w:tblBorders>
        </w:tblPrEx>
        <w:tc>
          <w:tcPr>
            <w:tcW w:w="14884" w:type="dxa"/>
            <w:gridSpan w:val="7"/>
            <w:shd w:val="clear" w:color="auto" w:fill="FFFFFF" w:themeFill="background1"/>
          </w:tcPr>
          <w:p w14:paraId="5FEC5A09" w14:textId="77777777" w:rsidR="00896A21" w:rsidRPr="006D5B65" w:rsidRDefault="00896A21" w:rsidP="00BC61DF">
            <w:pPr>
              <w:pStyle w:val="a5"/>
              <w:numPr>
                <w:ilvl w:val="0"/>
                <w:numId w:val="14"/>
              </w:num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lastRenderedPageBreak/>
              <w:t>Мероприятия, направленные на повышение в Краснодарском крае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tc>
      </w:tr>
      <w:tr w:rsidR="00896A21" w:rsidRPr="006D5B65" w14:paraId="70D8D59D" w14:textId="77777777" w:rsidTr="00601618">
        <w:tblPrEx>
          <w:tblBorders>
            <w:bottom w:val="single" w:sz="4" w:space="0" w:color="auto"/>
          </w:tblBorders>
        </w:tblPrEx>
        <w:tc>
          <w:tcPr>
            <w:tcW w:w="709" w:type="dxa"/>
            <w:shd w:val="clear" w:color="auto" w:fill="FFFFFF" w:themeFill="background1"/>
          </w:tcPr>
          <w:p w14:paraId="376DD9B2" w14:textId="1AC654FA"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9.1</w:t>
            </w:r>
          </w:p>
          <w:p w14:paraId="0145E409" w14:textId="4F4D6C06"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p>
        </w:tc>
        <w:tc>
          <w:tcPr>
            <w:tcW w:w="3402" w:type="dxa"/>
            <w:shd w:val="clear" w:color="auto" w:fill="FFFFFF" w:themeFill="background1"/>
          </w:tcPr>
          <w:p w14:paraId="77A194A1" w14:textId="77777777" w:rsidR="002C7060" w:rsidRPr="006D5B65" w:rsidRDefault="00896A21" w:rsidP="00BC61DF">
            <w:pPr>
              <w:shd w:val="clear" w:color="auto" w:fill="FFFFFF" w:themeFill="background1"/>
              <w:autoSpaceDE w:val="0"/>
              <w:autoSpaceDN w:val="0"/>
              <w:adjustRightInd w:val="0"/>
              <w:spacing w:after="0" w:line="240" w:lineRule="auto"/>
              <w:rPr>
                <w:rFonts w:eastAsia="Times New Roman" w:cs="Times New Roman"/>
                <w:bCs/>
                <w:sz w:val="22"/>
                <w:lang w:eastAsia="ru-RU"/>
              </w:rPr>
            </w:pPr>
            <w:r w:rsidRPr="006D5B65">
              <w:rPr>
                <w:rFonts w:eastAsia="Times New Roman" w:cs="Times New Roman"/>
                <w:sz w:val="22"/>
                <w:lang w:eastAsia="ru-RU"/>
              </w:rPr>
              <w:t xml:space="preserve">В рамках реализации регионального проекта «Цифровая образовательная среда» национального проекта «Образование» планируется </w:t>
            </w:r>
            <w:r w:rsidRPr="006D5B65">
              <w:rPr>
                <w:rFonts w:eastAsia="Times New Roman" w:cs="Times New Roman"/>
                <w:bCs/>
                <w:sz w:val="22"/>
                <w:lang w:eastAsia="ru-RU"/>
              </w:rPr>
              <w:t xml:space="preserve">разработка и реализация </w:t>
            </w:r>
          </w:p>
          <w:p w14:paraId="7149E1A4" w14:textId="4FCFF2C7"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bCs/>
                <w:sz w:val="22"/>
                <w:lang w:eastAsia="ru-RU"/>
              </w:rPr>
              <w:t>программы профессиональной переподготовки руководителей образовательных организаций и органов местного самоуправления муниципальных образований Краснодарского края, осуществляющих управление в сфере образования, по внедрению и функционированию в образовательных организациях целевой модели цифровой образовательной среды</w:t>
            </w:r>
          </w:p>
        </w:tc>
        <w:tc>
          <w:tcPr>
            <w:tcW w:w="2552" w:type="dxa"/>
            <w:shd w:val="clear" w:color="auto" w:fill="FFFFFF" w:themeFill="background1"/>
          </w:tcPr>
          <w:p w14:paraId="3A624F82" w14:textId="2DFA14AC" w:rsidR="00896A21" w:rsidRPr="006D5B65" w:rsidRDefault="00896A21" w:rsidP="00BC61DF">
            <w:pPr>
              <w:shd w:val="clear" w:color="auto" w:fill="FFFFFF" w:themeFill="background1"/>
              <w:spacing w:after="0" w:line="240" w:lineRule="auto"/>
              <w:contextualSpacing/>
              <w:rPr>
                <w:rFonts w:eastAsia="Times New Roman" w:cs="Times New Roman"/>
                <w:sz w:val="22"/>
                <w:lang w:eastAsia="ru-RU"/>
              </w:rPr>
            </w:pPr>
            <w:r w:rsidRPr="006D5B65">
              <w:rPr>
                <w:rFonts w:eastAsia="Times New Roman" w:cs="Times New Roman"/>
                <w:sz w:val="22"/>
                <w:lang w:eastAsia="ru-RU"/>
              </w:rPr>
              <w:t>предусмотрено повышение квалификации педагогических работников общего образования в рамках периодической аттестации в цифровой форме с использованием информационного ресурса «одно окно» («Современная цифровая образовательная среда в Российской Федерации»)</w:t>
            </w:r>
          </w:p>
        </w:tc>
        <w:tc>
          <w:tcPr>
            <w:tcW w:w="1417" w:type="dxa"/>
            <w:shd w:val="clear" w:color="auto" w:fill="FFFFFF" w:themeFill="background1"/>
          </w:tcPr>
          <w:p w14:paraId="68910810" w14:textId="58EE021C" w:rsidR="00896A21" w:rsidRPr="006D5B65" w:rsidRDefault="00896A21" w:rsidP="00BC61DF">
            <w:p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5FC2D0C5" w14:textId="77777777" w:rsidR="002C7060"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bCs/>
                <w:sz w:val="22"/>
                <w:lang w:eastAsia="ru-RU"/>
              </w:rPr>
              <w:t xml:space="preserve">обеспечение повышения </w:t>
            </w:r>
            <w:r w:rsidRPr="006D5B65">
              <w:rPr>
                <w:rFonts w:eastAsia="Times New Roman" w:cs="Times New Roman"/>
                <w:sz w:val="22"/>
                <w:lang w:eastAsia="ru-RU"/>
              </w:rPr>
              <w:t xml:space="preserve">цифровой грамотности </w:t>
            </w:r>
          </w:p>
          <w:p w14:paraId="3DD3CD81" w14:textId="30B9B789"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работников бюджетной сферы образования Северского района</w:t>
            </w:r>
          </w:p>
          <w:p w14:paraId="5C576F38" w14:textId="77777777" w:rsidR="00896A21" w:rsidRPr="006D5B65" w:rsidRDefault="00896A21" w:rsidP="00BC61DF">
            <w:pPr>
              <w:shd w:val="clear" w:color="auto" w:fill="FFFFFF" w:themeFill="background1"/>
              <w:spacing w:after="0" w:line="240" w:lineRule="auto"/>
              <w:contextualSpacing/>
              <w:rPr>
                <w:rFonts w:eastAsia="Times New Roman" w:cs="Times New Roman"/>
                <w:sz w:val="22"/>
                <w:lang w:eastAsia="ru-RU"/>
              </w:rPr>
            </w:pPr>
          </w:p>
        </w:tc>
        <w:tc>
          <w:tcPr>
            <w:tcW w:w="1843" w:type="dxa"/>
            <w:shd w:val="clear" w:color="auto" w:fill="FFFFFF" w:themeFill="background1"/>
          </w:tcPr>
          <w:p w14:paraId="1909994C"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204AC5F0"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образования</w:t>
            </w:r>
          </w:p>
          <w:p w14:paraId="2152ABEF" w14:textId="017FA5D5" w:rsidR="00896A21" w:rsidRPr="006D5B65" w:rsidRDefault="00896A21" w:rsidP="00BC61DF">
            <w:pPr>
              <w:shd w:val="clear" w:color="auto" w:fill="FFFFFF" w:themeFill="background1"/>
              <w:spacing w:after="0" w:line="240" w:lineRule="auto"/>
              <w:contextualSpacing/>
              <w:rPr>
                <w:rFonts w:eastAsia="Times New Roman" w:cs="Times New Roman"/>
                <w:sz w:val="22"/>
                <w:lang w:eastAsia="ru-RU"/>
              </w:rPr>
            </w:pPr>
          </w:p>
        </w:tc>
        <w:tc>
          <w:tcPr>
            <w:tcW w:w="2268" w:type="dxa"/>
            <w:shd w:val="clear" w:color="auto" w:fill="FFFFFF" w:themeFill="background1"/>
          </w:tcPr>
          <w:p w14:paraId="6F98588C"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4289D893" w14:textId="70D14172"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образования,</w:t>
            </w:r>
          </w:p>
          <w:p w14:paraId="26C8A056"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3D465C3D" w14:textId="28739474"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p w14:paraId="755FA20D"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399590D0" w14:textId="77777777" w:rsidTr="00601618">
        <w:tblPrEx>
          <w:tblBorders>
            <w:bottom w:val="single" w:sz="4" w:space="0" w:color="auto"/>
          </w:tblBorders>
        </w:tblPrEx>
        <w:tc>
          <w:tcPr>
            <w:tcW w:w="709" w:type="dxa"/>
            <w:shd w:val="clear" w:color="auto" w:fill="FFFFFF" w:themeFill="background1"/>
          </w:tcPr>
          <w:p w14:paraId="4987E2D8" w14:textId="1ADA748E"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9.2</w:t>
            </w:r>
          </w:p>
        </w:tc>
        <w:tc>
          <w:tcPr>
            <w:tcW w:w="3402" w:type="dxa"/>
            <w:shd w:val="clear" w:color="auto" w:fill="FFFFFF" w:themeFill="background1"/>
          </w:tcPr>
          <w:p w14:paraId="575B784B" w14:textId="77777777" w:rsidR="007E3C9A"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Обучение муниципальных </w:t>
            </w:r>
          </w:p>
          <w:p w14:paraId="7D164737" w14:textId="3102E6C2"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служащих </w:t>
            </w:r>
          </w:p>
        </w:tc>
        <w:tc>
          <w:tcPr>
            <w:tcW w:w="2552" w:type="dxa"/>
            <w:shd w:val="clear" w:color="auto" w:fill="FFFFFF" w:themeFill="background1"/>
          </w:tcPr>
          <w:p w14:paraId="5AB70583" w14:textId="07F5FFD5" w:rsidR="00896A21" w:rsidRPr="006D5B65" w:rsidRDefault="00896A21" w:rsidP="00BC61DF">
            <w:pPr>
              <w:shd w:val="clear" w:color="auto" w:fill="FFFFFF" w:themeFill="background1"/>
              <w:spacing w:after="0" w:line="240" w:lineRule="auto"/>
              <w:rPr>
                <w:rFonts w:eastAsia="Times New Roman" w:cs="Times New Roman"/>
                <w:sz w:val="22"/>
              </w:rPr>
            </w:pPr>
            <w:r w:rsidRPr="006D5B65">
              <w:rPr>
                <w:rFonts w:eastAsia="Times New Roman" w:cs="Times New Roman"/>
                <w:sz w:val="22"/>
              </w:rPr>
              <w:t>обучение муниципальных служащих компетенциям, необходимым для цифровой трансформации муниципального управления</w:t>
            </w:r>
          </w:p>
        </w:tc>
        <w:tc>
          <w:tcPr>
            <w:tcW w:w="1417" w:type="dxa"/>
            <w:shd w:val="clear" w:color="auto" w:fill="FFFFFF" w:themeFill="background1"/>
          </w:tcPr>
          <w:p w14:paraId="3A5B483C"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5AEEF0E0" w14:textId="77777777" w:rsidR="00896A21" w:rsidRPr="006D5B65" w:rsidRDefault="00896A21" w:rsidP="00BC61DF">
            <w:pPr>
              <w:shd w:val="clear" w:color="auto" w:fill="FFFFFF" w:themeFill="background1"/>
              <w:spacing w:after="0" w:line="240" w:lineRule="auto"/>
              <w:rPr>
                <w:rFonts w:eastAsia="Times New Roman" w:cs="Times New Roman"/>
                <w:sz w:val="22"/>
              </w:rPr>
            </w:pPr>
            <w:r w:rsidRPr="006D5B65">
              <w:rPr>
                <w:rFonts w:eastAsia="Times New Roman" w:cs="Times New Roman"/>
                <w:spacing w:val="-2"/>
                <w:sz w:val="22"/>
                <w:lang w:eastAsia="ru-RU"/>
              </w:rPr>
              <w:t>обеспечение подготовки высококвалифицированных кадров для цифровой экономики,</w:t>
            </w:r>
            <w:r w:rsidRPr="006D5B65">
              <w:rPr>
                <w:rFonts w:eastAsia="Times New Roman" w:cs="Times New Roman"/>
                <w:sz w:val="22"/>
              </w:rPr>
              <w:t xml:space="preserve"> </w:t>
            </w:r>
          </w:p>
          <w:p w14:paraId="54B12295" w14:textId="77777777" w:rsidR="00896A21" w:rsidRPr="006D5B65" w:rsidRDefault="00896A21" w:rsidP="00BC61DF">
            <w:pPr>
              <w:shd w:val="clear" w:color="auto" w:fill="FFFFFF" w:themeFill="background1"/>
              <w:spacing w:after="0" w:line="240" w:lineRule="auto"/>
              <w:rPr>
                <w:rFonts w:eastAsia="Times New Roman" w:cs="Times New Roman"/>
                <w:sz w:val="22"/>
              </w:rPr>
            </w:pPr>
            <w:r w:rsidRPr="006D5B65">
              <w:rPr>
                <w:rFonts w:eastAsia="Times New Roman" w:cs="Times New Roman"/>
                <w:sz w:val="22"/>
              </w:rPr>
              <w:t xml:space="preserve">изучение </w:t>
            </w:r>
            <w:r w:rsidRPr="006D5B65">
              <w:rPr>
                <w:rFonts w:eastAsia="Times New Roman" w:cs="Times New Roman"/>
                <w:sz w:val="22"/>
                <w:lang w:eastAsia="ru-RU"/>
              </w:rPr>
              <w:t xml:space="preserve">муниципальными служащими </w:t>
            </w:r>
            <w:r w:rsidRPr="006D5B65">
              <w:rPr>
                <w:rFonts w:eastAsia="Times New Roman" w:cs="Times New Roman"/>
                <w:sz w:val="22"/>
              </w:rPr>
              <w:t>и работниками подведомственных учреждений лучшего международного опыта развития цифровой экономики и умных технологий</w:t>
            </w:r>
          </w:p>
          <w:p w14:paraId="1B9B9B5E" w14:textId="561A941E" w:rsidR="002621C0" w:rsidRPr="006D5B65" w:rsidRDefault="002621C0" w:rsidP="00BC61DF">
            <w:pPr>
              <w:shd w:val="clear" w:color="auto" w:fill="FFFFFF" w:themeFill="background1"/>
              <w:spacing w:after="0" w:line="240" w:lineRule="auto"/>
              <w:rPr>
                <w:rFonts w:eastAsia="Times New Roman" w:cs="Times New Roman"/>
                <w:sz w:val="22"/>
              </w:rPr>
            </w:pPr>
          </w:p>
        </w:tc>
        <w:tc>
          <w:tcPr>
            <w:tcW w:w="1843" w:type="dxa"/>
            <w:shd w:val="clear" w:color="auto" w:fill="FFFFFF" w:themeFill="background1"/>
          </w:tcPr>
          <w:p w14:paraId="2BF7386D" w14:textId="77777777" w:rsidR="007E3C9A" w:rsidRPr="006D5B65" w:rsidRDefault="00896A21" w:rsidP="00BC61DF">
            <w:pPr>
              <w:shd w:val="clear" w:color="auto" w:fill="FFFFFF" w:themeFill="background1"/>
              <w:spacing w:after="0" w:line="240" w:lineRule="auto"/>
              <w:rPr>
                <w:rFonts w:eastAsia="Times New Roman" w:cs="Times New Roman"/>
                <w:spacing w:val="-2"/>
                <w:sz w:val="22"/>
                <w:lang w:eastAsia="ru-RU"/>
              </w:rPr>
            </w:pPr>
            <w:r w:rsidRPr="006D5B65">
              <w:rPr>
                <w:rFonts w:eastAsia="Times New Roman" w:cs="Times New Roman"/>
                <w:spacing w:val="-2"/>
                <w:sz w:val="22"/>
                <w:lang w:eastAsia="ru-RU"/>
              </w:rPr>
              <w:t xml:space="preserve">управление </w:t>
            </w:r>
          </w:p>
          <w:p w14:paraId="17E8CA9C" w14:textId="77777777" w:rsidR="007E3C9A" w:rsidRPr="006D5B65" w:rsidRDefault="00896A21" w:rsidP="00BC61DF">
            <w:pPr>
              <w:shd w:val="clear" w:color="auto" w:fill="FFFFFF" w:themeFill="background1"/>
              <w:spacing w:after="0" w:line="240" w:lineRule="auto"/>
              <w:rPr>
                <w:rFonts w:eastAsia="Times New Roman" w:cs="Times New Roman"/>
                <w:spacing w:val="-2"/>
                <w:sz w:val="22"/>
                <w:lang w:eastAsia="ru-RU"/>
              </w:rPr>
            </w:pPr>
            <w:r w:rsidRPr="006D5B65">
              <w:rPr>
                <w:rFonts w:eastAsia="Times New Roman" w:cs="Times New Roman"/>
                <w:spacing w:val="-2"/>
                <w:sz w:val="22"/>
                <w:lang w:eastAsia="ru-RU"/>
              </w:rPr>
              <w:t xml:space="preserve">кадровой </w:t>
            </w:r>
          </w:p>
          <w:p w14:paraId="3BA41E65" w14:textId="463C71DB" w:rsidR="00896A21" w:rsidRPr="006D5B65" w:rsidRDefault="004E7AEB" w:rsidP="00BC61DF">
            <w:pPr>
              <w:shd w:val="clear" w:color="auto" w:fill="FFFFFF" w:themeFill="background1"/>
              <w:spacing w:after="0" w:line="240" w:lineRule="auto"/>
              <w:rPr>
                <w:rFonts w:eastAsia="Times New Roman" w:cs="Times New Roman"/>
                <w:spacing w:val="-2"/>
                <w:sz w:val="22"/>
                <w:lang w:eastAsia="ru-RU"/>
              </w:rPr>
            </w:pPr>
            <w:r w:rsidRPr="006D5B65">
              <w:rPr>
                <w:rFonts w:eastAsia="Times New Roman" w:cs="Times New Roman"/>
                <w:spacing w:val="-2"/>
                <w:sz w:val="22"/>
                <w:lang w:eastAsia="ru-RU"/>
              </w:rPr>
              <w:t>политики</w:t>
            </w:r>
          </w:p>
        </w:tc>
        <w:tc>
          <w:tcPr>
            <w:tcW w:w="2268" w:type="dxa"/>
            <w:shd w:val="clear" w:color="auto" w:fill="FFFFFF" w:themeFill="background1"/>
          </w:tcPr>
          <w:p w14:paraId="31C7A55A" w14:textId="011B930F" w:rsidR="00896A21" w:rsidRPr="006D5B65" w:rsidRDefault="00BF6444" w:rsidP="00BC61DF">
            <w:pPr>
              <w:shd w:val="clear" w:color="auto" w:fill="FFFFFF" w:themeFill="background1"/>
              <w:spacing w:after="0" w:line="240" w:lineRule="auto"/>
              <w:ind w:right="-31"/>
              <w:rPr>
                <w:rFonts w:eastAsia="Times New Roman" w:cs="Times New Roman"/>
                <w:spacing w:val="-2"/>
                <w:sz w:val="22"/>
                <w:lang w:eastAsia="ru-RU"/>
              </w:rPr>
            </w:pPr>
            <w:r w:rsidRPr="006D5B65">
              <w:rPr>
                <w:rFonts w:eastAsia="Times New Roman" w:cs="Times New Roman"/>
                <w:spacing w:val="-2"/>
                <w:sz w:val="22"/>
                <w:lang w:eastAsia="ru-RU"/>
              </w:rPr>
              <w:t>у</w:t>
            </w:r>
            <w:r w:rsidR="004E7216" w:rsidRPr="006D5B65">
              <w:rPr>
                <w:rFonts w:eastAsia="Times New Roman" w:cs="Times New Roman"/>
                <w:spacing w:val="-2"/>
                <w:sz w:val="22"/>
                <w:lang w:eastAsia="ru-RU"/>
              </w:rPr>
              <w:t xml:space="preserve">правление </w:t>
            </w:r>
            <w:r w:rsidR="00896A21" w:rsidRPr="006D5B65">
              <w:rPr>
                <w:rFonts w:eastAsia="Times New Roman" w:cs="Times New Roman"/>
                <w:spacing w:val="-2"/>
                <w:sz w:val="22"/>
                <w:lang w:eastAsia="ru-RU"/>
              </w:rPr>
              <w:t xml:space="preserve">кадровой </w:t>
            </w:r>
          </w:p>
          <w:p w14:paraId="70505712" w14:textId="519374FC" w:rsidR="00896A21" w:rsidRPr="006D5B65" w:rsidRDefault="004E7216" w:rsidP="00BC61DF">
            <w:pPr>
              <w:shd w:val="clear" w:color="auto" w:fill="FFFFFF" w:themeFill="background1"/>
              <w:spacing w:after="0" w:line="240" w:lineRule="auto"/>
              <w:ind w:right="-31"/>
              <w:rPr>
                <w:rFonts w:eastAsia="Times New Roman" w:cs="Times New Roman"/>
                <w:spacing w:val="-2"/>
                <w:sz w:val="22"/>
                <w:lang w:eastAsia="ru-RU"/>
              </w:rPr>
            </w:pPr>
            <w:r w:rsidRPr="006D5B65">
              <w:rPr>
                <w:rFonts w:eastAsia="Times New Roman" w:cs="Times New Roman"/>
                <w:spacing w:val="-2"/>
                <w:sz w:val="22"/>
                <w:lang w:eastAsia="ru-RU"/>
              </w:rPr>
              <w:t>политики</w:t>
            </w:r>
            <w:r w:rsidR="00896A21" w:rsidRPr="006D5B65">
              <w:rPr>
                <w:rFonts w:eastAsia="Times New Roman" w:cs="Times New Roman"/>
                <w:spacing w:val="-2"/>
                <w:sz w:val="22"/>
                <w:lang w:eastAsia="ru-RU"/>
              </w:rPr>
              <w:t>,</w:t>
            </w:r>
          </w:p>
          <w:p w14:paraId="4D682140" w14:textId="3EE214EC"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56533C61" w14:textId="77777777" w:rsidR="004E7216" w:rsidRPr="006D5B65" w:rsidRDefault="004E7216"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городские и сельские поселения МО СР</w:t>
            </w:r>
          </w:p>
          <w:p w14:paraId="02496FD0" w14:textId="77777777" w:rsidR="004E7216" w:rsidRPr="006D5B65" w:rsidRDefault="004E7216" w:rsidP="00BC61DF">
            <w:pPr>
              <w:shd w:val="clear" w:color="auto" w:fill="FFFFFF" w:themeFill="background1"/>
              <w:spacing w:after="0" w:line="240" w:lineRule="auto"/>
              <w:ind w:right="-31"/>
              <w:rPr>
                <w:rFonts w:eastAsia="Times New Roman" w:cs="Times New Roman"/>
                <w:sz w:val="22"/>
                <w:lang w:eastAsia="ru-RU"/>
              </w:rPr>
            </w:pPr>
          </w:p>
          <w:p w14:paraId="2AA12664" w14:textId="77777777" w:rsidR="007E3C9A"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структурные </w:t>
            </w:r>
          </w:p>
          <w:p w14:paraId="61F052A3" w14:textId="77777777" w:rsidR="007E3C9A"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подразделения </w:t>
            </w:r>
          </w:p>
          <w:p w14:paraId="011066BF" w14:textId="77777777" w:rsidR="007E3C9A"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администрации </w:t>
            </w:r>
          </w:p>
          <w:p w14:paraId="115F5539" w14:textId="5B9F15B3"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МО СР</w:t>
            </w:r>
          </w:p>
          <w:p w14:paraId="7D72D656"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r>
      <w:tr w:rsidR="00896A21" w:rsidRPr="006D5B65" w14:paraId="11828587" w14:textId="77777777" w:rsidTr="00601618">
        <w:tblPrEx>
          <w:tblBorders>
            <w:bottom w:val="single" w:sz="4" w:space="0" w:color="auto"/>
          </w:tblBorders>
        </w:tblPrEx>
        <w:tc>
          <w:tcPr>
            <w:tcW w:w="14884" w:type="dxa"/>
            <w:gridSpan w:val="7"/>
            <w:shd w:val="clear" w:color="auto" w:fill="FFFFFF" w:themeFill="background1"/>
          </w:tcPr>
          <w:p w14:paraId="39E140DF" w14:textId="77777777" w:rsidR="00896A21" w:rsidRPr="006D5B65" w:rsidRDefault="00896A21" w:rsidP="00BC61DF">
            <w:pPr>
              <w:pStyle w:val="a5"/>
              <w:numPr>
                <w:ilvl w:val="0"/>
                <w:numId w:val="14"/>
              </w:numPr>
              <w:shd w:val="clear" w:color="auto" w:fill="FFFFFF" w:themeFill="background1"/>
              <w:spacing w:after="0" w:line="240" w:lineRule="auto"/>
              <w:ind w:left="313" w:right="-31"/>
              <w:jc w:val="center"/>
              <w:rPr>
                <w:rFonts w:eastAsia="Times New Roman" w:cs="Times New Roman"/>
                <w:sz w:val="22"/>
                <w:lang w:eastAsia="ru-RU"/>
              </w:rPr>
            </w:pPr>
            <w:r w:rsidRPr="006D5B65">
              <w:rPr>
                <w:rFonts w:eastAsia="Times New Roman" w:cs="Times New Roman"/>
                <w:sz w:val="22"/>
                <w:lang w:eastAsia="ru-RU"/>
              </w:rPr>
              <w:t>Мероприятия, направленные на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tc>
      </w:tr>
      <w:tr w:rsidR="00896A21" w:rsidRPr="006D5B65" w14:paraId="024655C9" w14:textId="77777777" w:rsidTr="00601618">
        <w:tblPrEx>
          <w:tblBorders>
            <w:bottom w:val="single" w:sz="4" w:space="0" w:color="auto"/>
          </w:tblBorders>
        </w:tblPrEx>
        <w:tc>
          <w:tcPr>
            <w:tcW w:w="709" w:type="dxa"/>
            <w:shd w:val="clear" w:color="auto" w:fill="FFFFFF" w:themeFill="background1"/>
          </w:tcPr>
          <w:p w14:paraId="57494FB4" w14:textId="49B61D0A"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eastAsia="Times New Roman" w:cs="Times New Roman"/>
                <w:sz w:val="22"/>
                <w:lang w:eastAsia="ru-RU"/>
              </w:rPr>
            </w:pPr>
            <w:r w:rsidRPr="006D5B65">
              <w:rPr>
                <w:rFonts w:cs="Times New Roman"/>
                <w:sz w:val="22"/>
                <w:szCs w:val="24"/>
              </w:rPr>
              <w:t>10.1</w:t>
            </w:r>
          </w:p>
        </w:tc>
        <w:tc>
          <w:tcPr>
            <w:tcW w:w="3402" w:type="dxa"/>
            <w:shd w:val="clear" w:color="auto" w:fill="FFFFFF" w:themeFill="background1"/>
          </w:tcPr>
          <w:p w14:paraId="3283870E" w14:textId="057065C3" w:rsidR="002621C0"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Участие в конкурсе на получение премии администрации Краснодарского края наиболее одарен</w:t>
            </w:r>
            <w:r w:rsidRPr="006D5B65">
              <w:rPr>
                <w:rFonts w:eastAsia="Times New Roman" w:cs="Times New Roman"/>
                <w:sz w:val="22"/>
                <w:lang w:eastAsia="ru-RU"/>
              </w:rPr>
              <w:lastRenderedPageBreak/>
              <w:t>ным учащимся общеобразовательных учреждений Краснодарского края, проявивших выдающиеся способности в учебной, научно-исследовательской, художественно – творческой и спортивной деятельности</w:t>
            </w:r>
          </w:p>
        </w:tc>
        <w:tc>
          <w:tcPr>
            <w:tcW w:w="2552" w:type="dxa"/>
            <w:shd w:val="clear" w:color="auto" w:fill="FFFFFF" w:themeFill="background1"/>
          </w:tcPr>
          <w:p w14:paraId="3071A732" w14:textId="77777777" w:rsidR="00DD4AAD" w:rsidRPr="006D5B65" w:rsidRDefault="00896A21" w:rsidP="00BC61DF">
            <w:pPr>
              <w:shd w:val="clear" w:color="auto" w:fill="FFFFFF" w:themeFill="background1"/>
              <w:spacing w:after="0" w:line="240" w:lineRule="auto"/>
              <w:contextualSpacing/>
              <w:rPr>
                <w:rFonts w:eastAsia="Times New Roman" w:cs="Times New Roman"/>
                <w:sz w:val="22"/>
                <w:lang w:eastAsia="ru-RU"/>
              </w:rPr>
            </w:pPr>
            <w:r w:rsidRPr="006D5B65">
              <w:rPr>
                <w:rFonts w:eastAsia="Times New Roman" w:cs="Times New Roman"/>
                <w:sz w:val="22"/>
                <w:lang w:eastAsia="ru-RU"/>
              </w:rPr>
              <w:lastRenderedPageBreak/>
              <w:t xml:space="preserve">выявление и поддержка одаренных детей, </w:t>
            </w:r>
          </w:p>
          <w:p w14:paraId="7AE0F5AE" w14:textId="10588EF9" w:rsidR="00896A21" w:rsidRPr="006D5B65" w:rsidRDefault="00896A21" w:rsidP="00BC61DF">
            <w:pPr>
              <w:shd w:val="clear" w:color="auto" w:fill="FFFFFF" w:themeFill="background1"/>
              <w:spacing w:after="0" w:line="240" w:lineRule="auto"/>
              <w:contextualSpacing/>
              <w:rPr>
                <w:rFonts w:eastAsia="Times New Roman" w:cs="Times New Roman"/>
                <w:sz w:val="22"/>
                <w:lang w:eastAsia="ru-RU"/>
              </w:rPr>
            </w:pPr>
            <w:r w:rsidRPr="006D5B65">
              <w:rPr>
                <w:rFonts w:eastAsia="Times New Roman" w:cs="Times New Roman"/>
                <w:sz w:val="22"/>
                <w:lang w:eastAsia="ru-RU"/>
              </w:rPr>
              <w:t>развитие их талантов и способностей</w:t>
            </w:r>
          </w:p>
        </w:tc>
        <w:tc>
          <w:tcPr>
            <w:tcW w:w="1417" w:type="dxa"/>
            <w:shd w:val="clear" w:color="auto" w:fill="FFFFFF" w:themeFill="background1"/>
          </w:tcPr>
          <w:p w14:paraId="233E0CFF" w14:textId="77777777" w:rsidR="00896A21" w:rsidRPr="006D5B65" w:rsidRDefault="00896A21" w:rsidP="00BC61DF">
            <w:pPr>
              <w:shd w:val="clear" w:color="auto" w:fill="FFFFFF" w:themeFill="background1"/>
              <w:spacing w:after="0" w:line="240" w:lineRule="auto"/>
              <w:contextualSpacing/>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1E8564FC" w14:textId="605B6CA9" w:rsidR="00896A21" w:rsidRPr="006D5B65" w:rsidRDefault="00896A21" w:rsidP="00BC61DF">
            <w:pPr>
              <w:shd w:val="clear" w:color="auto" w:fill="FFFFFF" w:themeFill="background1"/>
              <w:spacing w:after="0" w:line="240" w:lineRule="auto"/>
              <w:contextualSpacing/>
              <w:rPr>
                <w:rFonts w:eastAsia="Times New Roman" w:cs="Times New Roman"/>
                <w:sz w:val="22"/>
                <w:lang w:eastAsia="ru-RU"/>
              </w:rPr>
            </w:pPr>
            <w:r w:rsidRPr="006D5B65">
              <w:rPr>
                <w:rFonts w:eastAsia="Times New Roman" w:cs="Times New Roman"/>
                <w:sz w:val="22"/>
                <w:lang w:eastAsia="ru-RU"/>
              </w:rPr>
              <w:t xml:space="preserve">обучающиеся образовательных организаций Северского района получают премию администрации </w:t>
            </w:r>
            <w:r w:rsidRPr="006D5B65">
              <w:rPr>
                <w:rFonts w:eastAsia="Times New Roman" w:cs="Times New Roman"/>
                <w:sz w:val="22"/>
                <w:lang w:eastAsia="ru-RU"/>
              </w:rPr>
              <w:lastRenderedPageBreak/>
              <w:t>(губернатора) Краснодарского края</w:t>
            </w:r>
          </w:p>
        </w:tc>
        <w:tc>
          <w:tcPr>
            <w:tcW w:w="1843" w:type="dxa"/>
            <w:shd w:val="clear" w:color="auto" w:fill="FFFFFF" w:themeFill="background1"/>
          </w:tcPr>
          <w:p w14:paraId="14970C23" w14:textId="77777777" w:rsidR="00DD4AAD" w:rsidRPr="006D5B65" w:rsidRDefault="00896A21" w:rsidP="00BC61DF">
            <w:pPr>
              <w:shd w:val="clear" w:color="auto" w:fill="FFFFFF" w:themeFill="background1"/>
              <w:spacing w:after="0" w:line="240" w:lineRule="auto"/>
              <w:contextualSpacing/>
              <w:rPr>
                <w:rFonts w:eastAsia="Times New Roman" w:cs="Times New Roman"/>
                <w:sz w:val="22"/>
                <w:lang w:eastAsia="ru-RU"/>
              </w:rPr>
            </w:pPr>
            <w:r w:rsidRPr="006D5B65">
              <w:rPr>
                <w:rFonts w:eastAsia="Times New Roman" w:cs="Times New Roman"/>
                <w:sz w:val="22"/>
                <w:lang w:eastAsia="ru-RU"/>
              </w:rPr>
              <w:lastRenderedPageBreak/>
              <w:t xml:space="preserve">министерство образования, науки и </w:t>
            </w:r>
          </w:p>
          <w:p w14:paraId="7E7FE2EC" w14:textId="64686928" w:rsidR="00896A21" w:rsidRPr="006D5B65" w:rsidRDefault="00896A21" w:rsidP="00BC61DF">
            <w:pPr>
              <w:shd w:val="clear" w:color="auto" w:fill="FFFFFF" w:themeFill="background1"/>
              <w:spacing w:after="0" w:line="240" w:lineRule="auto"/>
              <w:contextualSpacing/>
              <w:rPr>
                <w:rFonts w:eastAsia="Times New Roman" w:cs="Times New Roman"/>
                <w:sz w:val="22"/>
                <w:lang w:eastAsia="ru-RU"/>
              </w:rPr>
            </w:pPr>
            <w:r w:rsidRPr="006D5B65">
              <w:rPr>
                <w:rFonts w:eastAsia="Times New Roman" w:cs="Times New Roman"/>
                <w:sz w:val="22"/>
                <w:lang w:eastAsia="ru-RU"/>
              </w:rPr>
              <w:lastRenderedPageBreak/>
              <w:t>молодежной политики Краснодарского края</w:t>
            </w:r>
          </w:p>
        </w:tc>
        <w:tc>
          <w:tcPr>
            <w:tcW w:w="2268" w:type="dxa"/>
            <w:shd w:val="clear" w:color="auto" w:fill="FFFFFF" w:themeFill="background1"/>
          </w:tcPr>
          <w:p w14:paraId="5C08603B"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lastRenderedPageBreak/>
              <w:t xml:space="preserve">управление </w:t>
            </w:r>
          </w:p>
          <w:p w14:paraId="48608E20" w14:textId="159D58C0"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образования,</w:t>
            </w:r>
          </w:p>
          <w:p w14:paraId="50627C04"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43C4F3AA" w14:textId="36351B91"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управление культуры,</w:t>
            </w:r>
          </w:p>
          <w:p w14:paraId="2E6F591A" w14:textId="17ACA68B"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00AC132E" w14:textId="77777777" w:rsidR="00DD4AA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по </w:t>
            </w:r>
          </w:p>
          <w:p w14:paraId="0271D519" w14:textId="1328009C"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развитию физической культуры и спорту</w:t>
            </w:r>
          </w:p>
          <w:p w14:paraId="0B316D9A" w14:textId="119A0040" w:rsidR="00896A21" w:rsidRPr="006D5B65" w:rsidRDefault="00896A21" w:rsidP="00BC61DF">
            <w:pPr>
              <w:shd w:val="clear" w:color="auto" w:fill="FFFFFF" w:themeFill="background1"/>
              <w:spacing w:after="0" w:line="240" w:lineRule="auto"/>
              <w:contextualSpacing/>
              <w:rPr>
                <w:rFonts w:eastAsia="Times New Roman" w:cs="Times New Roman"/>
                <w:sz w:val="22"/>
                <w:lang w:eastAsia="ru-RU"/>
              </w:rPr>
            </w:pPr>
          </w:p>
        </w:tc>
      </w:tr>
      <w:tr w:rsidR="00896A21" w:rsidRPr="006D5B65" w14:paraId="3A0F6627" w14:textId="77777777" w:rsidTr="00601618">
        <w:tblPrEx>
          <w:tblBorders>
            <w:bottom w:val="single" w:sz="4" w:space="0" w:color="auto"/>
          </w:tblBorders>
        </w:tblPrEx>
        <w:tc>
          <w:tcPr>
            <w:tcW w:w="14884" w:type="dxa"/>
            <w:gridSpan w:val="7"/>
            <w:shd w:val="clear" w:color="auto" w:fill="FFFFFF" w:themeFill="background1"/>
          </w:tcPr>
          <w:p w14:paraId="78D90E88" w14:textId="77777777" w:rsidR="00896A21" w:rsidRPr="006D5B65" w:rsidRDefault="00896A21" w:rsidP="00BC61DF">
            <w:pPr>
              <w:pStyle w:val="a5"/>
              <w:numPr>
                <w:ilvl w:val="0"/>
                <w:numId w:val="14"/>
              </w:numPr>
              <w:shd w:val="clear" w:color="auto" w:fill="FFFFFF" w:themeFill="background1"/>
              <w:spacing w:after="0" w:line="240" w:lineRule="auto"/>
              <w:ind w:left="313" w:right="-31"/>
              <w:jc w:val="center"/>
              <w:rPr>
                <w:rFonts w:eastAsia="Times New Roman" w:cs="Times New Roman"/>
                <w:sz w:val="22"/>
                <w:lang w:eastAsia="ru-RU"/>
              </w:rPr>
            </w:pPr>
            <w:r w:rsidRPr="006D5B65">
              <w:rPr>
                <w:rFonts w:eastAsia="Times New Roman" w:cs="Times New Roman"/>
                <w:sz w:val="22"/>
                <w:lang w:eastAsia="ru-RU"/>
              </w:rPr>
              <w:lastRenderedPageBreak/>
              <w:t>Мероприятия, направленные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896A21" w:rsidRPr="006D5B65" w14:paraId="0285C83B" w14:textId="77777777" w:rsidTr="00B93487">
        <w:tblPrEx>
          <w:tblBorders>
            <w:bottom w:val="single" w:sz="4" w:space="0" w:color="auto"/>
          </w:tblBorders>
        </w:tblPrEx>
        <w:tc>
          <w:tcPr>
            <w:tcW w:w="709" w:type="dxa"/>
            <w:shd w:val="clear" w:color="auto" w:fill="FFFFFF" w:themeFill="background1"/>
          </w:tcPr>
          <w:p w14:paraId="7BCEABA0" w14:textId="06449564"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11.1</w:t>
            </w:r>
          </w:p>
        </w:tc>
        <w:tc>
          <w:tcPr>
            <w:tcW w:w="3402" w:type="dxa"/>
            <w:shd w:val="clear" w:color="auto" w:fill="FFFFFF" w:themeFill="background1"/>
          </w:tcPr>
          <w:p w14:paraId="3C38E823" w14:textId="77777777"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Проведение мониторинга потребности отраслевых организаций Северского района в квалифицированных кадрах и формирование прогноза дополнительной потребности в кадрах, в том числе для реализации инвестиционных </w:t>
            </w:r>
          </w:p>
          <w:p w14:paraId="429B0193" w14:textId="01B9492D"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проектов</w:t>
            </w:r>
          </w:p>
        </w:tc>
        <w:tc>
          <w:tcPr>
            <w:tcW w:w="2552" w:type="dxa"/>
            <w:shd w:val="clear" w:color="auto" w:fill="FFFFFF" w:themeFill="background1"/>
          </w:tcPr>
          <w:p w14:paraId="054C23FB" w14:textId="77777777"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выявление потребности организаций в Северском районе, в том числе участников инвестиционных проектов, в </w:t>
            </w:r>
          </w:p>
          <w:p w14:paraId="6D50CE11" w14:textId="77777777"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специалистах и рабочих кадрах с целью определения объемов и профилей подготовки и </w:t>
            </w:r>
          </w:p>
          <w:p w14:paraId="6C8CBAEF" w14:textId="77777777"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переподготовки кадров на всех уровнях </w:t>
            </w:r>
          </w:p>
          <w:p w14:paraId="1B83F010" w14:textId="77777777"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профессионального </w:t>
            </w:r>
          </w:p>
          <w:p w14:paraId="4F984655" w14:textId="6DEC40EF"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образования </w:t>
            </w:r>
          </w:p>
        </w:tc>
        <w:tc>
          <w:tcPr>
            <w:tcW w:w="1417" w:type="dxa"/>
            <w:shd w:val="clear" w:color="auto" w:fill="FFFFFF" w:themeFill="background1"/>
          </w:tcPr>
          <w:p w14:paraId="1FCF143B"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3F4DF659" w14:textId="77777777"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профессиональной мобильности </w:t>
            </w:r>
          </w:p>
          <w:p w14:paraId="253A2C42" w14:textId="77777777"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трудовых ресурсов, </w:t>
            </w:r>
          </w:p>
          <w:p w14:paraId="6647DDBE" w14:textId="2CF09969"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способствующей повышению эффективности труда  </w:t>
            </w:r>
          </w:p>
        </w:tc>
        <w:tc>
          <w:tcPr>
            <w:tcW w:w="1843" w:type="dxa"/>
            <w:tcBorders>
              <w:bottom w:val="single" w:sz="4" w:space="0" w:color="auto"/>
            </w:tcBorders>
            <w:shd w:val="clear" w:color="auto" w:fill="FFFFFF" w:themeFill="background1"/>
          </w:tcPr>
          <w:p w14:paraId="1C550961" w14:textId="77777777" w:rsidR="00DD4AAD" w:rsidRPr="006D5B65" w:rsidRDefault="002621C0"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у</w:t>
            </w:r>
            <w:r w:rsidR="00896A21" w:rsidRPr="006D5B65">
              <w:rPr>
                <w:rFonts w:eastAsia="Times New Roman" w:cs="Times New Roman"/>
                <w:sz w:val="22"/>
                <w:lang w:eastAsia="ru-RU"/>
              </w:rPr>
              <w:t xml:space="preserve">правление </w:t>
            </w:r>
          </w:p>
          <w:p w14:paraId="52ED60E0" w14:textId="787785CD" w:rsidR="00DD4AAD"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экономики, </w:t>
            </w:r>
          </w:p>
          <w:p w14:paraId="6E12B8B5" w14:textId="43C0B505"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инвестиций и прогнозирования</w:t>
            </w:r>
          </w:p>
        </w:tc>
        <w:tc>
          <w:tcPr>
            <w:tcW w:w="2268" w:type="dxa"/>
            <w:shd w:val="clear" w:color="auto" w:fill="FFFFFF" w:themeFill="background1"/>
          </w:tcPr>
          <w:p w14:paraId="5A4B17B4" w14:textId="77777777" w:rsidR="00DD4AAD" w:rsidRPr="006D5B65" w:rsidRDefault="002621C0"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w:t>
            </w:r>
            <w:r w:rsidR="00896A21" w:rsidRPr="006D5B65">
              <w:rPr>
                <w:rFonts w:eastAsia="Times New Roman" w:cs="Times New Roman"/>
                <w:sz w:val="22"/>
                <w:lang w:eastAsia="ru-RU"/>
              </w:rPr>
              <w:t xml:space="preserve">правление </w:t>
            </w:r>
          </w:p>
          <w:p w14:paraId="62BABD7B" w14:textId="77777777" w:rsidR="00DD4AA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экономики, </w:t>
            </w:r>
          </w:p>
          <w:p w14:paraId="7FABAF78" w14:textId="77777777" w:rsidR="00DD4AA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инвестиций и </w:t>
            </w:r>
          </w:p>
          <w:p w14:paraId="4F3D6CDA" w14:textId="3103F3C6"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прогнозирования</w:t>
            </w:r>
          </w:p>
        </w:tc>
      </w:tr>
      <w:tr w:rsidR="00896A21" w:rsidRPr="006D5B65" w14:paraId="19AF0768" w14:textId="77777777" w:rsidTr="00B93487">
        <w:tblPrEx>
          <w:tblBorders>
            <w:bottom w:val="single" w:sz="4" w:space="0" w:color="auto"/>
          </w:tblBorders>
        </w:tblPrEx>
        <w:trPr>
          <w:trHeight w:val="3529"/>
        </w:trPr>
        <w:tc>
          <w:tcPr>
            <w:tcW w:w="709" w:type="dxa"/>
            <w:shd w:val="clear" w:color="auto" w:fill="FFFFFF" w:themeFill="background1"/>
          </w:tcPr>
          <w:p w14:paraId="76C95B54" w14:textId="155F5E73"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11.2</w:t>
            </w:r>
          </w:p>
        </w:tc>
        <w:tc>
          <w:tcPr>
            <w:tcW w:w="3402" w:type="dxa"/>
            <w:shd w:val="clear" w:color="auto" w:fill="FFFFFF" w:themeFill="background1"/>
          </w:tcPr>
          <w:p w14:paraId="0F3EE9C5" w14:textId="55E0736E"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szCs w:val="24"/>
              </w:rPr>
              <w:t>Реализация мероприятий регионального проекта «Адресная поддержка повышения производительности труда на предприятиях» с целью совершенствования бизнес-моделей предприятий и внедрение изменений, касающихся, в том числе управления, производства, логистики, сбыта</w:t>
            </w:r>
          </w:p>
        </w:tc>
        <w:tc>
          <w:tcPr>
            <w:tcW w:w="2552" w:type="dxa"/>
            <w:shd w:val="clear" w:color="auto" w:fill="FFFFFF" w:themeFill="background1"/>
          </w:tcPr>
          <w:p w14:paraId="7B9ADB44" w14:textId="77777777" w:rsidR="00896A21" w:rsidRPr="006D5B65" w:rsidRDefault="00896A21" w:rsidP="00BC61DF">
            <w:pPr>
              <w:shd w:val="clear" w:color="auto" w:fill="FFFFFF" w:themeFill="background1"/>
              <w:spacing w:after="0" w:line="240" w:lineRule="auto"/>
              <w:rPr>
                <w:rFonts w:eastAsia="Times New Roman" w:cs="Times New Roman"/>
                <w:sz w:val="22"/>
              </w:rPr>
            </w:pPr>
            <w:r w:rsidRPr="006D5B65">
              <w:rPr>
                <w:rFonts w:eastAsia="Times New Roman" w:cs="Times New Roman"/>
                <w:sz w:val="22"/>
                <w:lang w:eastAsia="ru-RU"/>
              </w:rPr>
              <w:t>мониторинг предложений по совершенствованию нормативного правового регулирования в целях повышения производительности труда, стимулирование предприятий к повышению производительности, формирование системы подготовки высококвалифицированных кадров</w:t>
            </w:r>
          </w:p>
        </w:tc>
        <w:tc>
          <w:tcPr>
            <w:tcW w:w="1417" w:type="dxa"/>
            <w:shd w:val="clear" w:color="auto" w:fill="FFFFFF" w:themeFill="background1"/>
          </w:tcPr>
          <w:p w14:paraId="7EDAC273"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tcBorders>
              <w:right w:val="single" w:sz="4" w:space="0" w:color="auto"/>
            </w:tcBorders>
            <w:shd w:val="clear" w:color="auto" w:fill="FFFFFF" w:themeFill="background1"/>
          </w:tcPr>
          <w:p w14:paraId="79B4ABF2"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рост производительности труда на средних и крупных предприятиях базовых несырьевых отраслей экономики, увеличение количества предприятий, вовлеченных в реализацию мероприятий национального проекта «Производительность труда», единиц:</w:t>
            </w:r>
          </w:p>
          <w:p w14:paraId="4E5CD0FA" w14:textId="329A2D0C"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2022 год – 1</w:t>
            </w:r>
          </w:p>
          <w:p w14:paraId="2962B4A2" w14:textId="59C9E022"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CBA1704" w14:textId="77777777" w:rsidR="00DD4AA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Управление </w:t>
            </w:r>
          </w:p>
          <w:p w14:paraId="2B1282A7" w14:textId="77777777" w:rsidR="00DD4AA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экономики, </w:t>
            </w:r>
          </w:p>
          <w:p w14:paraId="52B7D713" w14:textId="180C4DD4"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rPr>
            </w:pPr>
            <w:r w:rsidRPr="006D5B65">
              <w:rPr>
                <w:rFonts w:eastAsia="Times New Roman" w:cs="Times New Roman"/>
                <w:sz w:val="22"/>
                <w:lang w:eastAsia="ru-RU"/>
              </w:rPr>
              <w:t>инвестиций и прогнозирования</w:t>
            </w:r>
          </w:p>
          <w:p w14:paraId="5B83AADD" w14:textId="77777777"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rPr>
            </w:pPr>
          </w:p>
          <w:p w14:paraId="62AD5E71" w14:textId="77777777" w:rsidR="00DD4AA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rPr>
            </w:pPr>
            <w:r w:rsidRPr="006D5B65">
              <w:rPr>
                <w:rFonts w:eastAsia="Times New Roman" w:cs="Times New Roman"/>
                <w:sz w:val="22"/>
                <w:shd w:val="clear" w:color="auto" w:fill="FFFFFF" w:themeFill="background1"/>
              </w:rPr>
              <w:t xml:space="preserve">Управление </w:t>
            </w:r>
          </w:p>
          <w:p w14:paraId="7BE7AA7A" w14:textId="77777777" w:rsidR="00DD4AA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rPr>
            </w:pPr>
            <w:r w:rsidRPr="006D5B65">
              <w:rPr>
                <w:rFonts w:eastAsia="Times New Roman" w:cs="Times New Roman"/>
                <w:sz w:val="22"/>
                <w:shd w:val="clear" w:color="auto" w:fill="FFFFFF" w:themeFill="background1"/>
              </w:rPr>
              <w:t xml:space="preserve">сельского, </w:t>
            </w:r>
          </w:p>
          <w:p w14:paraId="437772B3" w14:textId="77777777" w:rsidR="00DD4AA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rPr>
            </w:pPr>
            <w:r w:rsidRPr="006D5B65">
              <w:rPr>
                <w:rFonts w:eastAsia="Times New Roman" w:cs="Times New Roman"/>
                <w:sz w:val="22"/>
                <w:shd w:val="clear" w:color="auto" w:fill="FFFFFF" w:themeFill="background1"/>
              </w:rPr>
              <w:t xml:space="preserve">лесного </w:t>
            </w:r>
          </w:p>
          <w:p w14:paraId="12C737A4" w14:textId="77777777" w:rsidR="00DD4AAD" w:rsidRPr="006D5B65" w:rsidRDefault="00896A21" w:rsidP="00BC61DF">
            <w:pPr>
              <w:shd w:val="clear" w:color="auto" w:fill="FFFFFF" w:themeFill="background1"/>
              <w:spacing w:after="0" w:line="240" w:lineRule="auto"/>
              <w:ind w:right="-31"/>
              <w:rPr>
                <w:rFonts w:eastAsia="Times New Roman" w:cs="Times New Roman"/>
                <w:sz w:val="22"/>
                <w:shd w:val="clear" w:color="auto" w:fill="F2F2F2" w:themeFill="background1" w:themeFillShade="F2"/>
              </w:rPr>
            </w:pPr>
            <w:r w:rsidRPr="006D5B65">
              <w:rPr>
                <w:rFonts w:eastAsia="Times New Roman" w:cs="Times New Roman"/>
                <w:sz w:val="22"/>
                <w:shd w:val="clear" w:color="auto" w:fill="FFFFFF" w:themeFill="background1"/>
              </w:rPr>
              <w:t>хозяйства и</w:t>
            </w:r>
            <w:r w:rsidRPr="006D5B65">
              <w:rPr>
                <w:rFonts w:eastAsia="Times New Roman" w:cs="Times New Roman"/>
                <w:sz w:val="22"/>
                <w:shd w:val="clear" w:color="auto" w:fill="F2F2F2" w:themeFill="background1" w:themeFillShade="F2"/>
              </w:rPr>
              <w:t xml:space="preserve"> </w:t>
            </w:r>
          </w:p>
          <w:p w14:paraId="21042BCA" w14:textId="58781B96"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shd w:val="clear" w:color="auto" w:fill="FFFFFF"/>
              </w:rPr>
              <w:t>продовольствия</w:t>
            </w:r>
            <w:r w:rsidRPr="006D5B65">
              <w:rPr>
                <w:rFonts w:eastAsia="Times New Roman" w:cs="Times New Roman"/>
                <w:sz w:val="22"/>
                <w:lang w:eastAsia="ru-RU"/>
              </w:rPr>
              <w:t xml:space="preserve"> </w:t>
            </w:r>
          </w:p>
        </w:tc>
        <w:tc>
          <w:tcPr>
            <w:tcW w:w="2268" w:type="dxa"/>
            <w:tcBorders>
              <w:left w:val="single" w:sz="4" w:space="0" w:color="auto"/>
            </w:tcBorders>
            <w:shd w:val="clear" w:color="auto" w:fill="FFFFFF" w:themeFill="background1"/>
          </w:tcPr>
          <w:p w14:paraId="258EC2AA" w14:textId="77777777" w:rsidR="00DD4AAD" w:rsidRPr="006D5B65" w:rsidRDefault="0014233C"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у</w:t>
            </w:r>
            <w:r w:rsidR="00896A21" w:rsidRPr="006D5B65">
              <w:rPr>
                <w:rFonts w:eastAsia="Times New Roman" w:cs="Times New Roman"/>
                <w:sz w:val="22"/>
                <w:lang w:eastAsia="ru-RU"/>
              </w:rPr>
              <w:t xml:space="preserve">правление </w:t>
            </w:r>
          </w:p>
          <w:p w14:paraId="46F1CC6E" w14:textId="77777777" w:rsidR="00DD4AA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экономики, </w:t>
            </w:r>
          </w:p>
          <w:p w14:paraId="3976A7B3" w14:textId="77777777" w:rsidR="00DD4AAD"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инвестиций и </w:t>
            </w:r>
          </w:p>
          <w:p w14:paraId="26817EDE" w14:textId="453C6836"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rPr>
            </w:pPr>
            <w:r w:rsidRPr="006D5B65">
              <w:rPr>
                <w:rFonts w:eastAsia="Times New Roman" w:cs="Times New Roman"/>
                <w:sz w:val="22"/>
                <w:lang w:eastAsia="ru-RU"/>
              </w:rPr>
              <w:t>прогнозирования</w:t>
            </w:r>
          </w:p>
          <w:p w14:paraId="50ECC970" w14:textId="77777777" w:rsidR="00896A21"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rPr>
            </w:pPr>
          </w:p>
          <w:p w14:paraId="0D1867C5" w14:textId="77777777" w:rsidR="00DD4AAD" w:rsidRPr="006D5B65" w:rsidRDefault="0014233C" w:rsidP="00BC61DF">
            <w:pPr>
              <w:shd w:val="clear" w:color="auto" w:fill="FFFFFF" w:themeFill="background1"/>
              <w:spacing w:after="0" w:line="240" w:lineRule="auto"/>
              <w:ind w:right="-31"/>
              <w:rPr>
                <w:rFonts w:eastAsia="Times New Roman" w:cs="Times New Roman"/>
                <w:sz w:val="22"/>
                <w:shd w:val="clear" w:color="auto" w:fill="FFFFFF" w:themeFill="background1"/>
              </w:rPr>
            </w:pPr>
            <w:r w:rsidRPr="006D5B65">
              <w:rPr>
                <w:rFonts w:eastAsia="Times New Roman" w:cs="Times New Roman"/>
                <w:sz w:val="22"/>
                <w:shd w:val="clear" w:color="auto" w:fill="FFFFFF" w:themeFill="background1"/>
              </w:rPr>
              <w:t>у</w:t>
            </w:r>
            <w:r w:rsidR="00896A21" w:rsidRPr="006D5B65">
              <w:rPr>
                <w:rFonts w:eastAsia="Times New Roman" w:cs="Times New Roman"/>
                <w:sz w:val="22"/>
                <w:shd w:val="clear" w:color="auto" w:fill="FFFFFF" w:themeFill="background1"/>
              </w:rPr>
              <w:t xml:space="preserve">правление </w:t>
            </w:r>
          </w:p>
          <w:p w14:paraId="5B3A23FB" w14:textId="77777777" w:rsidR="00DD4AA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rPr>
            </w:pPr>
            <w:r w:rsidRPr="006D5B65">
              <w:rPr>
                <w:rFonts w:eastAsia="Times New Roman" w:cs="Times New Roman"/>
                <w:sz w:val="22"/>
                <w:shd w:val="clear" w:color="auto" w:fill="FFFFFF" w:themeFill="background1"/>
              </w:rPr>
              <w:t>сельского, лесного хозяйства</w:t>
            </w:r>
            <w:r w:rsidRPr="006D5B65">
              <w:rPr>
                <w:rFonts w:eastAsia="Times New Roman" w:cs="Times New Roman"/>
                <w:sz w:val="22"/>
                <w:shd w:val="clear" w:color="auto" w:fill="FFFFFF"/>
              </w:rPr>
              <w:t xml:space="preserve"> и </w:t>
            </w:r>
          </w:p>
          <w:p w14:paraId="1AAA7DF6" w14:textId="7FAE4280"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shd w:val="clear" w:color="auto" w:fill="FFFFFF"/>
              </w:rPr>
              <w:t>продовольствия</w:t>
            </w:r>
            <w:r w:rsidRPr="006D5B65">
              <w:rPr>
                <w:rFonts w:eastAsia="Times New Roman" w:cs="Times New Roman"/>
                <w:sz w:val="22"/>
                <w:lang w:eastAsia="ru-RU"/>
              </w:rPr>
              <w:t xml:space="preserve"> </w:t>
            </w:r>
          </w:p>
        </w:tc>
      </w:tr>
      <w:tr w:rsidR="00896A21" w:rsidRPr="006D5B65" w14:paraId="582FBC50" w14:textId="77777777" w:rsidTr="00B93487">
        <w:tblPrEx>
          <w:tblBorders>
            <w:bottom w:val="single" w:sz="4" w:space="0" w:color="auto"/>
          </w:tblBorders>
        </w:tblPrEx>
        <w:trPr>
          <w:trHeight w:val="2024"/>
        </w:trPr>
        <w:tc>
          <w:tcPr>
            <w:tcW w:w="709" w:type="dxa"/>
            <w:shd w:val="clear" w:color="auto" w:fill="FFFFFF" w:themeFill="background1"/>
          </w:tcPr>
          <w:p w14:paraId="3D8DFA44" w14:textId="5CB31AB9"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lastRenderedPageBreak/>
              <w:t>11.3</w:t>
            </w:r>
          </w:p>
        </w:tc>
        <w:tc>
          <w:tcPr>
            <w:tcW w:w="3402" w:type="dxa"/>
            <w:shd w:val="clear" w:color="auto" w:fill="FFFFFF" w:themeFill="background1"/>
          </w:tcPr>
          <w:p w14:paraId="25835718" w14:textId="77777777" w:rsidR="00DD4AAD"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t xml:space="preserve">Реализация мероприятий по </w:t>
            </w:r>
          </w:p>
          <w:p w14:paraId="301AF568" w14:textId="77777777" w:rsidR="00DD4AAD"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t xml:space="preserve">вовлечению потенциальных </w:t>
            </w:r>
          </w:p>
          <w:p w14:paraId="20FBF818" w14:textId="77777777" w:rsidR="00DD4AAD"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t xml:space="preserve">предприятий Северского района в национальный проект </w:t>
            </w:r>
          </w:p>
          <w:p w14:paraId="0AC6DDE5" w14:textId="15455C8B" w:rsidR="00896A21" w:rsidRPr="006D5B65" w:rsidRDefault="00896A21" w:rsidP="00BC61DF">
            <w:pPr>
              <w:shd w:val="clear" w:color="auto" w:fill="FFFFFF" w:themeFill="background1"/>
              <w:spacing w:after="0" w:line="240" w:lineRule="auto"/>
              <w:rPr>
                <w:rFonts w:cs="Times New Roman"/>
                <w:sz w:val="22"/>
                <w:szCs w:val="24"/>
              </w:rPr>
            </w:pPr>
            <w:r w:rsidRPr="006D5B65">
              <w:rPr>
                <w:rFonts w:cs="Times New Roman"/>
                <w:sz w:val="22"/>
                <w:szCs w:val="24"/>
              </w:rPr>
              <w:t>«Производительность труда»</w:t>
            </w:r>
          </w:p>
        </w:tc>
        <w:tc>
          <w:tcPr>
            <w:tcW w:w="2552" w:type="dxa"/>
            <w:shd w:val="clear" w:color="auto" w:fill="FFFFFF" w:themeFill="background1"/>
          </w:tcPr>
          <w:p w14:paraId="0A3B4FD8" w14:textId="77777777" w:rsidR="00896A21" w:rsidRPr="006D5B65" w:rsidRDefault="00896A21" w:rsidP="00BC61DF">
            <w:pPr>
              <w:shd w:val="clear" w:color="auto" w:fill="FFFFFF" w:themeFill="background1"/>
              <w:spacing w:after="0" w:line="240" w:lineRule="auto"/>
              <w:rPr>
                <w:rFonts w:eastAsia="Times New Roman" w:cs="Times New Roman"/>
                <w:spacing w:val="-2"/>
                <w:sz w:val="22"/>
                <w:lang w:eastAsia="ru-RU"/>
              </w:rPr>
            </w:pPr>
            <w:r w:rsidRPr="006D5B65">
              <w:rPr>
                <w:rFonts w:eastAsia="Times New Roman" w:cs="Times New Roman"/>
                <w:spacing w:val="-2"/>
                <w:sz w:val="22"/>
                <w:lang w:eastAsia="ru-RU"/>
              </w:rPr>
              <w:t xml:space="preserve">повышение эффективности производства через внедрение процессов бережливого производства </w:t>
            </w:r>
          </w:p>
          <w:p w14:paraId="2072C70B"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p>
        </w:tc>
        <w:tc>
          <w:tcPr>
            <w:tcW w:w="1417" w:type="dxa"/>
            <w:shd w:val="clear" w:color="auto" w:fill="FFFFFF" w:themeFill="background1"/>
          </w:tcPr>
          <w:p w14:paraId="6E4AC5F6"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tcBorders>
              <w:right w:val="single" w:sz="4" w:space="0" w:color="auto"/>
            </w:tcBorders>
            <w:shd w:val="clear" w:color="auto" w:fill="FFFFFF" w:themeFill="background1"/>
          </w:tcPr>
          <w:p w14:paraId="3CE7ABDA"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количества агропромышленных предприятий – участников национального проекта «Производительность труда», </w:t>
            </w:r>
          </w:p>
          <w:p w14:paraId="45996DD2" w14:textId="04D7B5A0" w:rsidR="002621C0"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единиц:</w:t>
            </w:r>
            <w:r w:rsidR="00861465" w:rsidRPr="006D5B65">
              <w:rPr>
                <w:rFonts w:eastAsia="Times New Roman" w:cs="Times New Roman"/>
                <w:sz w:val="22"/>
                <w:lang w:eastAsia="ru-RU"/>
              </w:rPr>
              <w:t xml:space="preserve"> </w:t>
            </w:r>
            <w:r w:rsidRPr="006D5B65">
              <w:rPr>
                <w:rFonts w:eastAsia="Times New Roman" w:cs="Times New Roman"/>
                <w:sz w:val="22"/>
                <w:lang w:eastAsia="ru-RU"/>
              </w:rPr>
              <w:t>2022 год – 1</w:t>
            </w: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2A16EA15"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c>
          <w:tcPr>
            <w:tcW w:w="2268" w:type="dxa"/>
            <w:tcBorders>
              <w:left w:val="single" w:sz="4" w:space="0" w:color="auto"/>
            </w:tcBorders>
            <w:shd w:val="clear" w:color="auto" w:fill="FFFFFF" w:themeFill="background1"/>
          </w:tcPr>
          <w:p w14:paraId="53ADB05D" w14:textId="77777777" w:rsidR="00DD4AA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rPr>
            </w:pPr>
            <w:r w:rsidRPr="006D5B65">
              <w:rPr>
                <w:rFonts w:eastAsia="Times New Roman" w:cs="Times New Roman"/>
                <w:sz w:val="22"/>
                <w:lang w:eastAsia="ru-RU"/>
              </w:rPr>
              <w:t xml:space="preserve"> </w:t>
            </w:r>
            <w:r w:rsidR="0014233C" w:rsidRPr="006D5B65">
              <w:rPr>
                <w:rFonts w:eastAsia="Times New Roman" w:cs="Times New Roman"/>
                <w:sz w:val="22"/>
                <w:lang w:eastAsia="ru-RU"/>
              </w:rPr>
              <w:t>у</w:t>
            </w:r>
            <w:r w:rsidRPr="006D5B65">
              <w:rPr>
                <w:rFonts w:eastAsia="Times New Roman" w:cs="Times New Roman"/>
                <w:sz w:val="22"/>
                <w:shd w:val="clear" w:color="auto" w:fill="FFFFFF" w:themeFill="background1"/>
              </w:rPr>
              <w:t xml:space="preserve">правление </w:t>
            </w:r>
          </w:p>
          <w:p w14:paraId="2D5DF147" w14:textId="77777777" w:rsidR="00DD4AAD" w:rsidRPr="006D5B65" w:rsidRDefault="00896A21" w:rsidP="00BC61DF">
            <w:pPr>
              <w:shd w:val="clear" w:color="auto" w:fill="FFFFFF" w:themeFill="background1"/>
              <w:spacing w:after="0" w:line="240" w:lineRule="auto"/>
              <w:ind w:right="-31"/>
              <w:rPr>
                <w:rFonts w:eastAsia="Times New Roman" w:cs="Times New Roman"/>
                <w:sz w:val="22"/>
                <w:shd w:val="clear" w:color="auto" w:fill="FFFFFF" w:themeFill="background1"/>
              </w:rPr>
            </w:pPr>
            <w:r w:rsidRPr="006D5B65">
              <w:rPr>
                <w:rFonts w:eastAsia="Times New Roman" w:cs="Times New Roman"/>
                <w:sz w:val="22"/>
                <w:shd w:val="clear" w:color="auto" w:fill="FFFFFF" w:themeFill="background1"/>
              </w:rPr>
              <w:t xml:space="preserve">сельского, лесного хозяйства и </w:t>
            </w:r>
          </w:p>
          <w:p w14:paraId="4C1EE478" w14:textId="4953C29E"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shd w:val="clear" w:color="auto" w:fill="FFFFFF" w:themeFill="background1"/>
              </w:rPr>
              <w:t>продовольствия</w:t>
            </w:r>
            <w:r w:rsidRPr="006D5B65">
              <w:rPr>
                <w:rFonts w:eastAsia="Times New Roman" w:cs="Times New Roman"/>
                <w:sz w:val="22"/>
                <w:lang w:eastAsia="ru-RU"/>
              </w:rPr>
              <w:t xml:space="preserve"> </w:t>
            </w:r>
          </w:p>
        </w:tc>
      </w:tr>
      <w:tr w:rsidR="00896A21" w:rsidRPr="006D5B65" w14:paraId="3C013845" w14:textId="77777777" w:rsidTr="00601618">
        <w:tblPrEx>
          <w:tblBorders>
            <w:bottom w:val="single" w:sz="4" w:space="0" w:color="auto"/>
          </w:tblBorders>
        </w:tblPrEx>
        <w:trPr>
          <w:trHeight w:val="1094"/>
        </w:trPr>
        <w:tc>
          <w:tcPr>
            <w:tcW w:w="14884" w:type="dxa"/>
            <w:gridSpan w:val="7"/>
            <w:shd w:val="clear" w:color="auto" w:fill="FFFFFF" w:themeFill="background1"/>
          </w:tcPr>
          <w:p w14:paraId="727635F7" w14:textId="6604954A" w:rsidR="00896A21" w:rsidRPr="006D5B65" w:rsidRDefault="00896A21" w:rsidP="00BC61DF">
            <w:pPr>
              <w:pStyle w:val="a5"/>
              <w:numPr>
                <w:ilvl w:val="0"/>
                <w:numId w:val="14"/>
              </w:numPr>
              <w:shd w:val="clear" w:color="auto" w:fill="FFFFFF" w:themeFill="background1"/>
              <w:spacing w:after="0" w:line="240" w:lineRule="auto"/>
              <w:ind w:left="313" w:right="-31"/>
              <w:jc w:val="center"/>
              <w:rPr>
                <w:rFonts w:eastAsia="Times New Roman" w:cs="Times New Roman"/>
                <w:color w:val="FF0000"/>
                <w:sz w:val="22"/>
                <w:lang w:eastAsia="ru-RU"/>
              </w:rPr>
            </w:pPr>
            <w:r w:rsidRPr="006D5B65">
              <w:rPr>
                <w:rFonts w:eastAsia="Times New Roman" w:cs="Times New Roman"/>
                <w:sz w:val="22"/>
                <w:lang w:eastAsia="ru-RU"/>
              </w:rPr>
              <w:t xml:space="preserve">Мероприятия, направленные на повышение уровня финансовой грамотности населения (потребителей) и субъектов малого и среднего </w:t>
            </w:r>
            <w:r w:rsidRPr="006D5B65">
              <w:rPr>
                <w:rFonts w:eastAsia="Times New Roman" w:cs="Times New Roman"/>
                <w:sz w:val="22"/>
                <w:lang w:eastAsia="ru-RU"/>
              </w:rPr>
              <w:br/>
              <w:t xml:space="preserve">предпринимательства, в том числе путем увеличения доли населения Северского района, прошедшего обучение по повышению финансовой грамотности в рамках Стратегии повышения финансовой грамотности в Российской Федерации на 2017 – 2023 годы, утвержденной </w:t>
            </w:r>
            <w:r w:rsidRPr="006D5B65">
              <w:rPr>
                <w:rFonts w:eastAsia="Times New Roman" w:cs="Times New Roman"/>
                <w:sz w:val="22"/>
                <w:lang w:eastAsia="ru-RU"/>
              </w:rPr>
              <w:br/>
              <w:t>распоряжением Правительства Российской Федерации от 25 сентября 2017 г. № 2039-р</w:t>
            </w:r>
          </w:p>
        </w:tc>
      </w:tr>
      <w:tr w:rsidR="00896A21" w:rsidRPr="006D5B65" w14:paraId="5B5144C7" w14:textId="77777777" w:rsidTr="00601618">
        <w:tblPrEx>
          <w:tblBorders>
            <w:bottom w:val="single" w:sz="4" w:space="0" w:color="auto"/>
          </w:tblBorders>
        </w:tblPrEx>
        <w:tc>
          <w:tcPr>
            <w:tcW w:w="709" w:type="dxa"/>
            <w:shd w:val="clear" w:color="auto" w:fill="FFFFFF" w:themeFill="background1"/>
          </w:tcPr>
          <w:p w14:paraId="15D88C81" w14:textId="2EBA9F96"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eastAsia="Times New Roman" w:cs="Times New Roman"/>
                <w:sz w:val="22"/>
                <w:lang w:eastAsia="ru-RU"/>
              </w:rPr>
            </w:pPr>
            <w:r w:rsidRPr="006D5B65">
              <w:rPr>
                <w:rFonts w:cs="Times New Roman"/>
                <w:sz w:val="22"/>
                <w:szCs w:val="24"/>
              </w:rPr>
              <w:t>12.1</w:t>
            </w:r>
          </w:p>
        </w:tc>
        <w:tc>
          <w:tcPr>
            <w:tcW w:w="3402" w:type="dxa"/>
            <w:shd w:val="clear" w:color="auto" w:fill="FFFFFF" w:themeFill="background1"/>
          </w:tcPr>
          <w:p w14:paraId="2F92F7BF" w14:textId="77777777"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Реализация мероприятий подпрограммы «Финансовое просвещение населения Краснодарского края» государственной программы Краснодарского края «Социально-экономическое и инновационное развитие Краснодарского края», утверждённой постановлением главы администрации (губернатора) Краснодарского края от 5 октября 2015 г.</w:t>
            </w:r>
            <w:r w:rsidRPr="006D5B65">
              <w:rPr>
                <w:rFonts w:eastAsia="Times New Roman" w:cs="Times New Roman"/>
                <w:sz w:val="22"/>
                <w:lang w:eastAsia="ru-RU"/>
              </w:rPr>
              <w:br/>
              <w:t>№ 943</w:t>
            </w:r>
          </w:p>
        </w:tc>
        <w:tc>
          <w:tcPr>
            <w:tcW w:w="2552" w:type="dxa"/>
            <w:shd w:val="clear" w:color="auto" w:fill="FFFFFF" w:themeFill="background1"/>
          </w:tcPr>
          <w:p w14:paraId="3B51C6EF"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уровня </w:t>
            </w:r>
          </w:p>
          <w:p w14:paraId="629A961B"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финансовой </w:t>
            </w:r>
          </w:p>
          <w:p w14:paraId="34372DC8" w14:textId="4B49A061"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грамотности населения</w:t>
            </w:r>
          </w:p>
        </w:tc>
        <w:tc>
          <w:tcPr>
            <w:tcW w:w="1417" w:type="dxa"/>
            <w:shd w:val="clear" w:color="auto" w:fill="FFFFFF" w:themeFill="background1"/>
          </w:tcPr>
          <w:p w14:paraId="43E431DD" w14:textId="77777777" w:rsidR="00896A21" w:rsidRPr="006D5B65" w:rsidRDefault="00896A21" w:rsidP="00BC61DF">
            <w:pPr>
              <w:shd w:val="clear" w:color="auto" w:fill="FFFFFF" w:themeFill="background1"/>
              <w:tabs>
                <w:tab w:val="left" w:pos="6383"/>
              </w:tabs>
              <w:spacing w:after="0" w:line="240" w:lineRule="auto"/>
              <w:jc w:val="center"/>
              <w:rPr>
                <w:rFonts w:eastAsia="Times New Roman" w:cs="Times New Roman"/>
                <w:sz w:val="22"/>
                <w:lang w:eastAsia="ru-RU"/>
              </w:rPr>
            </w:pPr>
            <w:r w:rsidRPr="006D5B65">
              <w:rPr>
                <w:rFonts w:eastAsia="Times New Roman" w:cs="Times New Roman"/>
                <w:sz w:val="22"/>
                <w:lang w:eastAsia="ru-RU"/>
              </w:rPr>
              <w:t>2022 – 2023</w:t>
            </w:r>
          </w:p>
        </w:tc>
        <w:tc>
          <w:tcPr>
            <w:tcW w:w="2693" w:type="dxa"/>
            <w:shd w:val="clear" w:color="auto" w:fill="FFFFFF" w:themeFill="background1"/>
          </w:tcPr>
          <w:p w14:paraId="0C90D641" w14:textId="4A1E308A" w:rsidR="00DD4AAD" w:rsidRPr="006D5B65" w:rsidRDefault="00DD4AAD"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w:t>
            </w:r>
            <w:r w:rsidR="00896A21" w:rsidRPr="006D5B65">
              <w:rPr>
                <w:rFonts w:eastAsia="Times New Roman" w:cs="Times New Roman"/>
                <w:sz w:val="22"/>
                <w:lang w:eastAsia="ru-RU"/>
              </w:rPr>
              <w:t>дол</w:t>
            </w:r>
            <w:r w:rsidRPr="006D5B65">
              <w:rPr>
                <w:rFonts w:eastAsia="Times New Roman" w:cs="Times New Roman"/>
                <w:sz w:val="22"/>
                <w:lang w:eastAsia="ru-RU"/>
              </w:rPr>
              <w:t>и</w:t>
            </w:r>
            <w:r w:rsidR="00896A21" w:rsidRPr="006D5B65">
              <w:rPr>
                <w:rFonts w:eastAsia="Times New Roman" w:cs="Times New Roman"/>
                <w:sz w:val="22"/>
                <w:lang w:eastAsia="ru-RU"/>
              </w:rPr>
              <w:t xml:space="preserve"> населения </w:t>
            </w:r>
            <w:r w:rsidR="00A82DF1" w:rsidRPr="006D5B65">
              <w:rPr>
                <w:rFonts w:eastAsia="Times New Roman" w:cs="Times New Roman"/>
                <w:sz w:val="22"/>
                <w:lang w:eastAsia="ru-RU"/>
              </w:rPr>
              <w:t>Северского района</w:t>
            </w:r>
            <w:r w:rsidR="00896A21" w:rsidRPr="006D5B65">
              <w:rPr>
                <w:rFonts w:eastAsia="Times New Roman" w:cs="Times New Roman"/>
                <w:sz w:val="22"/>
                <w:lang w:eastAsia="ru-RU"/>
              </w:rPr>
              <w:t xml:space="preserve">, </w:t>
            </w:r>
          </w:p>
          <w:p w14:paraId="32EE4779" w14:textId="495BD599" w:rsidR="00DD4AAD" w:rsidRPr="006D5B65" w:rsidRDefault="00896A21" w:rsidP="00DD4AAD">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принявшего участие в мероприятиях по повышению уровня финансовой грамотности населения</w:t>
            </w:r>
            <w:r w:rsidR="00AF69C8" w:rsidRPr="006D5B65">
              <w:rPr>
                <w:rFonts w:eastAsia="Times New Roman" w:cs="Times New Roman"/>
                <w:sz w:val="22"/>
                <w:lang w:eastAsia="ru-RU"/>
              </w:rPr>
              <w:t xml:space="preserve"> Краснодарского края</w:t>
            </w:r>
            <w:r w:rsidR="00DD4AAD" w:rsidRPr="006D5B65">
              <w:rPr>
                <w:rFonts w:eastAsia="Times New Roman" w:cs="Times New Roman"/>
                <w:sz w:val="22"/>
                <w:lang w:eastAsia="ru-RU"/>
              </w:rPr>
              <w:t>.</w:t>
            </w:r>
          </w:p>
          <w:p w14:paraId="2459CDD1" w14:textId="033909E2"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p>
        </w:tc>
        <w:tc>
          <w:tcPr>
            <w:tcW w:w="1843" w:type="dxa"/>
            <w:shd w:val="clear" w:color="auto" w:fill="FFFFFF" w:themeFill="background1"/>
          </w:tcPr>
          <w:p w14:paraId="24399F4C" w14:textId="77777777"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министерство экономики Краснодарского края</w:t>
            </w:r>
          </w:p>
        </w:tc>
        <w:tc>
          <w:tcPr>
            <w:tcW w:w="2268" w:type="dxa"/>
            <w:shd w:val="clear" w:color="auto" w:fill="FFFFFF" w:themeFill="background1"/>
          </w:tcPr>
          <w:p w14:paraId="387A740F"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76DFAAE6"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экономики, </w:t>
            </w:r>
          </w:p>
          <w:p w14:paraId="536FD661"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инвестиций и </w:t>
            </w:r>
          </w:p>
          <w:p w14:paraId="5905E836" w14:textId="7DAC3B67"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прогнозирования,</w:t>
            </w:r>
          </w:p>
          <w:p w14:paraId="6B8CDF95" w14:textId="77777777"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p>
          <w:p w14:paraId="41681A9D"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структурные </w:t>
            </w:r>
          </w:p>
          <w:p w14:paraId="76CACD1E"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подразделения </w:t>
            </w:r>
          </w:p>
          <w:p w14:paraId="78B7A7C3" w14:textId="77777777" w:rsidR="00DD4AAD"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 xml:space="preserve">администрации </w:t>
            </w:r>
          </w:p>
          <w:p w14:paraId="059F774A" w14:textId="5D2BE9DD"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МО СР,</w:t>
            </w:r>
          </w:p>
          <w:p w14:paraId="4B8DC95D" w14:textId="77777777"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p>
          <w:p w14:paraId="20CFB4A1" w14:textId="2D5624D0" w:rsidR="00896A21" w:rsidRPr="006D5B65" w:rsidRDefault="00896A21" w:rsidP="00BC61DF">
            <w:pPr>
              <w:shd w:val="clear" w:color="auto" w:fill="FFFFFF" w:themeFill="background1"/>
              <w:tabs>
                <w:tab w:val="left" w:pos="6383"/>
              </w:tabs>
              <w:spacing w:after="0" w:line="240" w:lineRule="auto"/>
              <w:rPr>
                <w:rFonts w:eastAsia="Times New Roman" w:cs="Times New Roman"/>
                <w:sz w:val="22"/>
                <w:lang w:eastAsia="ru-RU"/>
              </w:rPr>
            </w:pPr>
            <w:r w:rsidRPr="006D5B65">
              <w:rPr>
                <w:rFonts w:eastAsia="Times New Roman" w:cs="Times New Roman"/>
                <w:sz w:val="22"/>
                <w:lang w:eastAsia="ru-RU"/>
              </w:rPr>
              <w:t>городски</w:t>
            </w:r>
            <w:r w:rsidR="007E3939" w:rsidRPr="006D5B65">
              <w:rPr>
                <w:rFonts w:eastAsia="Times New Roman" w:cs="Times New Roman"/>
                <w:sz w:val="22"/>
                <w:lang w:eastAsia="ru-RU"/>
              </w:rPr>
              <w:t>е</w:t>
            </w:r>
            <w:r w:rsidRPr="006D5B65">
              <w:rPr>
                <w:rFonts w:eastAsia="Times New Roman" w:cs="Times New Roman"/>
                <w:sz w:val="22"/>
                <w:lang w:eastAsia="ru-RU"/>
              </w:rPr>
              <w:t xml:space="preserve"> и сельски</w:t>
            </w:r>
            <w:r w:rsidR="007E3939" w:rsidRPr="006D5B65">
              <w:rPr>
                <w:rFonts w:eastAsia="Times New Roman" w:cs="Times New Roman"/>
                <w:sz w:val="22"/>
                <w:lang w:eastAsia="ru-RU"/>
              </w:rPr>
              <w:t>е</w:t>
            </w:r>
            <w:r w:rsidRPr="006D5B65">
              <w:rPr>
                <w:rFonts w:eastAsia="Times New Roman" w:cs="Times New Roman"/>
                <w:sz w:val="22"/>
                <w:lang w:eastAsia="ru-RU"/>
              </w:rPr>
              <w:t xml:space="preserve"> поселени</w:t>
            </w:r>
            <w:r w:rsidR="007E3939" w:rsidRPr="006D5B65">
              <w:rPr>
                <w:rFonts w:eastAsia="Times New Roman" w:cs="Times New Roman"/>
                <w:sz w:val="22"/>
                <w:lang w:eastAsia="ru-RU"/>
              </w:rPr>
              <w:t>я</w:t>
            </w:r>
            <w:r w:rsidRPr="006D5B65">
              <w:rPr>
                <w:rFonts w:eastAsia="Times New Roman" w:cs="Times New Roman"/>
                <w:sz w:val="22"/>
                <w:lang w:eastAsia="ru-RU"/>
              </w:rPr>
              <w:t xml:space="preserve"> МО СР</w:t>
            </w:r>
          </w:p>
        </w:tc>
      </w:tr>
      <w:tr w:rsidR="00896A21" w:rsidRPr="006D5B65" w14:paraId="2F78B14A" w14:textId="77777777" w:rsidTr="00601618">
        <w:tblPrEx>
          <w:tblBorders>
            <w:bottom w:val="single" w:sz="4" w:space="0" w:color="auto"/>
          </w:tblBorders>
        </w:tblPrEx>
        <w:tc>
          <w:tcPr>
            <w:tcW w:w="14884" w:type="dxa"/>
            <w:gridSpan w:val="7"/>
            <w:shd w:val="clear" w:color="auto" w:fill="FFFFFF" w:themeFill="background1"/>
          </w:tcPr>
          <w:p w14:paraId="0F6BA3D4" w14:textId="234E8D86" w:rsidR="00896A21" w:rsidRPr="006D5B65" w:rsidRDefault="00896A21" w:rsidP="00BC61DF">
            <w:pPr>
              <w:pStyle w:val="a5"/>
              <w:numPr>
                <w:ilvl w:val="0"/>
                <w:numId w:val="14"/>
              </w:numPr>
              <w:shd w:val="clear" w:color="auto" w:fill="FFFFFF" w:themeFill="background1"/>
              <w:spacing w:after="0" w:line="240" w:lineRule="auto"/>
              <w:ind w:right="-31"/>
              <w:jc w:val="center"/>
              <w:rPr>
                <w:rFonts w:eastAsia="Times New Roman" w:cs="Times New Roman"/>
                <w:color w:val="FF0000"/>
                <w:sz w:val="22"/>
                <w:lang w:eastAsia="ru-RU"/>
              </w:rPr>
            </w:pPr>
            <w:r w:rsidRPr="006D5B65">
              <w:rPr>
                <w:rFonts w:eastAsia="Times New Roman" w:cs="Times New Roman"/>
                <w:sz w:val="22"/>
                <w:lang w:eastAsia="ru-RU"/>
              </w:rPr>
              <w:t xml:space="preserve">Мероприятия, направленные на обучение муниципальных служащих Северского района и работников их подведомственных предприятий и учреждений основам государственной политики в области развития конкуренции </w:t>
            </w:r>
            <w:r w:rsidRPr="006D5B65">
              <w:rPr>
                <w:rFonts w:eastAsia="Times New Roman" w:cs="Times New Roman"/>
                <w:sz w:val="22"/>
                <w:lang w:eastAsia="ru-RU"/>
              </w:rPr>
              <w:br/>
              <w:t>и антимонопольного законодательства Российской Федерации</w:t>
            </w:r>
          </w:p>
        </w:tc>
      </w:tr>
      <w:tr w:rsidR="00896A21" w:rsidRPr="006D5B65" w14:paraId="0A2A828C" w14:textId="77777777" w:rsidTr="00601618">
        <w:tblPrEx>
          <w:tblBorders>
            <w:bottom w:val="single" w:sz="4" w:space="0" w:color="auto"/>
          </w:tblBorders>
        </w:tblPrEx>
        <w:tc>
          <w:tcPr>
            <w:tcW w:w="709" w:type="dxa"/>
            <w:shd w:val="clear" w:color="auto" w:fill="FFFFFF" w:themeFill="background1"/>
          </w:tcPr>
          <w:p w14:paraId="44364357" w14:textId="5C5B353F"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13.1</w:t>
            </w:r>
          </w:p>
        </w:tc>
        <w:tc>
          <w:tcPr>
            <w:tcW w:w="3402" w:type="dxa"/>
            <w:shd w:val="clear" w:color="auto" w:fill="FFFFFF" w:themeFill="background1"/>
          </w:tcPr>
          <w:p w14:paraId="70C24A2D" w14:textId="09C7C87C"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Участие в обучающих мероприятиях и тренингах по вопросам содействия развитию конкуренции, а также повышения качества процессов, связанных с предоставлением услуг, влияющих на конкуренцию  </w:t>
            </w:r>
          </w:p>
        </w:tc>
        <w:tc>
          <w:tcPr>
            <w:tcW w:w="2552" w:type="dxa"/>
            <w:shd w:val="clear" w:color="auto" w:fill="FFFFFF" w:themeFill="background1"/>
          </w:tcPr>
          <w:p w14:paraId="1EAAECBA"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совершенствование и повышение компетенций, необходимых для профессиональной </w:t>
            </w:r>
          </w:p>
          <w:p w14:paraId="5683573D"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деятельности, а также повышение профессионального уровня в </w:t>
            </w:r>
          </w:p>
          <w:p w14:paraId="03ED1D1B"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рамках имеющейся </w:t>
            </w:r>
          </w:p>
          <w:p w14:paraId="68A49DED" w14:textId="07B69E8C"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квалификации</w:t>
            </w:r>
          </w:p>
        </w:tc>
        <w:tc>
          <w:tcPr>
            <w:tcW w:w="1417" w:type="dxa"/>
            <w:shd w:val="clear" w:color="auto" w:fill="FFFFFF" w:themeFill="background1"/>
          </w:tcPr>
          <w:p w14:paraId="0E4B776D"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00313A69"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843" w:type="dxa"/>
            <w:shd w:val="clear" w:color="auto" w:fill="FFFFFF" w:themeFill="background1"/>
          </w:tcPr>
          <w:p w14:paraId="2A5579FC"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министерство экономики </w:t>
            </w:r>
          </w:p>
          <w:p w14:paraId="7B9A8F41" w14:textId="435B8DA3"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Краснодарского края </w:t>
            </w:r>
          </w:p>
        </w:tc>
        <w:tc>
          <w:tcPr>
            <w:tcW w:w="2268" w:type="dxa"/>
            <w:shd w:val="clear" w:color="auto" w:fill="FFFFFF" w:themeFill="background1"/>
          </w:tcPr>
          <w:p w14:paraId="3E4D103A" w14:textId="3216874E"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p w14:paraId="634F1422"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17B753D6"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администрации </w:t>
            </w:r>
          </w:p>
          <w:p w14:paraId="076B8860"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городских и сельских поселений </w:t>
            </w:r>
          </w:p>
          <w:p w14:paraId="19EBE7DB" w14:textId="6F180458"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Северского района</w:t>
            </w:r>
          </w:p>
        </w:tc>
      </w:tr>
      <w:tr w:rsidR="00896A21" w:rsidRPr="006D5B65" w14:paraId="61285F4E" w14:textId="77777777" w:rsidTr="00601618">
        <w:tblPrEx>
          <w:tblBorders>
            <w:bottom w:val="single" w:sz="4" w:space="0" w:color="auto"/>
          </w:tblBorders>
        </w:tblPrEx>
        <w:tc>
          <w:tcPr>
            <w:tcW w:w="709" w:type="dxa"/>
            <w:shd w:val="clear" w:color="auto" w:fill="FFFFFF" w:themeFill="background1"/>
          </w:tcPr>
          <w:p w14:paraId="1BDEDB00" w14:textId="5367844C"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lastRenderedPageBreak/>
              <w:t>13.2</w:t>
            </w:r>
          </w:p>
        </w:tc>
        <w:tc>
          <w:tcPr>
            <w:tcW w:w="3402" w:type="dxa"/>
            <w:shd w:val="clear" w:color="auto" w:fill="FFFFFF" w:themeFill="background1"/>
          </w:tcPr>
          <w:p w14:paraId="3355679B"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Проведение мониторинга и </w:t>
            </w:r>
          </w:p>
          <w:p w14:paraId="0552F116"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анализа практики применения </w:t>
            </w:r>
          </w:p>
          <w:p w14:paraId="07A9B6B8"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антимонопольного </w:t>
            </w:r>
          </w:p>
          <w:p w14:paraId="4F8453EF" w14:textId="59F784AD"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законодательства</w:t>
            </w:r>
          </w:p>
        </w:tc>
        <w:tc>
          <w:tcPr>
            <w:tcW w:w="2552" w:type="dxa"/>
            <w:shd w:val="clear" w:color="auto" w:fill="FFFFFF" w:themeFill="background1"/>
          </w:tcPr>
          <w:p w14:paraId="2294D5DD" w14:textId="777777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совершенствование и 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417" w:type="dxa"/>
            <w:shd w:val="clear" w:color="auto" w:fill="FFFFFF" w:themeFill="background1"/>
          </w:tcPr>
          <w:p w14:paraId="42DD3130"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0DA824DC"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совершенствование и </w:t>
            </w:r>
          </w:p>
          <w:p w14:paraId="3AB4D73A" w14:textId="14D36A7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повышение компетенций, необходимых для профессиональной деятельности, а также повышение профессионального уровня в рамках имеющейся квалификации</w:t>
            </w:r>
          </w:p>
        </w:tc>
        <w:tc>
          <w:tcPr>
            <w:tcW w:w="1843" w:type="dxa"/>
            <w:shd w:val="clear" w:color="auto" w:fill="FFFFFF" w:themeFill="background1"/>
          </w:tcPr>
          <w:p w14:paraId="7AB5F1D3"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министерство экономики </w:t>
            </w:r>
          </w:p>
          <w:p w14:paraId="46B1AF46" w14:textId="069AC64B"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Краснодарского края</w:t>
            </w:r>
          </w:p>
          <w:p w14:paraId="299DFD27"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c>
          <w:tcPr>
            <w:tcW w:w="2268" w:type="dxa"/>
            <w:shd w:val="clear" w:color="auto" w:fill="FFFFFF" w:themeFill="background1"/>
          </w:tcPr>
          <w:p w14:paraId="714FB060" w14:textId="255197E0"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p w14:paraId="192E424C"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15397B53"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администрации </w:t>
            </w:r>
          </w:p>
          <w:p w14:paraId="0F8883B9"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городских и сельских поселений </w:t>
            </w:r>
          </w:p>
          <w:p w14:paraId="0CF65505" w14:textId="593CE0CA"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Северского района</w:t>
            </w:r>
          </w:p>
        </w:tc>
      </w:tr>
      <w:tr w:rsidR="00896A21" w:rsidRPr="006D5B65" w14:paraId="56AD4C66" w14:textId="77777777" w:rsidTr="00601618">
        <w:tblPrEx>
          <w:tblBorders>
            <w:bottom w:val="single" w:sz="4" w:space="0" w:color="auto"/>
          </w:tblBorders>
        </w:tblPrEx>
        <w:tc>
          <w:tcPr>
            <w:tcW w:w="709" w:type="dxa"/>
            <w:shd w:val="clear" w:color="auto" w:fill="FFFFFF" w:themeFill="background1"/>
          </w:tcPr>
          <w:p w14:paraId="60859510" w14:textId="7DC0A309"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13.3</w:t>
            </w:r>
          </w:p>
        </w:tc>
        <w:tc>
          <w:tcPr>
            <w:tcW w:w="3402" w:type="dxa"/>
            <w:shd w:val="clear" w:color="auto" w:fill="FFFFFF" w:themeFill="background1"/>
          </w:tcPr>
          <w:p w14:paraId="59A944AB"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Внедрение лучших региональных практик содействия развитию конкуренции и практик содействия развитию конкуренции, </w:t>
            </w:r>
          </w:p>
          <w:p w14:paraId="46561263"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рекомендованных для внедрения на территории субъектов </w:t>
            </w:r>
          </w:p>
          <w:p w14:paraId="7FB45F13" w14:textId="4DBC27F7"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Российской Федерации</w:t>
            </w:r>
          </w:p>
        </w:tc>
        <w:tc>
          <w:tcPr>
            <w:tcW w:w="2552" w:type="dxa"/>
            <w:shd w:val="clear" w:color="auto" w:fill="FFFFFF" w:themeFill="background1"/>
          </w:tcPr>
          <w:p w14:paraId="5F25E000"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уровня </w:t>
            </w:r>
          </w:p>
          <w:p w14:paraId="257D9880"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деятельности по содействию развитию </w:t>
            </w:r>
          </w:p>
          <w:p w14:paraId="431B10D1"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конкуренции на </w:t>
            </w:r>
          </w:p>
          <w:p w14:paraId="264DC15B"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товарных рынках </w:t>
            </w:r>
          </w:p>
          <w:p w14:paraId="45B05B0E" w14:textId="00610D74"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Краснодарского края </w:t>
            </w:r>
          </w:p>
        </w:tc>
        <w:tc>
          <w:tcPr>
            <w:tcW w:w="1417" w:type="dxa"/>
            <w:shd w:val="clear" w:color="auto" w:fill="FFFFFF" w:themeFill="background1"/>
          </w:tcPr>
          <w:p w14:paraId="19A20B5E"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2693" w:type="dxa"/>
            <w:shd w:val="clear" w:color="auto" w:fill="FFFFFF" w:themeFill="background1"/>
          </w:tcPr>
          <w:p w14:paraId="3370CA84" w14:textId="77777777" w:rsidR="00824CF9"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 xml:space="preserve">повышение уровня </w:t>
            </w:r>
          </w:p>
          <w:p w14:paraId="789AE279" w14:textId="694FBF75" w:rsidR="00896A21" w:rsidRPr="006D5B65" w:rsidRDefault="00896A21"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lang w:eastAsia="ru-RU"/>
              </w:rPr>
              <w:t>деятельности по содействию развитию конкуренции на товарных рынках Краснодарского края</w:t>
            </w:r>
          </w:p>
        </w:tc>
        <w:tc>
          <w:tcPr>
            <w:tcW w:w="1843" w:type="dxa"/>
            <w:shd w:val="clear" w:color="auto" w:fill="FFFFFF" w:themeFill="background1"/>
          </w:tcPr>
          <w:p w14:paraId="28B4016D"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министерство экономики </w:t>
            </w:r>
          </w:p>
          <w:p w14:paraId="68EF272D" w14:textId="0915E9B9"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Краснодарского края</w:t>
            </w:r>
          </w:p>
          <w:p w14:paraId="39BEE6DA"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tc>
        <w:tc>
          <w:tcPr>
            <w:tcW w:w="2268" w:type="dxa"/>
            <w:shd w:val="clear" w:color="auto" w:fill="FFFFFF" w:themeFill="background1"/>
          </w:tcPr>
          <w:p w14:paraId="43550494" w14:textId="463C2C5D"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p w14:paraId="2F9D80C7" w14:textId="77777777"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p>
          <w:p w14:paraId="2EF55712"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администрации </w:t>
            </w:r>
          </w:p>
          <w:p w14:paraId="2346AC61" w14:textId="77777777" w:rsidR="00824CF9"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 xml:space="preserve">городских и сельских поселений </w:t>
            </w:r>
          </w:p>
          <w:p w14:paraId="41D9AC21" w14:textId="151A0BE2" w:rsidR="00896A21" w:rsidRPr="006D5B65" w:rsidRDefault="00896A21" w:rsidP="00BC61DF">
            <w:pPr>
              <w:shd w:val="clear" w:color="auto" w:fill="FFFFFF" w:themeFill="background1"/>
              <w:spacing w:after="0" w:line="240" w:lineRule="auto"/>
              <w:ind w:right="-31"/>
              <w:rPr>
                <w:rFonts w:eastAsia="Times New Roman" w:cs="Times New Roman"/>
                <w:sz w:val="22"/>
                <w:lang w:eastAsia="ru-RU"/>
              </w:rPr>
            </w:pPr>
            <w:r w:rsidRPr="006D5B65">
              <w:rPr>
                <w:rFonts w:eastAsia="Times New Roman" w:cs="Times New Roman"/>
                <w:sz w:val="22"/>
                <w:lang w:eastAsia="ru-RU"/>
              </w:rPr>
              <w:t>Северского района</w:t>
            </w:r>
          </w:p>
        </w:tc>
      </w:tr>
      <w:tr w:rsidR="00896A21" w:rsidRPr="006D5B65" w14:paraId="5B00379F" w14:textId="77777777" w:rsidTr="00601618">
        <w:tblPrEx>
          <w:tblBorders>
            <w:bottom w:val="single" w:sz="4" w:space="0" w:color="auto"/>
          </w:tblBorders>
        </w:tblPrEx>
        <w:trPr>
          <w:trHeight w:val="392"/>
        </w:trPr>
        <w:tc>
          <w:tcPr>
            <w:tcW w:w="14884" w:type="dxa"/>
            <w:gridSpan w:val="7"/>
            <w:shd w:val="clear" w:color="auto" w:fill="FFFFFF" w:themeFill="background1"/>
          </w:tcPr>
          <w:p w14:paraId="25EEF71D" w14:textId="0BA2AB3D" w:rsidR="00896A21" w:rsidRPr="006D5B65" w:rsidRDefault="00896A21" w:rsidP="00BC61DF">
            <w:pPr>
              <w:shd w:val="clear" w:color="auto" w:fill="FFFFFF" w:themeFill="background1"/>
              <w:spacing w:after="0" w:line="240" w:lineRule="auto"/>
              <w:jc w:val="center"/>
              <w:rPr>
                <w:rFonts w:eastAsia="Calibri" w:cs="Times New Roman"/>
                <w:sz w:val="22"/>
                <w:vertAlign w:val="superscript"/>
              </w:rPr>
            </w:pPr>
            <w:r w:rsidRPr="006D5B65">
              <w:rPr>
                <w:sz w:val="22"/>
              </w:rPr>
              <w:t>14</w:t>
            </w:r>
            <w:r w:rsidRPr="006D5B65">
              <w:rPr>
                <w:sz w:val="22"/>
                <w:shd w:val="clear" w:color="auto" w:fill="FFFFFF" w:themeFill="background1"/>
              </w:rPr>
              <w:t>. Мероприятия, направленные на определение состава имущества, находящегося в собственности муниципального образования Северский район, не используемого для реализации функций и полномочий органов местного самоуправления Северского района и его приватизацию</w:t>
            </w:r>
          </w:p>
          <w:p w14:paraId="2DD8389A" w14:textId="6AF08768" w:rsidR="00896A21" w:rsidRPr="006D5B65" w:rsidRDefault="00896A21" w:rsidP="00BC61DF">
            <w:pPr>
              <w:shd w:val="clear" w:color="auto" w:fill="FFFFFF" w:themeFill="background1"/>
              <w:spacing w:after="0" w:line="240" w:lineRule="auto"/>
              <w:jc w:val="center"/>
              <w:rPr>
                <w:rFonts w:eastAsia="Calibri" w:cs="Times New Roman"/>
                <w:sz w:val="22"/>
                <w:vertAlign w:val="superscript"/>
              </w:rPr>
            </w:pPr>
          </w:p>
        </w:tc>
      </w:tr>
      <w:tr w:rsidR="00896A21" w:rsidRPr="006D5B65" w14:paraId="0163980D" w14:textId="77777777" w:rsidTr="00601618">
        <w:tblPrEx>
          <w:tblBorders>
            <w:bottom w:val="single" w:sz="4" w:space="0" w:color="auto"/>
          </w:tblBorders>
        </w:tblPrEx>
        <w:trPr>
          <w:trHeight w:val="1718"/>
        </w:trPr>
        <w:tc>
          <w:tcPr>
            <w:tcW w:w="709" w:type="dxa"/>
            <w:shd w:val="clear" w:color="auto" w:fill="FFFFFF" w:themeFill="background1"/>
          </w:tcPr>
          <w:p w14:paraId="3262BA23" w14:textId="62706BD5"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14.1</w:t>
            </w:r>
          </w:p>
        </w:tc>
        <w:tc>
          <w:tcPr>
            <w:tcW w:w="3402" w:type="dxa"/>
            <w:shd w:val="clear" w:color="auto" w:fill="FFFFFF" w:themeFill="background1"/>
          </w:tcPr>
          <w:p w14:paraId="108B8F5C" w14:textId="7DCB86FD"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Северского района</w:t>
            </w:r>
          </w:p>
        </w:tc>
        <w:tc>
          <w:tcPr>
            <w:tcW w:w="2552" w:type="dxa"/>
            <w:shd w:val="clear" w:color="auto" w:fill="FFFFFF" w:themeFill="background1"/>
          </w:tcPr>
          <w:p w14:paraId="2677ED40" w14:textId="77777777" w:rsidR="00041D18"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выявление </w:t>
            </w:r>
          </w:p>
          <w:p w14:paraId="557EC44A" w14:textId="77777777" w:rsidR="00041D18"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неиспользуемого </w:t>
            </w:r>
          </w:p>
          <w:p w14:paraId="746E9699" w14:textId="77777777" w:rsidR="00041D18"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муниципального </w:t>
            </w:r>
          </w:p>
          <w:p w14:paraId="55076A34" w14:textId="7B3D2984"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имущества</w:t>
            </w:r>
          </w:p>
        </w:tc>
        <w:tc>
          <w:tcPr>
            <w:tcW w:w="1417" w:type="dxa"/>
            <w:shd w:val="clear" w:color="auto" w:fill="FFFFFF" w:themeFill="background1"/>
          </w:tcPr>
          <w:p w14:paraId="1882260F" w14:textId="77777777" w:rsidR="00896A21" w:rsidRPr="006D5B65" w:rsidRDefault="00896A21" w:rsidP="00BC61DF">
            <w:pPr>
              <w:shd w:val="clear" w:color="auto" w:fill="FFFFFF" w:themeFill="background1"/>
              <w:autoSpaceDE w:val="0"/>
              <w:autoSpaceDN w:val="0"/>
              <w:adjustRightInd w:val="0"/>
              <w:spacing w:after="0" w:line="240" w:lineRule="auto"/>
              <w:jc w:val="center"/>
              <w:rPr>
                <w:color w:val="FF0000"/>
                <w:sz w:val="22"/>
              </w:rPr>
            </w:pPr>
            <w:r w:rsidRPr="006D5B65">
              <w:rPr>
                <w:sz w:val="22"/>
              </w:rPr>
              <w:t xml:space="preserve">до 1 января 2024 г. </w:t>
            </w:r>
          </w:p>
        </w:tc>
        <w:tc>
          <w:tcPr>
            <w:tcW w:w="2693" w:type="dxa"/>
            <w:shd w:val="clear" w:color="auto" w:fill="FFFFFF" w:themeFill="background1"/>
          </w:tcPr>
          <w:p w14:paraId="7E40AE39" w14:textId="77777777" w:rsidR="003930EF"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оптимизация структуры муниципальной </w:t>
            </w:r>
          </w:p>
          <w:p w14:paraId="53FAC6C5" w14:textId="7CA26D1B"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собственности</w:t>
            </w:r>
          </w:p>
        </w:tc>
        <w:tc>
          <w:tcPr>
            <w:tcW w:w="1843" w:type="dxa"/>
            <w:shd w:val="clear" w:color="auto" w:fill="FFFFFF" w:themeFill="background1"/>
          </w:tcPr>
          <w:p w14:paraId="38A8D2BD" w14:textId="77777777" w:rsidR="00824CF9"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7A2F3FDB" w14:textId="1ADD58EA"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имущественных отношений,</w:t>
            </w:r>
          </w:p>
          <w:p w14:paraId="36502F56" w14:textId="77777777"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p>
          <w:p w14:paraId="134D6D66" w14:textId="77777777" w:rsidR="00063A5F"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городские и сельские </w:t>
            </w:r>
          </w:p>
          <w:p w14:paraId="40255202" w14:textId="77777777" w:rsidR="00063A5F"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поселения </w:t>
            </w:r>
          </w:p>
          <w:p w14:paraId="56A84BAE" w14:textId="1C6A96BB"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МО СР</w:t>
            </w:r>
          </w:p>
        </w:tc>
        <w:tc>
          <w:tcPr>
            <w:tcW w:w="2268" w:type="dxa"/>
            <w:shd w:val="clear" w:color="auto" w:fill="FFFFFF" w:themeFill="background1"/>
          </w:tcPr>
          <w:p w14:paraId="40AB412F" w14:textId="77777777" w:rsidR="00824CF9"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1992413C" w14:textId="77777777" w:rsidR="00824CF9"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имущественных </w:t>
            </w:r>
          </w:p>
          <w:p w14:paraId="7E4DF15F" w14:textId="04F08105"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отношений,</w:t>
            </w:r>
          </w:p>
          <w:p w14:paraId="2DFA28FC" w14:textId="77777777"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p>
          <w:p w14:paraId="444F5085" w14:textId="467C4255"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городские и сельские поселения МО СР</w:t>
            </w:r>
          </w:p>
          <w:p w14:paraId="116C436E" w14:textId="4399CCAD"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p>
        </w:tc>
      </w:tr>
      <w:tr w:rsidR="00896A21" w:rsidRPr="006D5B65" w14:paraId="6D640F03" w14:textId="77777777" w:rsidTr="0042606F">
        <w:tblPrEx>
          <w:tblBorders>
            <w:bottom w:val="single" w:sz="4" w:space="0" w:color="auto"/>
          </w:tblBorders>
        </w:tblPrEx>
        <w:trPr>
          <w:trHeight w:val="722"/>
        </w:trPr>
        <w:tc>
          <w:tcPr>
            <w:tcW w:w="709" w:type="dxa"/>
            <w:shd w:val="clear" w:color="auto" w:fill="FFFFFF" w:themeFill="background1"/>
          </w:tcPr>
          <w:p w14:paraId="64CCC9F7" w14:textId="031EEFF6" w:rsidR="00896A21" w:rsidRPr="006D5B65" w:rsidRDefault="00896A21" w:rsidP="00BC61DF">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14.2</w:t>
            </w:r>
          </w:p>
        </w:tc>
        <w:tc>
          <w:tcPr>
            <w:tcW w:w="3402" w:type="dxa"/>
            <w:shd w:val="clear" w:color="auto" w:fill="FFFFFF" w:themeFill="background1"/>
          </w:tcPr>
          <w:p w14:paraId="1F6CFF1F" w14:textId="0775D934"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 xml:space="preserve">Обеспечение приватизации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w:t>
            </w:r>
            <w:r w:rsidRPr="006D5B65">
              <w:rPr>
                <w:rFonts w:eastAsia="Times New Roman" w:cs="Times New Roman"/>
                <w:sz w:val="22"/>
                <w:lang w:eastAsia="ru-RU"/>
              </w:rPr>
              <w:lastRenderedPageBreak/>
              <w:t>органа местного самоуправления Северского района</w:t>
            </w:r>
          </w:p>
        </w:tc>
        <w:tc>
          <w:tcPr>
            <w:tcW w:w="2552" w:type="dxa"/>
            <w:shd w:val="clear" w:color="auto" w:fill="FFFFFF" w:themeFill="background1"/>
          </w:tcPr>
          <w:p w14:paraId="46A44802" w14:textId="77777777" w:rsidR="00041D18"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сокращение </w:t>
            </w:r>
          </w:p>
          <w:p w14:paraId="338406E7" w14:textId="51947047"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муниципального сектора в экономике</w:t>
            </w:r>
          </w:p>
        </w:tc>
        <w:tc>
          <w:tcPr>
            <w:tcW w:w="1417" w:type="dxa"/>
            <w:shd w:val="clear" w:color="auto" w:fill="FFFFFF" w:themeFill="background1"/>
          </w:tcPr>
          <w:p w14:paraId="6A83FA92"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до 31 </w:t>
            </w:r>
          </w:p>
          <w:p w14:paraId="6430B1E4" w14:textId="77777777" w:rsidR="00896A21" w:rsidRPr="006D5B65" w:rsidRDefault="00896A21"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декабря </w:t>
            </w:r>
          </w:p>
          <w:p w14:paraId="6B4E5EFA" w14:textId="3B256586" w:rsidR="00896A21" w:rsidRPr="006D5B65" w:rsidRDefault="00896A21" w:rsidP="00BC61DF">
            <w:pPr>
              <w:shd w:val="clear" w:color="auto" w:fill="FFFFFF" w:themeFill="background1"/>
              <w:autoSpaceDE w:val="0"/>
              <w:autoSpaceDN w:val="0"/>
              <w:adjustRightInd w:val="0"/>
              <w:spacing w:after="0" w:line="240" w:lineRule="auto"/>
              <w:jc w:val="center"/>
              <w:rPr>
                <w:color w:val="FF0000"/>
                <w:sz w:val="22"/>
              </w:rPr>
            </w:pPr>
            <w:r w:rsidRPr="006D5B65">
              <w:rPr>
                <w:rFonts w:eastAsia="Times New Roman" w:cs="Times New Roman"/>
                <w:sz w:val="22"/>
                <w:lang w:eastAsia="ru-RU"/>
              </w:rPr>
              <w:t>2025 г.</w:t>
            </w:r>
          </w:p>
        </w:tc>
        <w:tc>
          <w:tcPr>
            <w:tcW w:w="2693" w:type="dxa"/>
            <w:shd w:val="clear" w:color="auto" w:fill="FFFFFF" w:themeFill="background1"/>
          </w:tcPr>
          <w:p w14:paraId="389E7CA8" w14:textId="3FE58829"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вовлечение имущества в хозяйственный оборот</w:t>
            </w:r>
          </w:p>
        </w:tc>
        <w:tc>
          <w:tcPr>
            <w:tcW w:w="1843" w:type="dxa"/>
            <w:shd w:val="clear" w:color="auto" w:fill="FFFFFF" w:themeFill="background1"/>
          </w:tcPr>
          <w:p w14:paraId="47571DEB" w14:textId="77777777" w:rsidR="00063A5F"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7E3F1348" w14:textId="0F583E35"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имущественных отношений,</w:t>
            </w:r>
          </w:p>
          <w:p w14:paraId="488E6274" w14:textId="77777777"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p>
          <w:p w14:paraId="7CF16A7F" w14:textId="77777777" w:rsidR="00063A5F"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городские и сельские </w:t>
            </w:r>
          </w:p>
          <w:p w14:paraId="22AC727E" w14:textId="77777777" w:rsidR="00063A5F"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поселения </w:t>
            </w:r>
          </w:p>
          <w:p w14:paraId="3320F8CC" w14:textId="548F90A2"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МО СР</w:t>
            </w:r>
          </w:p>
        </w:tc>
        <w:tc>
          <w:tcPr>
            <w:tcW w:w="2268" w:type="dxa"/>
            <w:shd w:val="clear" w:color="auto" w:fill="FFFFFF" w:themeFill="background1"/>
          </w:tcPr>
          <w:p w14:paraId="644DA30D" w14:textId="77777777" w:rsidR="00F25913"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5121FC77" w14:textId="77777777" w:rsidR="00F25913"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имущественных </w:t>
            </w:r>
          </w:p>
          <w:p w14:paraId="27D1E256" w14:textId="117503DD"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отношений,</w:t>
            </w:r>
          </w:p>
          <w:p w14:paraId="25BBB3DE" w14:textId="77777777" w:rsidR="00896A21" w:rsidRPr="006D5B65" w:rsidRDefault="00896A21" w:rsidP="00BC61DF">
            <w:pPr>
              <w:shd w:val="clear" w:color="auto" w:fill="FFFFFF" w:themeFill="background1"/>
              <w:autoSpaceDE w:val="0"/>
              <w:autoSpaceDN w:val="0"/>
              <w:adjustRightInd w:val="0"/>
              <w:spacing w:after="0" w:line="240" w:lineRule="auto"/>
              <w:rPr>
                <w:rFonts w:eastAsia="Times New Roman" w:cs="Times New Roman"/>
                <w:sz w:val="22"/>
                <w:lang w:eastAsia="ru-RU"/>
              </w:rPr>
            </w:pPr>
          </w:p>
          <w:p w14:paraId="12F573B1" w14:textId="7D53E92C" w:rsidR="00896A21" w:rsidRPr="006D5B65" w:rsidRDefault="00896A21" w:rsidP="00BC61DF">
            <w:pPr>
              <w:shd w:val="clear" w:color="auto" w:fill="FFFFFF" w:themeFill="background1"/>
              <w:autoSpaceDE w:val="0"/>
              <w:autoSpaceDN w:val="0"/>
              <w:adjustRightInd w:val="0"/>
              <w:spacing w:after="0" w:line="240" w:lineRule="auto"/>
              <w:rPr>
                <w:color w:val="FF0000"/>
                <w:sz w:val="22"/>
              </w:rPr>
            </w:pPr>
            <w:r w:rsidRPr="006D5B65">
              <w:rPr>
                <w:rFonts w:eastAsia="Times New Roman" w:cs="Times New Roman"/>
                <w:sz w:val="22"/>
                <w:lang w:eastAsia="ru-RU"/>
              </w:rPr>
              <w:t>городские и сельские поселения МО СР</w:t>
            </w:r>
          </w:p>
        </w:tc>
      </w:tr>
      <w:tr w:rsidR="004328D1" w:rsidRPr="006D5B65" w14:paraId="220324EA" w14:textId="77777777" w:rsidTr="00136EF7">
        <w:tblPrEx>
          <w:tblBorders>
            <w:bottom w:val="single" w:sz="4" w:space="0" w:color="auto"/>
          </w:tblBorders>
        </w:tblPrEx>
        <w:trPr>
          <w:trHeight w:val="389"/>
        </w:trPr>
        <w:tc>
          <w:tcPr>
            <w:tcW w:w="14884" w:type="dxa"/>
            <w:gridSpan w:val="7"/>
            <w:shd w:val="clear" w:color="auto" w:fill="FFFFFF" w:themeFill="background1"/>
          </w:tcPr>
          <w:p w14:paraId="20060539" w14:textId="66B3F015" w:rsidR="004328D1" w:rsidRPr="006D5B65" w:rsidRDefault="004328D1" w:rsidP="004328D1">
            <w:pPr>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15.Мероприятие, направленное на информирование населения о выпускаемой продукции в Северском районе</w:t>
            </w:r>
          </w:p>
        </w:tc>
      </w:tr>
      <w:tr w:rsidR="004328D1" w:rsidRPr="006D5B65" w14:paraId="31D3320B" w14:textId="77777777" w:rsidTr="004328D1">
        <w:tblPrEx>
          <w:tblBorders>
            <w:bottom w:val="single" w:sz="4" w:space="0" w:color="auto"/>
          </w:tblBorders>
        </w:tblPrEx>
        <w:trPr>
          <w:trHeight w:val="247"/>
        </w:trPr>
        <w:tc>
          <w:tcPr>
            <w:tcW w:w="709" w:type="dxa"/>
            <w:shd w:val="clear" w:color="auto" w:fill="FFFFFF" w:themeFill="background1"/>
          </w:tcPr>
          <w:p w14:paraId="614B4CC2" w14:textId="06606957" w:rsidR="004328D1" w:rsidRPr="006D5B65" w:rsidRDefault="004328D1" w:rsidP="00136EF7">
            <w:pPr>
              <w:shd w:val="clear" w:color="auto" w:fill="FFFFFF" w:themeFill="background1"/>
              <w:autoSpaceDE w:val="0"/>
              <w:autoSpaceDN w:val="0"/>
              <w:adjustRightInd w:val="0"/>
              <w:spacing w:after="0" w:line="240" w:lineRule="auto"/>
              <w:jc w:val="center"/>
              <w:rPr>
                <w:rFonts w:cs="Times New Roman"/>
                <w:sz w:val="22"/>
                <w:szCs w:val="24"/>
              </w:rPr>
            </w:pPr>
            <w:r w:rsidRPr="006D5B65">
              <w:rPr>
                <w:rFonts w:cs="Times New Roman"/>
                <w:sz w:val="22"/>
                <w:szCs w:val="24"/>
              </w:rPr>
              <w:t>15.1</w:t>
            </w:r>
          </w:p>
        </w:tc>
        <w:tc>
          <w:tcPr>
            <w:tcW w:w="3402" w:type="dxa"/>
            <w:shd w:val="clear" w:color="auto" w:fill="FFFFFF" w:themeFill="background1"/>
          </w:tcPr>
          <w:p w14:paraId="20CC8D1D" w14:textId="3BB5D232" w:rsidR="004328D1"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Организация участия субъектов АПК района в мероприятиях с участием товаропроизводителей Краснодарского края</w:t>
            </w:r>
          </w:p>
        </w:tc>
        <w:tc>
          <w:tcPr>
            <w:tcW w:w="2552" w:type="dxa"/>
            <w:shd w:val="clear" w:color="auto" w:fill="FFFFFF" w:themeFill="background1"/>
          </w:tcPr>
          <w:p w14:paraId="624E54D2" w14:textId="06402B55" w:rsidR="004328D1"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Недостаточное информирование потенциальных потребителей о выпускаемой предприятиями Северского района продукции</w:t>
            </w:r>
          </w:p>
        </w:tc>
        <w:tc>
          <w:tcPr>
            <w:tcW w:w="1417" w:type="dxa"/>
            <w:shd w:val="clear" w:color="auto" w:fill="FFFFFF" w:themeFill="background1"/>
          </w:tcPr>
          <w:p w14:paraId="5D1920FF" w14:textId="77777777" w:rsidR="0042606F"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Ежегодно, по мере </w:t>
            </w:r>
          </w:p>
          <w:p w14:paraId="182955B1" w14:textId="06A05A58" w:rsidR="0042606F" w:rsidRPr="006D5B65" w:rsidRDefault="0042606F"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w:t>
            </w:r>
            <w:r w:rsidR="004328D1" w:rsidRPr="006D5B65">
              <w:rPr>
                <w:rFonts w:eastAsia="Times New Roman" w:cs="Times New Roman"/>
                <w:sz w:val="22"/>
                <w:lang w:eastAsia="ru-RU"/>
              </w:rPr>
              <w:t>оступления</w:t>
            </w:r>
          </w:p>
          <w:p w14:paraId="4D6731FF" w14:textId="77777777" w:rsidR="0042606F"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приглашений на </w:t>
            </w:r>
          </w:p>
          <w:p w14:paraId="7218DA79" w14:textId="746E7ABA" w:rsidR="004328D1"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мероприятия</w:t>
            </w:r>
          </w:p>
        </w:tc>
        <w:tc>
          <w:tcPr>
            <w:tcW w:w="2693" w:type="dxa"/>
            <w:shd w:val="clear" w:color="auto" w:fill="FFFFFF" w:themeFill="background1"/>
          </w:tcPr>
          <w:p w14:paraId="172CCCC0" w14:textId="77777777" w:rsidR="0042606F"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числа проинформированных потребителей выпускаемой </w:t>
            </w:r>
          </w:p>
          <w:p w14:paraId="3E823A29" w14:textId="0AF5EA5E" w:rsidR="004328D1"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продукции</w:t>
            </w:r>
          </w:p>
        </w:tc>
        <w:tc>
          <w:tcPr>
            <w:tcW w:w="1843" w:type="dxa"/>
            <w:shd w:val="clear" w:color="auto" w:fill="FFFFFF" w:themeFill="background1"/>
          </w:tcPr>
          <w:p w14:paraId="1CD5C1DC" w14:textId="77777777" w:rsidR="0042606F" w:rsidRPr="006D5B65" w:rsidRDefault="004328D1" w:rsidP="00136EF7">
            <w:pPr>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сельского, </w:t>
            </w:r>
          </w:p>
          <w:p w14:paraId="0C0EE3E8" w14:textId="77777777" w:rsidR="009D5F03" w:rsidRPr="006D5B65" w:rsidRDefault="004328D1" w:rsidP="00136EF7">
            <w:pPr>
              <w:spacing w:after="0" w:line="240" w:lineRule="auto"/>
              <w:rPr>
                <w:rFonts w:eastAsia="Times New Roman" w:cs="Times New Roman"/>
                <w:sz w:val="22"/>
                <w:lang w:eastAsia="ru-RU"/>
              </w:rPr>
            </w:pPr>
            <w:r w:rsidRPr="006D5B65">
              <w:rPr>
                <w:rFonts w:eastAsia="Times New Roman" w:cs="Times New Roman"/>
                <w:sz w:val="22"/>
                <w:lang w:eastAsia="ru-RU"/>
              </w:rPr>
              <w:t xml:space="preserve">лесного хозяйства и продовольствия по </w:t>
            </w:r>
          </w:p>
          <w:p w14:paraId="4582F212" w14:textId="4B8D7002" w:rsidR="009D5F03" w:rsidRPr="006D5B65" w:rsidRDefault="004328D1" w:rsidP="00136EF7">
            <w:pPr>
              <w:spacing w:after="0" w:line="240" w:lineRule="auto"/>
              <w:rPr>
                <w:rFonts w:eastAsia="Times New Roman" w:cs="Times New Roman"/>
                <w:sz w:val="22"/>
                <w:lang w:eastAsia="ru-RU"/>
              </w:rPr>
            </w:pPr>
            <w:r w:rsidRPr="006D5B65">
              <w:rPr>
                <w:rFonts w:eastAsia="Times New Roman" w:cs="Times New Roman"/>
                <w:sz w:val="22"/>
                <w:lang w:eastAsia="ru-RU"/>
              </w:rPr>
              <w:t xml:space="preserve">рекомендации министерства сельского хозяйства и перерабатывающей промышленности </w:t>
            </w:r>
          </w:p>
          <w:p w14:paraId="24FE0772" w14:textId="4EB9B5DE" w:rsidR="004328D1" w:rsidRPr="006D5B65" w:rsidRDefault="004328D1" w:rsidP="00136EF7">
            <w:pPr>
              <w:spacing w:after="0" w:line="240" w:lineRule="auto"/>
              <w:rPr>
                <w:rFonts w:eastAsia="Times New Roman" w:cs="Times New Roman"/>
                <w:sz w:val="22"/>
                <w:lang w:eastAsia="ru-RU"/>
              </w:rPr>
            </w:pPr>
            <w:r w:rsidRPr="006D5B65">
              <w:rPr>
                <w:rFonts w:eastAsia="Times New Roman" w:cs="Times New Roman"/>
                <w:sz w:val="22"/>
                <w:lang w:eastAsia="ru-RU"/>
              </w:rPr>
              <w:t>Краснодарского края</w:t>
            </w:r>
          </w:p>
        </w:tc>
        <w:tc>
          <w:tcPr>
            <w:tcW w:w="2268" w:type="dxa"/>
            <w:shd w:val="clear" w:color="auto" w:fill="FFFFFF" w:themeFill="background1"/>
          </w:tcPr>
          <w:p w14:paraId="39408ADC" w14:textId="77777777" w:rsidR="0042606F"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54FC2D30" w14:textId="77777777" w:rsidR="0042606F"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сельского, лесного хозяйства и </w:t>
            </w:r>
          </w:p>
          <w:p w14:paraId="40705E01" w14:textId="7C1BE3B9" w:rsidR="004328D1" w:rsidRPr="006D5B65" w:rsidRDefault="004328D1" w:rsidP="00136EF7">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продовольствия </w:t>
            </w:r>
          </w:p>
        </w:tc>
      </w:tr>
      <w:tr w:rsidR="00ED6846" w:rsidRPr="006D5B65" w14:paraId="26DFB716" w14:textId="77777777" w:rsidTr="004328D1">
        <w:tblPrEx>
          <w:tblBorders>
            <w:bottom w:val="single" w:sz="4" w:space="0" w:color="auto"/>
          </w:tblBorders>
        </w:tblPrEx>
        <w:trPr>
          <w:trHeight w:val="247"/>
        </w:trPr>
        <w:tc>
          <w:tcPr>
            <w:tcW w:w="709" w:type="dxa"/>
            <w:shd w:val="clear" w:color="auto" w:fill="FFFFFF" w:themeFill="background1"/>
          </w:tcPr>
          <w:p w14:paraId="16BD2DED" w14:textId="00714B8F" w:rsidR="00ED6846" w:rsidRPr="006D5B65" w:rsidRDefault="00ED6846" w:rsidP="00ED6846">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15.2</w:t>
            </w:r>
          </w:p>
        </w:tc>
        <w:tc>
          <w:tcPr>
            <w:tcW w:w="3402" w:type="dxa"/>
            <w:shd w:val="clear" w:color="auto" w:fill="FFFFFF" w:themeFill="background1"/>
          </w:tcPr>
          <w:p w14:paraId="1DC4C2B1"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Актуализация информации о сельскохозяйственных товаропроизводителях и производимой продукции на «</w:t>
            </w:r>
            <w:proofErr w:type="spellStart"/>
            <w:r w:rsidRPr="006D5B65">
              <w:rPr>
                <w:rFonts w:eastAsia="Times New Roman" w:cs="Times New Roman"/>
                <w:sz w:val="22"/>
                <w:lang w:eastAsia="ru-RU"/>
              </w:rPr>
              <w:t>Агропортале</w:t>
            </w:r>
            <w:proofErr w:type="spellEnd"/>
            <w:r w:rsidRPr="006D5B65">
              <w:rPr>
                <w:rFonts w:eastAsia="Times New Roman" w:cs="Times New Roman"/>
                <w:sz w:val="22"/>
                <w:lang w:eastAsia="ru-RU"/>
              </w:rPr>
              <w:t xml:space="preserve">» (сайт министерства сельского хозяйства и перерабатывающей промышленности </w:t>
            </w:r>
          </w:p>
          <w:p w14:paraId="7C8215B1" w14:textId="015E67E7" w:rsidR="00ED6846"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Краснодарского края)</w:t>
            </w:r>
          </w:p>
          <w:p w14:paraId="729794FE" w14:textId="77777777" w:rsidR="00ED6846"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p>
        </w:tc>
        <w:tc>
          <w:tcPr>
            <w:tcW w:w="2552" w:type="dxa"/>
            <w:shd w:val="clear" w:color="auto" w:fill="FFFFFF" w:themeFill="background1"/>
          </w:tcPr>
          <w:p w14:paraId="2BD8D37E"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Информирование потенциальных потребителей о выпускаемой </w:t>
            </w:r>
          </w:p>
          <w:p w14:paraId="3C3BC172" w14:textId="206DB581" w:rsidR="00ED6846"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продукции</w:t>
            </w:r>
          </w:p>
        </w:tc>
        <w:tc>
          <w:tcPr>
            <w:tcW w:w="1417" w:type="dxa"/>
            <w:shd w:val="clear" w:color="auto" w:fill="FFFFFF" w:themeFill="background1"/>
          </w:tcPr>
          <w:p w14:paraId="5B78FEEA" w14:textId="17B2582F" w:rsidR="00ED6846" w:rsidRPr="006D5B65" w:rsidRDefault="00ED6846" w:rsidP="00ED6846">
            <w:pPr>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2023-2025</w:t>
            </w:r>
          </w:p>
        </w:tc>
        <w:tc>
          <w:tcPr>
            <w:tcW w:w="2693" w:type="dxa"/>
            <w:shd w:val="clear" w:color="auto" w:fill="FFFFFF" w:themeFill="background1"/>
          </w:tcPr>
          <w:p w14:paraId="5E189B0A"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числа </w:t>
            </w:r>
          </w:p>
          <w:p w14:paraId="43D87E46"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проинформированных </w:t>
            </w:r>
          </w:p>
          <w:p w14:paraId="03380BDE"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потребителей </w:t>
            </w:r>
          </w:p>
          <w:p w14:paraId="4BD8424E" w14:textId="63710E22" w:rsidR="00ED6846"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выпускаемой продукции</w:t>
            </w:r>
          </w:p>
        </w:tc>
        <w:tc>
          <w:tcPr>
            <w:tcW w:w="1843" w:type="dxa"/>
            <w:shd w:val="clear" w:color="auto" w:fill="FFFFFF" w:themeFill="background1"/>
          </w:tcPr>
          <w:p w14:paraId="67E86CFD"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сельского, </w:t>
            </w:r>
          </w:p>
          <w:p w14:paraId="4274885F" w14:textId="182BEB23" w:rsidR="00ED6846"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лесного хозяйства и продовольствия по рекомендации министерства сельского хозяйства и перерабатывающей промышленности Краснодарского края</w:t>
            </w:r>
          </w:p>
        </w:tc>
        <w:tc>
          <w:tcPr>
            <w:tcW w:w="2268" w:type="dxa"/>
            <w:shd w:val="clear" w:color="auto" w:fill="FFFFFF" w:themeFill="background1"/>
          </w:tcPr>
          <w:p w14:paraId="4B3A6714"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Управление </w:t>
            </w:r>
          </w:p>
          <w:p w14:paraId="53E59AD9" w14:textId="77777777" w:rsidR="009D5F03"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сельского, лесного хозяйства и </w:t>
            </w:r>
          </w:p>
          <w:p w14:paraId="0BA07CC8" w14:textId="1A915138" w:rsidR="00ED6846" w:rsidRPr="006D5B65" w:rsidRDefault="00ED6846"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продовольствия</w:t>
            </w:r>
          </w:p>
        </w:tc>
      </w:tr>
      <w:tr w:rsidR="00396A7C" w:rsidRPr="006D5B65" w14:paraId="3593EF6F" w14:textId="77777777" w:rsidTr="001C2B0D">
        <w:tblPrEx>
          <w:tblBorders>
            <w:bottom w:val="single" w:sz="4" w:space="0" w:color="auto"/>
          </w:tblBorders>
        </w:tblPrEx>
        <w:trPr>
          <w:trHeight w:val="247"/>
        </w:trPr>
        <w:tc>
          <w:tcPr>
            <w:tcW w:w="14884" w:type="dxa"/>
            <w:gridSpan w:val="7"/>
            <w:shd w:val="clear" w:color="auto" w:fill="FFFFFF" w:themeFill="background1"/>
          </w:tcPr>
          <w:p w14:paraId="1AC70712" w14:textId="3BCE77E3" w:rsidR="00396A7C" w:rsidRPr="006D5B65" w:rsidRDefault="00396A7C" w:rsidP="00396A7C">
            <w:pPr>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16. Мероприятия, направленные на обеспечение равных условий доступа к информации о имуществе, находящемся в собственности</w:t>
            </w:r>
          </w:p>
          <w:p w14:paraId="6C5508CA" w14:textId="77777777" w:rsidR="00396A7C" w:rsidRPr="006D5B65" w:rsidRDefault="00396A7C" w:rsidP="00396A7C">
            <w:pPr>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муниципальных образований, в том числе имуществе, включаемом в перечни для предоставления на льготных условиях субъектам</w:t>
            </w:r>
          </w:p>
          <w:p w14:paraId="31E1BAF8" w14:textId="1BBEDA5F" w:rsidR="00396A7C" w:rsidRPr="006D5B65" w:rsidRDefault="00396A7C" w:rsidP="00396A7C">
            <w:pPr>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малого и среднего предпринимательства, о реализации такого имущества или предоставлении его во владение и (или)пользование,</w:t>
            </w:r>
          </w:p>
          <w:p w14:paraId="2D47C66C" w14:textId="153F2100" w:rsidR="00396A7C" w:rsidRPr="006D5B65" w:rsidRDefault="00396A7C" w:rsidP="00396A7C">
            <w:pPr>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t>путем размещения указанной информации на официальном сайте уполномоченного органа в сети «Интернет»</w:t>
            </w:r>
          </w:p>
        </w:tc>
      </w:tr>
      <w:tr w:rsidR="00396A7C" w:rsidRPr="006D5B65" w14:paraId="2CA918DD" w14:textId="77777777" w:rsidTr="004328D1">
        <w:tblPrEx>
          <w:tblBorders>
            <w:bottom w:val="single" w:sz="4" w:space="0" w:color="auto"/>
          </w:tblBorders>
        </w:tblPrEx>
        <w:trPr>
          <w:trHeight w:val="247"/>
        </w:trPr>
        <w:tc>
          <w:tcPr>
            <w:tcW w:w="709" w:type="dxa"/>
            <w:shd w:val="clear" w:color="auto" w:fill="FFFFFF" w:themeFill="background1"/>
          </w:tcPr>
          <w:p w14:paraId="76289FFE" w14:textId="410BC2CE" w:rsidR="00396A7C" w:rsidRPr="006D5B65" w:rsidRDefault="00396A7C" w:rsidP="00ED6846">
            <w:pPr>
              <w:shd w:val="clear" w:color="auto" w:fill="FFFFFF" w:themeFill="background1"/>
              <w:autoSpaceDE w:val="0"/>
              <w:autoSpaceDN w:val="0"/>
              <w:adjustRightInd w:val="0"/>
              <w:spacing w:after="0" w:line="240" w:lineRule="auto"/>
              <w:ind w:left="-113" w:right="-108"/>
              <w:jc w:val="center"/>
              <w:rPr>
                <w:rFonts w:cs="Times New Roman"/>
                <w:sz w:val="22"/>
                <w:szCs w:val="24"/>
              </w:rPr>
            </w:pPr>
            <w:r w:rsidRPr="006D5B65">
              <w:rPr>
                <w:rFonts w:cs="Times New Roman"/>
                <w:sz w:val="22"/>
                <w:szCs w:val="24"/>
              </w:rPr>
              <w:t>16.1</w:t>
            </w:r>
          </w:p>
        </w:tc>
        <w:tc>
          <w:tcPr>
            <w:tcW w:w="3402" w:type="dxa"/>
            <w:shd w:val="clear" w:color="auto" w:fill="FFFFFF" w:themeFill="background1"/>
          </w:tcPr>
          <w:p w14:paraId="0F8EC877" w14:textId="5D3EA170" w:rsidR="00396A7C" w:rsidRPr="006D5B65" w:rsidRDefault="00396A7C"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Информирование субъектов МСП, а также организаций, обра</w:t>
            </w:r>
            <w:r w:rsidRPr="006D5B65">
              <w:rPr>
                <w:rFonts w:eastAsia="Times New Roman" w:cs="Times New Roman"/>
                <w:sz w:val="22"/>
                <w:lang w:eastAsia="ru-RU"/>
              </w:rPr>
              <w:lastRenderedPageBreak/>
              <w:t>зующих инфраструктуру поддержки субъектов МСП, о свободном имуществе, находящемся в муниципальной собственности муниципального образования Северский район, включенном в перечни имущества, утвержденные</w:t>
            </w:r>
            <w:r w:rsidR="00AE44B2" w:rsidRPr="006D5B65">
              <w:rPr>
                <w:rFonts w:eastAsia="Times New Roman" w:cs="Times New Roman"/>
                <w:sz w:val="22"/>
                <w:lang w:eastAsia="ru-RU"/>
              </w:rPr>
              <w:t xml:space="preserve"> в соответствии с ч.4 ст.18 ФЗ от 24.07.2007г. №209-ФЗ «О развитии малого и среднего предпринимательства в Российской Федерации» (далее – Федеральный закон №209-ФЗ), путем размещения соответствующей информации на официальном сайте муниципального образования, а также на инвестиционном портале муниципального образования.</w:t>
            </w:r>
          </w:p>
        </w:tc>
        <w:tc>
          <w:tcPr>
            <w:tcW w:w="2552" w:type="dxa"/>
            <w:shd w:val="clear" w:color="auto" w:fill="FFFFFF" w:themeFill="background1"/>
          </w:tcPr>
          <w:p w14:paraId="73AD3400" w14:textId="6996F5F5" w:rsidR="00396A7C" w:rsidRPr="006D5B65" w:rsidRDefault="00AE44B2"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lastRenderedPageBreak/>
              <w:t xml:space="preserve">Обеспечение равных условий доступа субъектов МСП и организаций, </w:t>
            </w:r>
            <w:r w:rsidRPr="006D5B65">
              <w:rPr>
                <w:rFonts w:eastAsia="Times New Roman" w:cs="Times New Roman"/>
                <w:sz w:val="22"/>
                <w:lang w:eastAsia="ru-RU"/>
              </w:rPr>
              <w:lastRenderedPageBreak/>
              <w:t xml:space="preserve">образующих инфраструктуру поддержки субъектов МСП, к информации о свободном имуществе, находящемся в муниципальной собственности муниципального образования, включенном в перечни имущества утвержденные в соответствии с ч.4 ст.18 Федерального закона №209-ФЗ, </w:t>
            </w:r>
            <w:r w:rsidR="00573B78" w:rsidRPr="006D5B65">
              <w:rPr>
                <w:rFonts w:eastAsia="Times New Roman" w:cs="Times New Roman"/>
                <w:sz w:val="22"/>
                <w:lang w:eastAsia="ru-RU"/>
              </w:rPr>
              <w:t>в рамках оказания имущественной поддержки субъектам МСП, а также организациям, образующим инфраструктуру поддержки субъектов МСП, в соответствии с положениями ст.18 Федерального закона №209-ФЗ</w:t>
            </w:r>
          </w:p>
        </w:tc>
        <w:tc>
          <w:tcPr>
            <w:tcW w:w="1417" w:type="dxa"/>
            <w:shd w:val="clear" w:color="auto" w:fill="FFFFFF" w:themeFill="background1"/>
          </w:tcPr>
          <w:p w14:paraId="56B0DBBC" w14:textId="3311495F" w:rsidR="00396A7C" w:rsidRPr="006D5B65" w:rsidRDefault="0080537D" w:rsidP="00ED6846">
            <w:pPr>
              <w:shd w:val="clear" w:color="auto" w:fill="FFFFFF" w:themeFill="background1"/>
              <w:autoSpaceDE w:val="0"/>
              <w:autoSpaceDN w:val="0"/>
              <w:adjustRightInd w:val="0"/>
              <w:spacing w:after="0" w:line="240" w:lineRule="auto"/>
              <w:jc w:val="center"/>
              <w:rPr>
                <w:rFonts w:eastAsia="Times New Roman" w:cs="Times New Roman"/>
                <w:sz w:val="22"/>
                <w:lang w:eastAsia="ru-RU"/>
              </w:rPr>
            </w:pPr>
            <w:r w:rsidRPr="006D5B65">
              <w:rPr>
                <w:rFonts w:eastAsia="Times New Roman" w:cs="Times New Roman"/>
                <w:sz w:val="22"/>
                <w:lang w:eastAsia="ru-RU"/>
              </w:rPr>
              <w:lastRenderedPageBreak/>
              <w:t>2023-2025</w:t>
            </w:r>
          </w:p>
        </w:tc>
        <w:tc>
          <w:tcPr>
            <w:tcW w:w="2693" w:type="dxa"/>
            <w:shd w:val="clear" w:color="auto" w:fill="FFFFFF" w:themeFill="background1"/>
          </w:tcPr>
          <w:p w14:paraId="59EA9F53" w14:textId="0A240071" w:rsidR="00396A7C" w:rsidRPr="006D5B65" w:rsidRDefault="009920E9"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eastAsia="Times New Roman" w:cs="Times New Roman"/>
                <w:sz w:val="22"/>
                <w:lang w:eastAsia="ru-RU"/>
              </w:rPr>
              <w:t xml:space="preserve">Увеличение востребованности объектов муниципальной собственности, </w:t>
            </w:r>
            <w:r w:rsidRPr="006D5B65">
              <w:rPr>
                <w:rFonts w:eastAsia="Times New Roman" w:cs="Times New Roman"/>
                <w:sz w:val="22"/>
                <w:lang w:eastAsia="ru-RU"/>
              </w:rPr>
              <w:lastRenderedPageBreak/>
              <w:t xml:space="preserve">включенных в перечни муниципального имущества, предусмотренные соответствии с ч.4 ст.18 Федерального закона №209-ФЗ. </w:t>
            </w:r>
          </w:p>
        </w:tc>
        <w:tc>
          <w:tcPr>
            <w:tcW w:w="1843" w:type="dxa"/>
            <w:shd w:val="clear" w:color="auto" w:fill="FFFFFF" w:themeFill="background1"/>
          </w:tcPr>
          <w:p w14:paraId="7FA47B9C" w14:textId="77777777" w:rsidR="009D5F03" w:rsidRPr="006D5B65" w:rsidRDefault="009920E9" w:rsidP="00ED6846">
            <w:pPr>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lastRenderedPageBreak/>
              <w:t xml:space="preserve">Управление </w:t>
            </w:r>
          </w:p>
          <w:p w14:paraId="18EF1FCD" w14:textId="2A7257F1" w:rsidR="00396A7C" w:rsidRPr="006D5B65" w:rsidRDefault="009920E9"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cs="Times New Roman"/>
                <w:sz w:val="22"/>
              </w:rPr>
              <w:t>имущественных отношений</w:t>
            </w:r>
          </w:p>
        </w:tc>
        <w:tc>
          <w:tcPr>
            <w:tcW w:w="2268" w:type="dxa"/>
            <w:shd w:val="clear" w:color="auto" w:fill="FFFFFF" w:themeFill="background1"/>
          </w:tcPr>
          <w:p w14:paraId="471D92C7" w14:textId="77777777" w:rsidR="009D5F03" w:rsidRPr="006D5B65" w:rsidRDefault="009920E9" w:rsidP="00ED6846">
            <w:pPr>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Управление </w:t>
            </w:r>
          </w:p>
          <w:p w14:paraId="68A321F1" w14:textId="77777777" w:rsidR="009D5F03" w:rsidRPr="006D5B65" w:rsidRDefault="009920E9" w:rsidP="00ED6846">
            <w:pPr>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имущественных </w:t>
            </w:r>
          </w:p>
          <w:p w14:paraId="66AF8F2C" w14:textId="5494B9A7" w:rsidR="00396A7C" w:rsidRPr="006D5B65" w:rsidRDefault="009920E9" w:rsidP="00ED6846">
            <w:pPr>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отношений</w:t>
            </w:r>
          </w:p>
          <w:p w14:paraId="454F5794" w14:textId="77777777" w:rsidR="009920E9" w:rsidRPr="006D5B65" w:rsidRDefault="009920E9" w:rsidP="00ED6846">
            <w:pPr>
              <w:shd w:val="clear" w:color="auto" w:fill="FFFFFF" w:themeFill="background1"/>
              <w:autoSpaceDE w:val="0"/>
              <w:autoSpaceDN w:val="0"/>
              <w:adjustRightInd w:val="0"/>
              <w:spacing w:after="0" w:line="240" w:lineRule="auto"/>
              <w:rPr>
                <w:rFonts w:cs="Times New Roman"/>
                <w:sz w:val="22"/>
              </w:rPr>
            </w:pPr>
          </w:p>
          <w:p w14:paraId="7C6813CA" w14:textId="77777777" w:rsidR="009D5F03" w:rsidRPr="006D5B65" w:rsidRDefault="009920E9" w:rsidP="00ED6846">
            <w:pPr>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Управление </w:t>
            </w:r>
          </w:p>
          <w:p w14:paraId="18ABD33D" w14:textId="77777777" w:rsidR="009D5F03" w:rsidRPr="006D5B65" w:rsidRDefault="009920E9" w:rsidP="00ED6846">
            <w:pPr>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экономики, </w:t>
            </w:r>
          </w:p>
          <w:p w14:paraId="55C52F5C" w14:textId="77777777" w:rsidR="009D5F03" w:rsidRPr="006D5B65" w:rsidRDefault="009920E9" w:rsidP="00ED6846">
            <w:pPr>
              <w:shd w:val="clear" w:color="auto" w:fill="FFFFFF" w:themeFill="background1"/>
              <w:autoSpaceDE w:val="0"/>
              <w:autoSpaceDN w:val="0"/>
              <w:adjustRightInd w:val="0"/>
              <w:spacing w:after="0" w:line="240" w:lineRule="auto"/>
              <w:rPr>
                <w:rFonts w:cs="Times New Roman"/>
                <w:sz w:val="22"/>
              </w:rPr>
            </w:pPr>
            <w:r w:rsidRPr="006D5B65">
              <w:rPr>
                <w:rFonts w:cs="Times New Roman"/>
                <w:sz w:val="22"/>
              </w:rPr>
              <w:t xml:space="preserve">инвестиций и </w:t>
            </w:r>
          </w:p>
          <w:p w14:paraId="28A3BD7C" w14:textId="12D37892" w:rsidR="009920E9" w:rsidRPr="006D5B65" w:rsidRDefault="009920E9" w:rsidP="00ED6846">
            <w:pPr>
              <w:shd w:val="clear" w:color="auto" w:fill="FFFFFF" w:themeFill="background1"/>
              <w:autoSpaceDE w:val="0"/>
              <w:autoSpaceDN w:val="0"/>
              <w:adjustRightInd w:val="0"/>
              <w:spacing w:after="0" w:line="240" w:lineRule="auto"/>
              <w:rPr>
                <w:rFonts w:eastAsia="Times New Roman" w:cs="Times New Roman"/>
                <w:sz w:val="22"/>
                <w:lang w:eastAsia="ru-RU"/>
              </w:rPr>
            </w:pPr>
            <w:r w:rsidRPr="006D5B65">
              <w:rPr>
                <w:rFonts w:cs="Times New Roman"/>
                <w:sz w:val="22"/>
              </w:rPr>
              <w:t>прогнозирования</w:t>
            </w:r>
          </w:p>
        </w:tc>
      </w:tr>
    </w:tbl>
    <w:p w14:paraId="73032A13" w14:textId="77777777" w:rsidR="00653A0D" w:rsidRPr="006D5B65" w:rsidRDefault="00653A0D" w:rsidP="00BC61DF">
      <w:pPr>
        <w:shd w:val="clear" w:color="auto" w:fill="FFFFFF" w:themeFill="background1"/>
        <w:spacing w:after="0" w:line="240" w:lineRule="auto"/>
        <w:ind w:right="-31"/>
        <w:jc w:val="center"/>
        <w:rPr>
          <w:rFonts w:eastAsia="Times New Roman" w:cs="Times New Roman"/>
          <w:sz w:val="24"/>
          <w:szCs w:val="24"/>
          <w:lang w:eastAsia="ru-RU"/>
        </w:rPr>
      </w:pPr>
    </w:p>
    <w:p w14:paraId="0CF76E08" w14:textId="77777777" w:rsidR="00E979C7" w:rsidRPr="006D5B65" w:rsidRDefault="00E979C7" w:rsidP="00BC61DF">
      <w:pPr>
        <w:shd w:val="clear" w:color="auto" w:fill="FFFFFF" w:themeFill="background1"/>
        <w:spacing w:after="0" w:line="240" w:lineRule="auto"/>
        <w:ind w:right="-31"/>
        <w:jc w:val="center"/>
        <w:rPr>
          <w:rFonts w:eastAsia="Times New Roman" w:cs="Times New Roman"/>
          <w:sz w:val="24"/>
          <w:szCs w:val="24"/>
          <w:lang w:eastAsia="ru-RU"/>
        </w:rPr>
      </w:pPr>
    </w:p>
    <w:p w14:paraId="4116E8B2" w14:textId="79A91F39" w:rsidR="00DF5A59" w:rsidRPr="006D5B65" w:rsidRDefault="00DF5A59" w:rsidP="00BC61DF">
      <w:pPr>
        <w:shd w:val="clear" w:color="auto" w:fill="FFFFFF" w:themeFill="background1"/>
        <w:spacing w:after="0" w:line="240" w:lineRule="auto"/>
        <w:ind w:right="-31"/>
        <w:jc w:val="center"/>
        <w:rPr>
          <w:rFonts w:eastAsia="Times New Roman" w:cs="Times New Roman"/>
          <w:sz w:val="24"/>
          <w:szCs w:val="24"/>
          <w:lang w:eastAsia="ru-RU"/>
        </w:rPr>
      </w:pPr>
      <w:r w:rsidRPr="006D5B65">
        <w:rPr>
          <w:rFonts w:eastAsia="Times New Roman" w:cs="Times New Roman"/>
          <w:sz w:val="24"/>
          <w:szCs w:val="24"/>
          <w:lang w:eastAsia="ru-RU"/>
        </w:rPr>
        <w:t xml:space="preserve">Раздел </w:t>
      </w:r>
      <w:r w:rsidR="00981F1B" w:rsidRPr="006D5B65">
        <w:rPr>
          <w:rFonts w:eastAsia="Times New Roman" w:cs="Times New Roman"/>
          <w:sz w:val="24"/>
          <w:szCs w:val="24"/>
          <w:lang w:eastAsia="ru-RU"/>
        </w:rPr>
        <w:t>4</w:t>
      </w:r>
      <w:r w:rsidRPr="006D5B65">
        <w:rPr>
          <w:rFonts w:eastAsia="Times New Roman" w:cs="Times New Roman"/>
          <w:sz w:val="24"/>
          <w:szCs w:val="24"/>
          <w:lang w:eastAsia="ru-RU"/>
        </w:rPr>
        <w:t xml:space="preserve">. Организационно-методическое обеспечение реализации в </w:t>
      </w:r>
      <w:r w:rsidR="00052D32" w:rsidRPr="006D5B65">
        <w:rPr>
          <w:rFonts w:eastAsia="Times New Roman" w:cs="Times New Roman"/>
          <w:sz w:val="24"/>
          <w:szCs w:val="24"/>
          <w:lang w:eastAsia="ru-RU"/>
        </w:rPr>
        <w:t>Северском районе</w:t>
      </w:r>
      <w:r w:rsidRPr="006D5B65">
        <w:rPr>
          <w:rFonts w:eastAsia="Times New Roman" w:cs="Times New Roman"/>
          <w:sz w:val="24"/>
          <w:szCs w:val="24"/>
          <w:lang w:eastAsia="ru-RU"/>
        </w:rPr>
        <w:t xml:space="preserve"> стандарта развития конкуренции (далее – Стандарт)</w:t>
      </w:r>
    </w:p>
    <w:p w14:paraId="26E9C18B" w14:textId="77777777" w:rsidR="00DF5A59" w:rsidRPr="006D5B65" w:rsidRDefault="00DF5A59" w:rsidP="00BC61DF">
      <w:pPr>
        <w:shd w:val="clear" w:color="auto" w:fill="FFFFFF" w:themeFill="background1"/>
        <w:spacing w:after="0" w:line="240" w:lineRule="auto"/>
        <w:jc w:val="left"/>
        <w:rPr>
          <w:rFonts w:eastAsia="Times New Roman" w:cs="Times New Roman"/>
          <w:sz w:val="24"/>
          <w:szCs w:val="24"/>
          <w:lang w:eastAsia="ru-RU"/>
        </w:rPr>
      </w:pPr>
    </w:p>
    <w:tbl>
      <w:tblPr>
        <w:tblW w:w="14625"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559"/>
        <w:gridCol w:w="4536"/>
        <w:gridCol w:w="2581"/>
      </w:tblGrid>
      <w:tr w:rsidR="00AD36DA" w:rsidRPr="006D5B65" w14:paraId="61C0114A" w14:textId="77777777" w:rsidTr="00AD36DA">
        <w:trPr>
          <w:trHeight w:val="843"/>
          <w:tblHeader/>
        </w:trPr>
        <w:tc>
          <w:tcPr>
            <w:tcW w:w="704" w:type="dxa"/>
          </w:tcPr>
          <w:p w14:paraId="70B2B2E8"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п/п</w:t>
            </w:r>
          </w:p>
        </w:tc>
        <w:tc>
          <w:tcPr>
            <w:tcW w:w="5245" w:type="dxa"/>
          </w:tcPr>
          <w:p w14:paraId="12865E14"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Наименование системного мероприятия</w:t>
            </w:r>
          </w:p>
        </w:tc>
        <w:tc>
          <w:tcPr>
            <w:tcW w:w="1559" w:type="dxa"/>
          </w:tcPr>
          <w:p w14:paraId="47D3D90A"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 xml:space="preserve">Срок </w:t>
            </w:r>
          </w:p>
          <w:p w14:paraId="253A422E"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исполнения мероприятия</w:t>
            </w:r>
          </w:p>
        </w:tc>
        <w:tc>
          <w:tcPr>
            <w:tcW w:w="4536" w:type="dxa"/>
          </w:tcPr>
          <w:p w14:paraId="4709A79E"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Результаты исполнения мероприятия</w:t>
            </w:r>
          </w:p>
        </w:tc>
        <w:tc>
          <w:tcPr>
            <w:tcW w:w="2581" w:type="dxa"/>
          </w:tcPr>
          <w:p w14:paraId="5870281F" w14:textId="77777777" w:rsidR="00AD36DA" w:rsidRPr="006D5B65" w:rsidRDefault="00AD36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Ответственный исполнитель, соисполнитель</w:t>
            </w:r>
          </w:p>
        </w:tc>
      </w:tr>
    </w:tbl>
    <w:p w14:paraId="20643088" w14:textId="77777777" w:rsidR="00DF5A59" w:rsidRPr="006D5B65" w:rsidRDefault="00DF5A59" w:rsidP="00BC61DF">
      <w:pPr>
        <w:shd w:val="clear" w:color="auto" w:fill="FFFFFF" w:themeFill="background1"/>
        <w:spacing w:after="0" w:line="240" w:lineRule="auto"/>
        <w:jc w:val="left"/>
        <w:rPr>
          <w:rFonts w:eastAsia="Times New Roman" w:cs="Times New Roman"/>
          <w:sz w:val="2"/>
          <w:szCs w:val="2"/>
          <w:lang w:eastAsia="ru-RU"/>
        </w:rPr>
      </w:pPr>
    </w:p>
    <w:tbl>
      <w:tblPr>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1559"/>
        <w:gridCol w:w="4536"/>
        <w:gridCol w:w="2581"/>
      </w:tblGrid>
      <w:tr w:rsidR="007F5B58" w:rsidRPr="006D5B65" w14:paraId="3835A615" w14:textId="77777777" w:rsidTr="00AD36DA">
        <w:trPr>
          <w:tblHeader/>
        </w:trPr>
        <w:tc>
          <w:tcPr>
            <w:tcW w:w="704" w:type="dxa"/>
          </w:tcPr>
          <w:p w14:paraId="3EA6936B"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w:t>
            </w:r>
          </w:p>
        </w:tc>
        <w:tc>
          <w:tcPr>
            <w:tcW w:w="5245" w:type="dxa"/>
          </w:tcPr>
          <w:p w14:paraId="17724AB0"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w:t>
            </w:r>
          </w:p>
        </w:tc>
        <w:tc>
          <w:tcPr>
            <w:tcW w:w="1559" w:type="dxa"/>
          </w:tcPr>
          <w:p w14:paraId="16A7FB1C"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3</w:t>
            </w:r>
          </w:p>
        </w:tc>
        <w:tc>
          <w:tcPr>
            <w:tcW w:w="4536" w:type="dxa"/>
          </w:tcPr>
          <w:p w14:paraId="45592B5A" w14:textId="77777777" w:rsidR="00AD36DA" w:rsidRPr="006D5B65" w:rsidRDefault="00AD36DA"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4</w:t>
            </w:r>
          </w:p>
        </w:tc>
        <w:tc>
          <w:tcPr>
            <w:tcW w:w="2581" w:type="dxa"/>
          </w:tcPr>
          <w:p w14:paraId="08E0EECB" w14:textId="77777777" w:rsidR="00AD36DA" w:rsidRPr="006D5B65" w:rsidRDefault="00AD36DA" w:rsidP="00BC61DF">
            <w:pPr>
              <w:shd w:val="clear" w:color="auto" w:fill="FFFFFF" w:themeFill="background1"/>
              <w:spacing w:after="0" w:line="240" w:lineRule="auto"/>
              <w:ind w:right="-31"/>
              <w:jc w:val="center"/>
              <w:rPr>
                <w:rFonts w:eastAsia="Times New Roman" w:cs="Times New Roman"/>
                <w:sz w:val="22"/>
                <w:lang w:eastAsia="ru-RU"/>
              </w:rPr>
            </w:pPr>
            <w:r w:rsidRPr="006D5B65">
              <w:rPr>
                <w:rFonts w:eastAsia="Times New Roman" w:cs="Times New Roman"/>
                <w:sz w:val="22"/>
                <w:lang w:eastAsia="ru-RU"/>
              </w:rPr>
              <w:t>5</w:t>
            </w:r>
          </w:p>
        </w:tc>
      </w:tr>
      <w:tr w:rsidR="007F5B58" w:rsidRPr="006D5B65" w14:paraId="58BF6DF9" w14:textId="77777777" w:rsidTr="00AD36DA">
        <w:tc>
          <w:tcPr>
            <w:tcW w:w="704" w:type="dxa"/>
          </w:tcPr>
          <w:p w14:paraId="7D314047" w14:textId="77777777" w:rsidR="00AD36DA" w:rsidRPr="006D5B65" w:rsidRDefault="00AD36DA" w:rsidP="00BC61DF">
            <w:pPr>
              <w:shd w:val="clear" w:color="auto" w:fill="FFFFFF" w:themeFill="background1"/>
              <w:spacing w:after="0" w:line="240" w:lineRule="auto"/>
              <w:jc w:val="center"/>
              <w:textAlignment w:val="baseline"/>
              <w:rPr>
                <w:rFonts w:eastAsia="Times New Roman" w:cs="Times New Roman"/>
                <w:sz w:val="22"/>
                <w:lang w:eastAsia="ru-RU"/>
              </w:rPr>
            </w:pPr>
            <w:r w:rsidRPr="006D5B65">
              <w:rPr>
                <w:rFonts w:eastAsia="Times New Roman" w:cs="Times New Roman"/>
                <w:sz w:val="22"/>
                <w:lang w:eastAsia="ru-RU"/>
              </w:rPr>
              <w:t>1</w:t>
            </w:r>
          </w:p>
        </w:tc>
        <w:tc>
          <w:tcPr>
            <w:tcW w:w="5245" w:type="dxa"/>
          </w:tcPr>
          <w:p w14:paraId="657BDD06" w14:textId="6F722D3B" w:rsidR="00AD36DA" w:rsidRPr="006D5B65" w:rsidRDefault="00AD36DA"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Организация деятельности </w:t>
            </w:r>
            <w:r w:rsidR="006A1D6A" w:rsidRPr="006D5B65">
              <w:rPr>
                <w:rFonts w:eastAsia="Times New Roman" w:cs="Times New Roman"/>
                <w:sz w:val="22"/>
                <w:lang w:eastAsia="ru-RU"/>
              </w:rPr>
              <w:t>рабочей группы</w:t>
            </w:r>
            <w:r w:rsidRPr="006D5B65">
              <w:rPr>
                <w:rFonts w:eastAsia="Times New Roman" w:cs="Times New Roman"/>
                <w:sz w:val="22"/>
                <w:lang w:eastAsia="ru-RU"/>
              </w:rPr>
              <w:t xml:space="preserve"> по содействию развитию конкуренции в </w:t>
            </w:r>
            <w:r w:rsidR="006A1D6A" w:rsidRPr="006D5B65">
              <w:rPr>
                <w:rFonts w:eastAsia="Times New Roman" w:cs="Times New Roman"/>
                <w:sz w:val="22"/>
                <w:lang w:eastAsia="ru-RU"/>
              </w:rPr>
              <w:t>МО СР</w:t>
            </w:r>
            <w:r w:rsidRPr="006D5B65">
              <w:rPr>
                <w:rFonts w:eastAsia="Times New Roman" w:cs="Times New Roman"/>
                <w:sz w:val="22"/>
                <w:lang w:eastAsia="ru-RU"/>
              </w:rPr>
              <w:t xml:space="preserve"> </w:t>
            </w:r>
          </w:p>
        </w:tc>
        <w:tc>
          <w:tcPr>
            <w:tcW w:w="1559" w:type="dxa"/>
          </w:tcPr>
          <w:p w14:paraId="5BDB2B7C" w14:textId="77777777" w:rsidR="00AD36DA" w:rsidRPr="006D5B65" w:rsidRDefault="00AD36DA" w:rsidP="00BC61DF">
            <w:pPr>
              <w:shd w:val="clear" w:color="auto" w:fill="FFFFFF" w:themeFill="background1"/>
              <w:spacing w:after="0" w:line="240" w:lineRule="auto"/>
              <w:jc w:val="center"/>
              <w:textAlignment w:val="baseline"/>
              <w:rPr>
                <w:rFonts w:eastAsia="Times New Roman" w:cs="Times New Roman"/>
                <w:sz w:val="22"/>
                <w:lang w:eastAsia="ru-RU"/>
              </w:rPr>
            </w:pPr>
            <w:r w:rsidRPr="006D5B65">
              <w:rPr>
                <w:rFonts w:eastAsia="Times New Roman" w:cs="Times New Roman"/>
                <w:sz w:val="22"/>
                <w:lang w:eastAsia="ru-RU"/>
              </w:rPr>
              <w:t>2022 – 2025</w:t>
            </w:r>
          </w:p>
        </w:tc>
        <w:tc>
          <w:tcPr>
            <w:tcW w:w="4536" w:type="dxa"/>
          </w:tcPr>
          <w:p w14:paraId="312E55CC" w14:textId="77777777" w:rsidR="00AD36DA" w:rsidRPr="006D5B65" w:rsidRDefault="00AD36DA"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рассмотрение вопросов содействия развитию конкуренции на заседаниях коллегиального органа</w:t>
            </w:r>
            <w:r w:rsidR="00F61B94" w:rsidRPr="006D5B65">
              <w:rPr>
                <w:rFonts w:eastAsia="Times New Roman" w:cs="Times New Roman"/>
                <w:sz w:val="22"/>
                <w:lang w:eastAsia="ru-RU"/>
              </w:rPr>
              <w:t>,</w:t>
            </w:r>
          </w:p>
          <w:p w14:paraId="6BB4700F" w14:textId="77777777" w:rsidR="00321485" w:rsidRPr="006D5B65" w:rsidRDefault="00F61B94" w:rsidP="00BC61DF">
            <w:pPr>
              <w:shd w:val="clear" w:color="auto" w:fill="FFFFFF" w:themeFill="background1"/>
              <w:spacing w:after="0" w:line="240" w:lineRule="auto"/>
              <w:textAlignment w:val="baseline"/>
              <w:rPr>
                <w:rFonts w:cs="Times New Roman"/>
                <w:sz w:val="22"/>
              </w:rPr>
            </w:pPr>
            <w:r w:rsidRPr="006D5B65">
              <w:rPr>
                <w:rFonts w:cs="Times New Roman"/>
                <w:sz w:val="22"/>
              </w:rPr>
              <w:t xml:space="preserve">повышение результативности и эффективности деятельности органов местного </w:t>
            </w:r>
          </w:p>
          <w:p w14:paraId="02201B01" w14:textId="643BF860" w:rsidR="00F61B94" w:rsidRPr="006D5B65" w:rsidRDefault="00F61B94"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cs="Times New Roman"/>
                <w:sz w:val="22"/>
              </w:rPr>
              <w:lastRenderedPageBreak/>
              <w:t>самоуправления по реализации Стандарта</w:t>
            </w:r>
          </w:p>
        </w:tc>
        <w:tc>
          <w:tcPr>
            <w:tcW w:w="2581" w:type="dxa"/>
          </w:tcPr>
          <w:p w14:paraId="7CAF021A" w14:textId="77777777" w:rsidR="0002423F" w:rsidRPr="006D5B65" w:rsidRDefault="008E3265"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lastRenderedPageBreak/>
              <w:t>управление экономики, инвестиций и прогнозирования</w:t>
            </w:r>
            <w:r w:rsidR="0002423F" w:rsidRPr="006D5B65">
              <w:rPr>
                <w:rFonts w:eastAsia="Times New Roman" w:cs="Times New Roman"/>
                <w:sz w:val="22"/>
                <w:lang w:eastAsia="ru-RU"/>
              </w:rPr>
              <w:t>,</w:t>
            </w:r>
          </w:p>
          <w:p w14:paraId="24B89882" w14:textId="60F09561" w:rsidR="00AD36DA" w:rsidRPr="006D5B65" w:rsidRDefault="0002423F"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lastRenderedPageBreak/>
              <w:t>структурные подразделения администрации МО СР</w:t>
            </w:r>
            <w:r w:rsidR="00AD36DA" w:rsidRPr="006D5B65">
              <w:rPr>
                <w:rFonts w:eastAsia="Times New Roman" w:cs="Times New Roman"/>
                <w:sz w:val="22"/>
                <w:lang w:eastAsia="ru-RU"/>
              </w:rPr>
              <w:t xml:space="preserve"> </w:t>
            </w:r>
          </w:p>
        </w:tc>
      </w:tr>
      <w:tr w:rsidR="007F5B58" w:rsidRPr="006D5B65" w14:paraId="6B281B34" w14:textId="77777777" w:rsidTr="00994703">
        <w:tc>
          <w:tcPr>
            <w:tcW w:w="704" w:type="dxa"/>
            <w:shd w:val="clear" w:color="auto" w:fill="FFFFFF" w:themeFill="background1"/>
          </w:tcPr>
          <w:p w14:paraId="42EAC385" w14:textId="77777777" w:rsidR="00B45438" w:rsidRPr="006D5B65" w:rsidRDefault="00B45438" w:rsidP="00BC61DF">
            <w:pPr>
              <w:shd w:val="clear" w:color="auto" w:fill="FFFFFF" w:themeFill="background1"/>
              <w:spacing w:after="0" w:line="240" w:lineRule="auto"/>
              <w:jc w:val="center"/>
              <w:textAlignment w:val="baseline"/>
              <w:rPr>
                <w:rFonts w:eastAsia="Times New Roman" w:cs="Times New Roman"/>
                <w:sz w:val="22"/>
                <w:lang w:eastAsia="ru-RU"/>
              </w:rPr>
            </w:pPr>
            <w:r w:rsidRPr="006D5B65">
              <w:rPr>
                <w:rFonts w:eastAsia="Times New Roman" w:cs="Times New Roman"/>
                <w:sz w:val="22"/>
                <w:lang w:eastAsia="ru-RU"/>
              </w:rPr>
              <w:lastRenderedPageBreak/>
              <w:t>2</w:t>
            </w:r>
          </w:p>
        </w:tc>
        <w:tc>
          <w:tcPr>
            <w:tcW w:w="5245" w:type="dxa"/>
            <w:shd w:val="clear" w:color="auto" w:fill="FFFFFF" w:themeFill="background1"/>
          </w:tcPr>
          <w:p w14:paraId="435BABE5" w14:textId="5304572C" w:rsidR="00B45438" w:rsidRPr="006D5B65" w:rsidRDefault="00B45438"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Внесение изменений в перечень товарных рынков (при необходимости)</w:t>
            </w:r>
          </w:p>
        </w:tc>
        <w:tc>
          <w:tcPr>
            <w:tcW w:w="1559" w:type="dxa"/>
            <w:shd w:val="clear" w:color="auto" w:fill="FFFFFF" w:themeFill="background1"/>
          </w:tcPr>
          <w:p w14:paraId="2EDE3D38" w14:textId="77777777" w:rsidR="00B45438" w:rsidRPr="006D5B65" w:rsidRDefault="00B45438" w:rsidP="00BC61DF">
            <w:pPr>
              <w:shd w:val="clear" w:color="auto" w:fill="FFFFFF" w:themeFill="background1"/>
              <w:spacing w:after="0" w:line="240" w:lineRule="auto"/>
              <w:jc w:val="center"/>
              <w:textAlignment w:val="baseline"/>
              <w:rPr>
                <w:rFonts w:eastAsia="Times New Roman" w:cs="Times New Roman"/>
                <w:sz w:val="22"/>
                <w:lang w:eastAsia="ru-RU"/>
              </w:rPr>
            </w:pPr>
            <w:r w:rsidRPr="006D5B65">
              <w:rPr>
                <w:rFonts w:eastAsia="Times New Roman" w:cs="Times New Roman"/>
                <w:sz w:val="22"/>
                <w:lang w:eastAsia="ru-RU"/>
              </w:rPr>
              <w:t>2022 – 2025</w:t>
            </w:r>
          </w:p>
        </w:tc>
        <w:tc>
          <w:tcPr>
            <w:tcW w:w="4536" w:type="dxa"/>
            <w:shd w:val="clear" w:color="auto" w:fill="FFFFFF" w:themeFill="background1"/>
          </w:tcPr>
          <w:p w14:paraId="0AE425BA" w14:textId="77777777" w:rsidR="00321485" w:rsidRPr="006D5B65" w:rsidRDefault="00B45438"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определение основных направлений для </w:t>
            </w:r>
          </w:p>
          <w:p w14:paraId="189C94AD" w14:textId="77777777" w:rsidR="00321485" w:rsidRPr="006D5B65" w:rsidRDefault="00B45438"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выявления путей решения актуальных </w:t>
            </w:r>
          </w:p>
          <w:p w14:paraId="0F90ADBD" w14:textId="77777777" w:rsidR="00321485" w:rsidRPr="006D5B65" w:rsidRDefault="00B45438"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социально-экономических проблем через </w:t>
            </w:r>
          </w:p>
          <w:p w14:paraId="1EDF5CB2" w14:textId="4A007B8D" w:rsidR="00B45438" w:rsidRPr="006D5B65" w:rsidRDefault="00B45438"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развитие конкурентной среды</w:t>
            </w:r>
          </w:p>
        </w:tc>
        <w:tc>
          <w:tcPr>
            <w:tcW w:w="2581" w:type="dxa"/>
            <w:shd w:val="clear" w:color="auto" w:fill="FFFFFF" w:themeFill="background1"/>
          </w:tcPr>
          <w:p w14:paraId="1F9D1EFD" w14:textId="77777777" w:rsidR="00B45438" w:rsidRPr="006D5B65" w:rsidRDefault="00B45438"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управление экономики, инвестиций и прогнозирования,</w:t>
            </w:r>
          </w:p>
          <w:p w14:paraId="1AF95B16" w14:textId="6D6A7D83" w:rsidR="00B45438" w:rsidRPr="006D5B65" w:rsidRDefault="00B45438"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структурные подразделения администрации </w:t>
            </w:r>
            <w:r w:rsidR="006A1D6A" w:rsidRPr="006D5B65">
              <w:rPr>
                <w:rFonts w:eastAsia="Times New Roman" w:cs="Times New Roman"/>
                <w:sz w:val="22"/>
                <w:lang w:eastAsia="ru-RU"/>
              </w:rPr>
              <w:t>МО СР</w:t>
            </w:r>
          </w:p>
        </w:tc>
      </w:tr>
      <w:tr w:rsidR="007F5B58" w:rsidRPr="006D5B65" w14:paraId="3049C533" w14:textId="77777777" w:rsidTr="00994703">
        <w:tc>
          <w:tcPr>
            <w:tcW w:w="704" w:type="dxa"/>
            <w:shd w:val="clear" w:color="auto" w:fill="FFFFFF" w:themeFill="background1"/>
          </w:tcPr>
          <w:p w14:paraId="7CA88D47" w14:textId="77777777" w:rsidR="00AD36DA" w:rsidRPr="006D5B65" w:rsidRDefault="00AD36DA" w:rsidP="00BC61DF">
            <w:pPr>
              <w:pStyle w:val="af1"/>
              <w:shd w:val="clear" w:color="auto" w:fill="FFFFFF" w:themeFill="background1"/>
              <w:spacing w:after="0" w:line="240" w:lineRule="auto"/>
              <w:rPr>
                <w:sz w:val="22"/>
                <w:szCs w:val="22"/>
              </w:rPr>
            </w:pPr>
            <w:r w:rsidRPr="006D5B65">
              <w:rPr>
                <w:sz w:val="22"/>
                <w:szCs w:val="22"/>
              </w:rPr>
              <w:t>3</w:t>
            </w:r>
          </w:p>
        </w:tc>
        <w:tc>
          <w:tcPr>
            <w:tcW w:w="5245" w:type="dxa"/>
            <w:shd w:val="clear" w:color="auto" w:fill="FFFFFF" w:themeFill="background1"/>
          </w:tcPr>
          <w:p w14:paraId="6940D281" w14:textId="6F48C280" w:rsidR="00AD36DA" w:rsidRPr="006D5B65" w:rsidRDefault="00AD36DA" w:rsidP="00BC61DF">
            <w:pPr>
              <w:pStyle w:val="af1"/>
              <w:shd w:val="clear" w:color="auto" w:fill="FFFFFF" w:themeFill="background1"/>
              <w:spacing w:after="0" w:line="240" w:lineRule="auto"/>
              <w:rPr>
                <w:sz w:val="22"/>
                <w:szCs w:val="22"/>
              </w:rPr>
            </w:pPr>
            <w:r w:rsidRPr="006D5B65">
              <w:rPr>
                <w:sz w:val="22"/>
                <w:szCs w:val="22"/>
              </w:rPr>
              <w:t xml:space="preserve">Разработка, корректировка, реализация и мониторинг планов мероприятий по содействию развитию конкуренции в курируемых сферах деятельности и планов мероприятий («дорожных карт») по содействию развитию конкуренции в </w:t>
            </w:r>
            <w:r w:rsidR="00B21356" w:rsidRPr="006D5B65">
              <w:rPr>
                <w:sz w:val="22"/>
                <w:szCs w:val="22"/>
              </w:rPr>
              <w:t>Северском р</w:t>
            </w:r>
            <w:r w:rsidRPr="006D5B65">
              <w:rPr>
                <w:sz w:val="22"/>
                <w:szCs w:val="22"/>
              </w:rPr>
              <w:t>айон</w:t>
            </w:r>
            <w:r w:rsidR="00B21356" w:rsidRPr="006D5B65">
              <w:rPr>
                <w:sz w:val="22"/>
                <w:szCs w:val="22"/>
              </w:rPr>
              <w:t>е,</w:t>
            </w:r>
            <w:r w:rsidRPr="006D5B65">
              <w:rPr>
                <w:sz w:val="22"/>
                <w:szCs w:val="22"/>
              </w:rPr>
              <w:t xml:space="preserve"> по реализации мероприятий «дорожной карты» по содействию развитию конкуренции </w:t>
            </w:r>
          </w:p>
        </w:tc>
        <w:tc>
          <w:tcPr>
            <w:tcW w:w="1559" w:type="dxa"/>
            <w:shd w:val="clear" w:color="auto" w:fill="FFFFFF" w:themeFill="background1"/>
          </w:tcPr>
          <w:p w14:paraId="76D8867C" w14:textId="77777777" w:rsidR="00AD36DA" w:rsidRPr="006D5B65" w:rsidRDefault="00AD36DA" w:rsidP="00BC61DF">
            <w:pPr>
              <w:pStyle w:val="af1"/>
              <w:shd w:val="clear" w:color="auto" w:fill="FFFFFF" w:themeFill="background1"/>
              <w:spacing w:after="0" w:line="240" w:lineRule="auto"/>
              <w:rPr>
                <w:sz w:val="22"/>
                <w:szCs w:val="22"/>
              </w:rPr>
            </w:pPr>
            <w:r w:rsidRPr="006D5B65">
              <w:rPr>
                <w:sz w:val="22"/>
                <w:szCs w:val="22"/>
              </w:rPr>
              <w:t>2022 – 2025</w:t>
            </w:r>
          </w:p>
        </w:tc>
        <w:tc>
          <w:tcPr>
            <w:tcW w:w="4536" w:type="dxa"/>
            <w:shd w:val="clear" w:color="auto" w:fill="FFFFFF" w:themeFill="background1"/>
          </w:tcPr>
          <w:p w14:paraId="6BAC4B44" w14:textId="251B72D3" w:rsidR="00AD36DA" w:rsidRPr="006D5B65" w:rsidRDefault="00AD36DA" w:rsidP="00BC61DF">
            <w:pPr>
              <w:pStyle w:val="af1"/>
              <w:shd w:val="clear" w:color="auto" w:fill="FFFFFF" w:themeFill="background1"/>
              <w:spacing w:after="0" w:line="240" w:lineRule="auto"/>
              <w:rPr>
                <w:sz w:val="22"/>
                <w:szCs w:val="22"/>
              </w:rPr>
            </w:pPr>
            <w:r w:rsidRPr="006D5B65">
              <w:rPr>
                <w:sz w:val="22"/>
                <w:szCs w:val="22"/>
              </w:rPr>
              <w:t>выполнение требований Стандарта</w:t>
            </w:r>
          </w:p>
        </w:tc>
        <w:tc>
          <w:tcPr>
            <w:tcW w:w="2581" w:type="dxa"/>
            <w:shd w:val="clear" w:color="auto" w:fill="FFFFFF" w:themeFill="background1"/>
          </w:tcPr>
          <w:p w14:paraId="7D02074A" w14:textId="77777777" w:rsidR="00040C0F" w:rsidRPr="006D5B65" w:rsidRDefault="00040C0F" w:rsidP="00BC61DF">
            <w:pPr>
              <w:pStyle w:val="af1"/>
              <w:shd w:val="clear" w:color="auto" w:fill="FFFFFF" w:themeFill="background1"/>
              <w:spacing w:after="0" w:line="240" w:lineRule="auto"/>
              <w:rPr>
                <w:sz w:val="22"/>
                <w:szCs w:val="22"/>
              </w:rPr>
            </w:pPr>
            <w:r w:rsidRPr="006D5B65">
              <w:rPr>
                <w:sz w:val="22"/>
                <w:szCs w:val="22"/>
              </w:rPr>
              <w:t>управление экономики, инвестиций и прогнозирования,</w:t>
            </w:r>
          </w:p>
          <w:p w14:paraId="11EF9C3F" w14:textId="1BA86FBF" w:rsidR="00AD36DA" w:rsidRPr="006D5B65" w:rsidRDefault="00C664F3" w:rsidP="00BC61DF">
            <w:pPr>
              <w:pStyle w:val="af1"/>
              <w:shd w:val="clear" w:color="auto" w:fill="FFFFFF" w:themeFill="background1"/>
              <w:spacing w:after="0" w:line="240" w:lineRule="auto"/>
              <w:rPr>
                <w:sz w:val="22"/>
                <w:szCs w:val="22"/>
              </w:rPr>
            </w:pPr>
            <w:r w:rsidRPr="006D5B65">
              <w:rPr>
                <w:sz w:val="22"/>
                <w:szCs w:val="22"/>
              </w:rPr>
              <w:t>структурные подразделения администрации</w:t>
            </w:r>
            <w:r w:rsidR="006A1D6A" w:rsidRPr="006D5B65">
              <w:rPr>
                <w:sz w:val="22"/>
                <w:szCs w:val="22"/>
              </w:rPr>
              <w:t xml:space="preserve"> МО СР</w:t>
            </w:r>
          </w:p>
        </w:tc>
      </w:tr>
      <w:tr w:rsidR="007F5B58" w:rsidRPr="006D5B65" w14:paraId="1988870A" w14:textId="77777777" w:rsidTr="00994703">
        <w:tc>
          <w:tcPr>
            <w:tcW w:w="704" w:type="dxa"/>
            <w:shd w:val="clear" w:color="auto" w:fill="FFFFFF" w:themeFill="background1"/>
          </w:tcPr>
          <w:p w14:paraId="191F04BB" w14:textId="77777777" w:rsidR="009634D0" w:rsidRPr="006D5B65" w:rsidRDefault="009634D0" w:rsidP="00BC61DF">
            <w:pPr>
              <w:shd w:val="clear" w:color="auto" w:fill="FFFFFF" w:themeFill="background1"/>
              <w:spacing w:after="0" w:line="240" w:lineRule="auto"/>
              <w:rPr>
                <w:rFonts w:cs="Times New Roman"/>
                <w:sz w:val="22"/>
              </w:rPr>
            </w:pPr>
            <w:r w:rsidRPr="006D5B65">
              <w:rPr>
                <w:rFonts w:cs="Times New Roman"/>
                <w:sz w:val="22"/>
              </w:rPr>
              <w:t>4</w:t>
            </w:r>
          </w:p>
        </w:tc>
        <w:tc>
          <w:tcPr>
            <w:tcW w:w="5245" w:type="dxa"/>
            <w:shd w:val="clear" w:color="auto" w:fill="FFFFFF" w:themeFill="background1"/>
          </w:tcPr>
          <w:p w14:paraId="37D34922" w14:textId="77777777" w:rsidR="000C5035" w:rsidRPr="006D5B65" w:rsidRDefault="009634D0" w:rsidP="00BC61DF">
            <w:pPr>
              <w:shd w:val="clear" w:color="auto" w:fill="FFFFFF" w:themeFill="background1"/>
              <w:spacing w:after="0" w:line="240" w:lineRule="auto"/>
              <w:rPr>
                <w:rFonts w:cs="Times New Roman"/>
                <w:sz w:val="22"/>
              </w:rPr>
            </w:pPr>
            <w:r w:rsidRPr="006D5B65">
              <w:rPr>
                <w:rFonts w:cs="Times New Roman"/>
                <w:sz w:val="22"/>
              </w:rPr>
              <w:t xml:space="preserve">Проведение мониторинга, анализа и оценки </w:t>
            </w:r>
          </w:p>
          <w:p w14:paraId="61011EFC" w14:textId="77777777" w:rsidR="000C5035" w:rsidRPr="006D5B65" w:rsidRDefault="009634D0" w:rsidP="00BC61DF">
            <w:pPr>
              <w:shd w:val="clear" w:color="auto" w:fill="FFFFFF" w:themeFill="background1"/>
              <w:spacing w:after="0" w:line="240" w:lineRule="auto"/>
              <w:rPr>
                <w:rFonts w:cs="Times New Roman"/>
                <w:sz w:val="22"/>
              </w:rPr>
            </w:pPr>
            <w:r w:rsidRPr="006D5B65">
              <w:rPr>
                <w:rFonts w:cs="Times New Roman"/>
                <w:sz w:val="22"/>
              </w:rPr>
              <w:t xml:space="preserve">состояния и развития конкуренции на товарных </w:t>
            </w:r>
          </w:p>
          <w:p w14:paraId="56052D2F" w14:textId="3FA967D5" w:rsidR="009634D0" w:rsidRPr="006D5B65" w:rsidRDefault="009634D0" w:rsidP="00BC61DF">
            <w:pPr>
              <w:shd w:val="clear" w:color="auto" w:fill="FFFFFF" w:themeFill="background1"/>
              <w:spacing w:after="0" w:line="240" w:lineRule="auto"/>
              <w:rPr>
                <w:rFonts w:cs="Times New Roman"/>
                <w:sz w:val="22"/>
              </w:rPr>
            </w:pPr>
            <w:r w:rsidRPr="006D5B65">
              <w:rPr>
                <w:rFonts w:cs="Times New Roman"/>
                <w:sz w:val="22"/>
              </w:rPr>
              <w:t xml:space="preserve">рынках Северского района </w:t>
            </w:r>
          </w:p>
        </w:tc>
        <w:tc>
          <w:tcPr>
            <w:tcW w:w="1559" w:type="dxa"/>
            <w:shd w:val="clear" w:color="auto" w:fill="FFFFFF" w:themeFill="background1"/>
          </w:tcPr>
          <w:p w14:paraId="1FA34735" w14:textId="77777777" w:rsidR="009634D0" w:rsidRPr="006D5B65" w:rsidRDefault="009634D0" w:rsidP="00BC61DF">
            <w:pPr>
              <w:shd w:val="clear" w:color="auto" w:fill="FFFFFF" w:themeFill="background1"/>
              <w:spacing w:after="0" w:line="240" w:lineRule="auto"/>
              <w:rPr>
                <w:rFonts w:cs="Times New Roman"/>
                <w:sz w:val="22"/>
              </w:rPr>
            </w:pPr>
            <w:r w:rsidRPr="006D5B65">
              <w:rPr>
                <w:rFonts w:cs="Times New Roman"/>
                <w:sz w:val="22"/>
              </w:rPr>
              <w:t>2022 – 2025</w:t>
            </w:r>
          </w:p>
        </w:tc>
        <w:tc>
          <w:tcPr>
            <w:tcW w:w="4536" w:type="dxa"/>
            <w:shd w:val="clear" w:color="auto" w:fill="FFFFFF" w:themeFill="background1"/>
          </w:tcPr>
          <w:p w14:paraId="5EE19DFD" w14:textId="77777777" w:rsidR="000C5035" w:rsidRPr="006D5B65" w:rsidRDefault="009634D0" w:rsidP="00BC61DF">
            <w:pPr>
              <w:pStyle w:val="af1"/>
              <w:shd w:val="clear" w:color="auto" w:fill="FFFFFF" w:themeFill="background1"/>
              <w:spacing w:after="0" w:line="240" w:lineRule="auto"/>
              <w:rPr>
                <w:sz w:val="22"/>
                <w:szCs w:val="22"/>
              </w:rPr>
            </w:pPr>
            <w:r w:rsidRPr="006D5B65">
              <w:rPr>
                <w:sz w:val="22"/>
                <w:szCs w:val="22"/>
              </w:rPr>
              <w:t xml:space="preserve">выполнение требований Стандарта в части проведения ежегодного мониторинга </w:t>
            </w:r>
          </w:p>
          <w:p w14:paraId="3B31CC8D" w14:textId="77777777" w:rsidR="000C5035" w:rsidRPr="006D5B65" w:rsidRDefault="009634D0" w:rsidP="00BC61DF">
            <w:pPr>
              <w:pStyle w:val="af1"/>
              <w:shd w:val="clear" w:color="auto" w:fill="FFFFFF" w:themeFill="background1"/>
              <w:spacing w:after="0" w:line="240" w:lineRule="auto"/>
              <w:rPr>
                <w:sz w:val="22"/>
                <w:szCs w:val="22"/>
              </w:rPr>
            </w:pPr>
            <w:r w:rsidRPr="006D5B65">
              <w:rPr>
                <w:sz w:val="22"/>
                <w:szCs w:val="22"/>
              </w:rPr>
              <w:t xml:space="preserve">состояния и развития конкуренции на </w:t>
            </w:r>
          </w:p>
          <w:p w14:paraId="55EF7BA4" w14:textId="1076DE10" w:rsidR="009634D0" w:rsidRPr="006D5B65" w:rsidRDefault="009634D0" w:rsidP="00BC61DF">
            <w:pPr>
              <w:pStyle w:val="af1"/>
              <w:shd w:val="clear" w:color="auto" w:fill="FFFFFF" w:themeFill="background1"/>
              <w:spacing w:after="0" w:line="240" w:lineRule="auto"/>
              <w:rPr>
                <w:sz w:val="22"/>
                <w:szCs w:val="22"/>
              </w:rPr>
            </w:pPr>
            <w:r w:rsidRPr="006D5B65">
              <w:rPr>
                <w:sz w:val="22"/>
                <w:szCs w:val="22"/>
              </w:rPr>
              <w:t>товарных рынках района</w:t>
            </w:r>
          </w:p>
        </w:tc>
        <w:tc>
          <w:tcPr>
            <w:tcW w:w="2581" w:type="dxa"/>
            <w:shd w:val="clear" w:color="auto" w:fill="FFFFFF" w:themeFill="background1"/>
          </w:tcPr>
          <w:p w14:paraId="0E39BFF9" w14:textId="77777777" w:rsidR="009634D0" w:rsidRPr="006D5B65" w:rsidRDefault="009634D0" w:rsidP="00BC61DF">
            <w:pPr>
              <w:pStyle w:val="af1"/>
              <w:shd w:val="clear" w:color="auto" w:fill="FFFFFF" w:themeFill="background1"/>
              <w:spacing w:after="0" w:line="240" w:lineRule="auto"/>
              <w:rPr>
                <w:sz w:val="22"/>
                <w:szCs w:val="22"/>
              </w:rPr>
            </w:pPr>
            <w:r w:rsidRPr="006D5B65">
              <w:rPr>
                <w:sz w:val="22"/>
                <w:szCs w:val="22"/>
              </w:rPr>
              <w:t>управление экономики, инвестиций и прогнозирования,</w:t>
            </w:r>
          </w:p>
          <w:p w14:paraId="7AAB527D" w14:textId="295E021A" w:rsidR="009634D0" w:rsidRPr="006D5B65" w:rsidRDefault="009634D0" w:rsidP="00BC61DF">
            <w:pPr>
              <w:pStyle w:val="af1"/>
              <w:shd w:val="clear" w:color="auto" w:fill="FFFFFF" w:themeFill="background1"/>
              <w:spacing w:after="0" w:line="240" w:lineRule="auto"/>
              <w:rPr>
                <w:sz w:val="22"/>
                <w:szCs w:val="22"/>
              </w:rPr>
            </w:pPr>
            <w:r w:rsidRPr="006D5B65">
              <w:rPr>
                <w:sz w:val="22"/>
                <w:szCs w:val="22"/>
              </w:rPr>
              <w:t xml:space="preserve">структурные подразделения администрации </w:t>
            </w:r>
            <w:r w:rsidR="006A1D6A" w:rsidRPr="006D5B65">
              <w:rPr>
                <w:sz w:val="22"/>
                <w:szCs w:val="22"/>
              </w:rPr>
              <w:t>МО СР</w:t>
            </w:r>
          </w:p>
        </w:tc>
      </w:tr>
      <w:tr w:rsidR="00BC39F5" w:rsidRPr="006D5B65" w14:paraId="050AB6BE" w14:textId="77777777" w:rsidTr="00994703">
        <w:tc>
          <w:tcPr>
            <w:tcW w:w="704" w:type="dxa"/>
            <w:shd w:val="clear" w:color="auto" w:fill="FFFFFF" w:themeFill="background1"/>
          </w:tcPr>
          <w:p w14:paraId="105FA469" w14:textId="77777777" w:rsidR="00BC39F5" w:rsidRPr="006D5B65" w:rsidRDefault="00BC39F5" w:rsidP="00BC61DF">
            <w:pPr>
              <w:shd w:val="clear" w:color="auto" w:fill="FFFFFF" w:themeFill="background1"/>
              <w:spacing w:after="0" w:line="240" w:lineRule="auto"/>
              <w:rPr>
                <w:rFonts w:cs="Times New Roman"/>
                <w:sz w:val="22"/>
              </w:rPr>
            </w:pPr>
            <w:r w:rsidRPr="006D5B65">
              <w:rPr>
                <w:rFonts w:cs="Times New Roman"/>
                <w:sz w:val="22"/>
              </w:rPr>
              <w:t>5</w:t>
            </w:r>
          </w:p>
        </w:tc>
        <w:tc>
          <w:tcPr>
            <w:tcW w:w="5245" w:type="dxa"/>
            <w:shd w:val="clear" w:color="auto" w:fill="FFFFFF" w:themeFill="background1"/>
          </w:tcPr>
          <w:p w14:paraId="7302969F" w14:textId="77777777" w:rsidR="000C5035" w:rsidRPr="006D5B65" w:rsidRDefault="00BC39F5" w:rsidP="00BC61DF">
            <w:pPr>
              <w:shd w:val="clear" w:color="auto" w:fill="FFFFFF" w:themeFill="background1"/>
              <w:spacing w:after="0" w:line="240" w:lineRule="auto"/>
              <w:rPr>
                <w:rFonts w:cs="Times New Roman"/>
                <w:sz w:val="22"/>
              </w:rPr>
            </w:pPr>
            <w:r w:rsidRPr="006D5B65">
              <w:rPr>
                <w:rFonts w:cs="Times New Roman"/>
                <w:sz w:val="22"/>
              </w:rPr>
              <w:t xml:space="preserve">Информационное освещение в средствах массовой информации, в том числе в сети «Интернет», </w:t>
            </w:r>
          </w:p>
          <w:p w14:paraId="403300C6" w14:textId="008114AB" w:rsidR="00BC39F5" w:rsidRPr="006D5B65" w:rsidRDefault="00BC39F5" w:rsidP="00BC61DF">
            <w:pPr>
              <w:shd w:val="clear" w:color="auto" w:fill="FFFFFF" w:themeFill="background1"/>
              <w:spacing w:after="0" w:line="240" w:lineRule="auto"/>
              <w:rPr>
                <w:rFonts w:cs="Times New Roman"/>
                <w:sz w:val="22"/>
              </w:rPr>
            </w:pPr>
            <w:r w:rsidRPr="006D5B65">
              <w:rPr>
                <w:rFonts w:cs="Times New Roman"/>
                <w:sz w:val="22"/>
              </w:rPr>
              <w:t>деятельности по содействию развитию конкуренции в различных отраслях экономики</w:t>
            </w:r>
          </w:p>
        </w:tc>
        <w:tc>
          <w:tcPr>
            <w:tcW w:w="1559" w:type="dxa"/>
            <w:shd w:val="clear" w:color="auto" w:fill="FFFFFF" w:themeFill="background1"/>
          </w:tcPr>
          <w:p w14:paraId="7FB18158" w14:textId="77777777" w:rsidR="00BC39F5" w:rsidRPr="006D5B65" w:rsidRDefault="00BC39F5" w:rsidP="00BC61DF">
            <w:pPr>
              <w:shd w:val="clear" w:color="auto" w:fill="FFFFFF" w:themeFill="background1"/>
              <w:spacing w:after="0" w:line="240" w:lineRule="auto"/>
              <w:rPr>
                <w:rFonts w:cs="Times New Roman"/>
                <w:sz w:val="22"/>
              </w:rPr>
            </w:pPr>
            <w:r w:rsidRPr="006D5B65">
              <w:rPr>
                <w:rFonts w:cs="Times New Roman"/>
                <w:sz w:val="22"/>
              </w:rPr>
              <w:t>2022 – 2025</w:t>
            </w:r>
          </w:p>
        </w:tc>
        <w:tc>
          <w:tcPr>
            <w:tcW w:w="4536" w:type="dxa"/>
            <w:shd w:val="clear" w:color="auto" w:fill="FFFFFF" w:themeFill="background1"/>
          </w:tcPr>
          <w:p w14:paraId="64B99E13" w14:textId="6264B18C" w:rsidR="00BC39F5" w:rsidRPr="006D5B65" w:rsidRDefault="00D34CD8" w:rsidP="00BC61DF">
            <w:pPr>
              <w:pStyle w:val="af1"/>
              <w:shd w:val="clear" w:color="auto" w:fill="FFFFFF" w:themeFill="background1"/>
              <w:spacing w:after="0" w:line="240" w:lineRule="auto"/>
              <w:rPr>
                <w:sz w:val="22"/>
                <w:szCs w:val="22"/>
              </w:rPr>
            </w:pPr>
            <w:r w:rsidRPr="006D5B65">
              <w:rPr>
                <w:sz w:val="22"/>
                <w:szCs w:val="22"/>
              </w:rPr>
              <w:t>в</w:t>
            </w:r>
            <w:r w:rsidR="00BC39F5" w:rsidRPr="006D5B65">
              <w:rPr>
                <w:sz w:val="22"/>
                <w:szCs w:val="22"/>
              </w:rPr>
              <w:t xml:space="preserve">ыполнение требований Стандарта </w:t>
            </w:r>
          </w:p>
        </w:tc>
        <w:tc>
          <w:tcPr>
            <w:tcW w:w="2581" w:type="dxa"/>
            <w:shd w:val="clear" w:color="auto" w:fill="FFFFFF" w:themeFill="background1"/>
          </w:tcPr>
          <w:p w14:paraId="091AC31A" w14:textId="77777777" w:rsidR="00BC39F5" w:rsidRPr="006D5B65" w:rsidRDefault="00BC39F5" w:rsidP="00BC61DF">
            <w:pPr>
              <w:pStyle w:val="af1"/>
              <w:shd w:val="clear" w:color="auto" w:fill="FFFFFF" w:themeFill="background1"/>
              <w:spacing w:after="0" w:line="240" w:lineRule="auto"/>
              <w:rPr>
                <w:sz w:val="22"/>
                <w:szCs w:val="22"/>
              </w:rPr>
            </w:pPr>
            <w:r w:rsidRPr="006D5B65">
              <w:rPr>
                <w:sz w:val="22"/>
                <w:szCs w:val="22"/>
              </w:rPr>
              <w:t>управление экономики, инвестиций и прогнозирования,</w:t>
            </w:r>
          </w:p>
          <w:p w14:paraId="37925D1B" w14:textId="62BB5F96" w:rsidR="00BC39F5" w:rsidRPr="006D5B65" w:rsidRDefault="00BC39F5" w:rsidP="00BC61DF">
            <w:pPr>
              <w:pStyle w:val="af1"/>
              <w:shd w:val="clear" w:color="auto" w:fill="FFFFFF" w:themeFill="background1"/>
              <w:spacing w:after="0" w:line="240" w:lineRule="auto"/>
              <w:rPr>
                <w:sz w:val="22"/>
                <w:szCs w:val="22"/>
              </w:rPr>
            </w:pPr>
            <w:r w:rsidRPr="006D5B65">
              <w:rPr>
                <w:sz w:val="22"/>
                <w:szCs w:val="22"/>
              </w:rPr>
              <w:t>структурные подразделения администрации МО СР</w:t>
            </w:r>
          </w:p>
        </w:tc>
      </w:tr>
      <w:tr w:rsidR="007F5B58" w:rsidRPr="006D5B65" w14:paraId="56D5CA92" w14:textId="77777777" w:rsidTr="00994703">
        <w:tc>
          <w:tcPr>
            <w:tcW w:w="704" w:type="dxa"/>
            <w:shd w:val="clear" w:color="auto" w:fill="FFFFFF" w:themeFill="background1"/>
          </w:tcPr>
          <w:p w14:paraId="2D1C83D9" w14:textId="3A1783E1" w:rsidR="003F6891" w:rsidRPr="006D5B65" w:rsidRDefault="00B54011" w:rsidP="00BC61DF">
            <w:pPr>
              <w:pStyle w:val="af1"/>
              <w:shd w:val="clear" w:color="auto" w:fill="FFFFFF" w:themeFill="background1"/>
              <w:spacing w:after="0" w:line="240" w:lineRule="auto"/>
              <w:rPr>
                <w:sz w:val="22"/>
                <w:szCs w:val="22"/>
              </w:rPr>
            </w:pPr>
            <w:r w:rsidRPr="006D5B65">
              <w:rPr>
                <w:sz w:val="22"/>
                <w:szCs w:val="22"/>
              </w:rPr>
              <w:t>6</w:t>
            </w:r>
          </w:p>
        </w:tc>
        <w:tc>
          <w:tcPr>
            <w:tcW w:w="5245" w:type="dxa"/>
            <w:shd w:val="clear" w:color="auto" w:fill="FFFFFF" w:themeFill="background1"/>
          </w:tcPr>
          <w:p w14:paraId="0B5D340B" w14:textId="77777777" w:rsidR="000C5035" w:rsidRPr="006D5B65" w:rsidRDefault="003F6891" w:rsidP="00BC61DF">
            <w:pPr>
              <w:pStyle w:val="af1"/>
              <w:shd w:val="clear" w:color="auto" w:fill="FFFFFF" w:themeFill="background1"/>
              <w:spacing w:after="0" w:line="240" w:lineRule="auto"/>
              <w:rPr>
                <w:sz w:val="22"/>
                <w:szCs w:val="22"/>
              </w:rPr>
            </w:pPr>
            <w:r w:rsidRPr="006D5B65">
              <w:rPr>
                <w:sz w:val="22"/>
                <w:szCs w:val="22"/>
              </w:rPr>
              <w:t xml:space="preserve">Подготовка доклада о состоянии и развитии </w:t>
            </w:r>
          </w:p>
          <w:p w14:paraId="39FAF7FF" w14:textId="45593BF0" w:rsidR="003F6891" w:rsidRPr="006D5B65" w:rsidRDefault="003F6891" w:rsidP="00BC61DF">
            <w:pPr>
              <w:pStyle w:val="af1"/>
              <w:shd w:val="clear" w:color="auto" w:fill="FFFFFF" w:themeFill="background1"/>
              <w:spacing w:after="0" w:line="240" w:lineRule="auto"/>
              <w:rPr>
                <w:sz w:val="22"/>
                <w:szCs w:val="22"/>
              </w:rPr>
            </w:pPr>
            <w:r w:rsidRPr="006D5B65">
              <w:rPr>
                <w:sz w:val="22"/>
                <w:szCs w:val="22"/>
              </w:rPr>
              <w:t xml:space="preserve">конкуренции на товарных рынках Северского района </w:t>
            </w:r>
          </w:p>
        </w:tc>
        <w:tc>
          <w:tcPr>
            <w:tcW w:w="1559" w:type="dxa"/>
            <w:shd w:val="clear" w:color="auto" w:fill="FFFFFF" w:themeFill="background1"/>
          </w:tcPr>
          <w:p w14:paraId="6C08B525" w14:textId="77777777" w:rsidR="003F6891" w:rsidRPr="006D5B65" w:rsidRDefault="003F6891" w:rsidP="00BC61DF">
            <w:pPr>
              <w:pStyle w:val="af1"/>
              <w:shd w:val="clear" w:color="auto" w:fill="FFFFFF" w:themeFill="background1"/>
              <w:spacing w:after="0" w:line="240" w:lineRule="auto"/>
              <w:rPr>
                <w:sz w:val="22"/>
                <w:szCs w:val="22"/>
              </w:rPr>
            </w:pPr>
            <w:r w:rsidRPr="006D5B65">
              <w:rPr>
                <w:sz w:val="22"/>
                <w:szCs w:val="22"/>
              </w:rPr>
              <w:t>2022 – 2025</w:t>
            </w:r>
          </w:p>
        </w:tc>
        <w:tc>
          <w:tcPr>
            <w:tcW w:w="4536" w:type="dxa"/>
            <w:shd w:val="clear" w:color="auto" w:fill="FFFFFF" w:themeFill="background1"/>
          </w:tcPr>
          <w:p w14:paraId="251A3F89" w14:textId="5C294E9F" w:rsidR="003F6891" w:rsidRPr="006D5B65" w:rsidRDefault="003F6891" w:rsidP="00BC61DF">
            <w:pPr>
              <w:pStyle w:val="af1"/>
              <w:shd w:val="clear" w:color="auto" w:fill="FFFFFF" w:themeFill="background1"/>
              <w:spacing w:after="0" w:line="240" w:lineRule="auto"/>
              <w:rPr>
                <w:sz w:val="22"/>
                <w:szCs w:val="22"/>
              </w:rPr>
            </w:pPr>
            <w:r w:rsidRPr="006D5B65">
              <w:rPr>
                <w:sz w:val="22"/>
                <w:szCs w:val="22"/>
              </w:rPr>
              <w:t xml:space="preserve">оценка результатов внедрения в </w:t>
            </w:r>
            <w:r w:rsidR="00CD6EBA" w:rsidRPr="006D5B65">
              <w:rPr>
                <w:sz w:val="22"/>
                <w:szCs w:val="22"/>
              </w:rPr>
              <w:t>Северском районе</w:t>
            </w:r>
            <w:r w:rsidRPr="006D5B65">
              <w:rPr>
                <w:sz w:val="22"/>
                <w:szCs w:val="22"/>
              </w:rPr>
              <w:t xml:space="preserve"> Стандарта</w:t>
            </w:r>
          </w:p>
        </w:tc>
        <w:tc>
          <w:tcPr>
            <w:tcW w:w="2581" w:type="dxa"/>
            <w:shd w:val="clear" w:color="auto" w:fill="FFFFFF" w:themeFill="background1"/>
          </w:tcPr>
          <w:p w14:paraId="41C5FC40" w14:textId="77777777" w:rsidR="003F6891" w:rsidRPr="006D5B65" w:rsidRDefault="003F6891" w:rsidP="00BC61DF">
            <w:pPr>
              <w:pStyle w:val="af1"/>
              <w:shd w:val="clear" w:color="auto" w:fill="FFFFFF" w:themeFill="background1"/>
              <w:spacing w:after="0" w:line="240" w:lineRule="auto"/>
              <w:rPr>
                <w:sz w:val="22"/>
                <w:szCs w:val="22"/>
              </w:rPr>
            </w:pPr>
            <w:r w:rsidRPr="006D5B65">
              <w:rPr>
                <w:sz w:val="22"/>
                <w:szCs w:val="22"/>
              </w:rPr>
              <w:t>управление экономики, инвестиций и прогнозирования,</w:t>
            </w:r>
          </w:p>
          <w:p w14:paraId="4265CF7D" w14:textId="6E0A8490" w:rsidR="003F6891" w:rsidRPr="006D5B65" w:rsidRDefault="003F6891" w:rsidP="00BC61DF">
            <w:pPr>
              <w:pStyle w:val="af1"/>
              <w:shd w:val="clear" w:color="auto" w:fill="FFFFFF" w:themeFill="background1"/>
              <w:spacing w:after="0" w:line="240" w:lineRule="auto"/>
              <w:rPr>
                <w:sz w:val="22"/>
                <w:szCs w:val="22"/>
              </w:rPr>
            </w:pPr>
            <w:r w:rsidRPr="006D5B65">
              <w:rPr>
                <w:sz w:val="22"/>
                <w:szCs w:val="22"/>
              </w:rPr>
              <w:t xml:space="preserve">структурные подразделения администрации </w:t>
            </w:r>
            <w:r w:rsidR="005462C3" w:rsidRPr="006D5B65">
              <w:rPr>
                <w:sz w:val="22"/>
                <w:szCs w:val="22"/>
              </w:rPr>
              <w:t>МО СР</w:t>
            </w:r>
          </w:p>
        </w:tc>
      </w:tr>
      <w:tr w:rsidR="007F5B58" w:rsidRPr="006D5B65" w14:paraId="31D292B4" w14:textId="77777777" w:rsidTr="00994703">
        <w:tc>
          <w:tcPr>
            <w:tcW w:w="704" w:type="dxa"/>
            <w:tcBorders>
              <w:bottom w:val="single" w:sz="4" w:space="0" w:color="auto"/>
            </w:tcBorders>
            <w:shd w:val="clear" w:color="auto" w:fill="FFFFFF" w:themeFill="background1"/>
          </w:tcPr>
          <w:p w14:paraId="62C92CE9" w14:textId="15DF58C3" w:rsidR="005B4F05" w:rsidRPr="006D5B65" w:rsidRDefault="009E2BF2" w:rsidP="00BC61DF">
            <w:pPr>
              <w:pStyle w:val="af1"/>
              <w:shd w:val="clear" w:color="auto" w:fill="FFFFFF" w:themeFill="background1"/>
              <w:spacing w:after="0" w:line="240" w:lineRule="auto"/>
              <w:rPr>
                <w:sz w:val="22"/>
                <w:szCs w:val="22"/>
              </w:rPr>
            </w:pPr>
            <w:r w:rsidRPr="006D5B65">
              <w:rPr>
                <w:sz w:val="22"/>
                <w:szCs w:val="22"/>
              </w:rPr>
              <w:lastRenderedPageBreak/>
              <w:t>7</w:t>
            </w:r>
          </w:p>
        </w:tc>
        <w:tc>
          <w:tcPr>
            <w:tcW w:w="5245" w:type="dxa"/>
            <w:tcBorders>
              <w:bottom w:val="single" w:sz="4" w:space="0" w:color="auto"/>
            </w:tcBorders>
            <w:shd w:val="clear" w:color="auto" w:fill="FFFFFF" w:themeFill="background1"/>
          </w:tcPr>
          <w:p w14:paraId="7CD60655" w14:textId="77777777" w:rsidR="00B02C09" w:rsidRPr="006D5B65" w:rsidRDefault="005B4F05" w:rsidP="00BC61DF">
            <w:pPr>
              <w:pStyle w:val="af1"/>
              <w:shd w:val="clear" w:color="auto" w:fill="FFFFFF" w:themeFill="background1"/>
              <w:spacing w:after="0" w:line="240" w:lineRule="auto"/>
              <w:rPr>
                <w:sz w:val="22"/>
                <w:szCs w:val="22"/>
              </w:rPr>
            </w:pPr>
            <w:r w:rsidRPr="006D5B65">
              <w:rPr>
                <w:sz w:val="22"/>
                <w:szCs w:val="22"/>
              </w:rPr>
              <w:t xml:space="preserve">Внедрение лучших региональных практик </w:t>
            </w:r>
          </w:p>
          <w:p w14:paraId="45D397AB" w14:textId="77777777" w:rsidR="00B02C09" w:rsidRPr="006D5B65" w:rsidRDefault="005B4F05" w:rsidP="00BC61DF">
            <w:pPr>
              <w:pStyle w:val="af1"/>
              <w:shd w:val="clear" w:color="auto" w:fill="FFFFFF" w:themeFill="background1"/>
              <w:spacing w:after="0" w:line="240" w:lineRule="auto"/>
              <w:rPr>
                <w:sz w:val="22"/>
                <w:szCs w:val="22"/>
              </w:rPr>
            </w:pPr>
            <w:r w:rsidRPr="006D5B65">
              <w:rPr>
                <w:sz w:val="22"/>
                <w:szCs w:val="22"/>
              </w:rPr>
              <w:t xml:space="preserve">содействия развитию конкуренции, рекомендованных для внедрения на территории субъектов </w:t>
            </w:r>
          </w:p>
          <w:p w14:paraId="5ACCD9BC" w14:textId="39BDEA55" w:rsidR="005B4F05" w:rsidRPr="006D5B65" w:rsidRDefault="005B4F05" w:rsidP="00BC61DF">
            <w:pPr>
              <w:pStyle w:val="af1"/>
              <w:shd w:val="clear" w:color="auto" w:fill="FFFFFF" w:themeFill="background1"/>
              <w:spacing w:after="0" w:line="240" w:lineRule="auto"/>
              <w:rPr>
                <w:sz w:val="22"/>
                <w:szCs w:val="22"/>
              </w:rPr>
            </w:pPr>
            <w:r w:rsidRPr="006D5B65">
              <w:rPr>
                <w:sz w:val="22"/>
                <w:szCs w:val="22"/>
              </w:rPr>
              <w:t>Российской Федерации</w:t>
            </w:r>
          </w:p>
        </w:tc>
        <w:tc>
          <w:tcPr>
            <w:tcW w:w="1559" w:type="dxa"/>
            <w:tcBorders>
              <w:bottom w:val="single" w:sz="4" w:space="0" w:color="auto"/>
            </w:tcBorders>
            <w:shd w:val="clear" w:color="auto" w:fill="FFFFFF" w:themeFill="background1"/>
          </w:tcPr>
          <w:p w14:paraId="7FC9DB22" w14:textId="77777777" w:rsidR="005B4F05" w:rsidRPr="006D5B65" w:rsidRDefault="005B4F05" w:rsidP="00BC61DF">
            <w:pPr>
              <w:pStyle w:val="af1"/>
              <w:shd w:val="clear" w:color="auto" w:fill="FFFFFF" w:themeFill="background1"/>
              <w:spacing w:after="0" w:line="240" w:lineRule="auto"/>
              <w:rPr>
                <w:sz w:val="22"/>
                <w:szCs w:val="22"/>
              </w:rPr>
            </w:pPr>
            <w:r w:rsidRPr="006D5B65">
              <w:rPr>
                <w:sz w:val="22"/>
                <w:szCs w:val="22"/>
              </w:rPr>
              <w:t>2022 – 2025</w:t>
            </w:r>
          </w:p>
        </w:tc>
        <w:tc>
          <w:tcPr>
            <w:tcW w:w="4536" w:type="dxa"/>
            <w:tcBorders>
              <w:bottom w:val="single" w:sz="4" w:space="0" w:color="auto"/>
            </w:tcBorders>
            <w:shd w:val="clear" w:color="auto" w:fill="FFFFFF" w:themeFill="background1"/>
          </w:tcPr>
          <w:p w14:paraId="622582DF" w14:textId="77777777" w:rsidR="00B02C09" w:rsidRPr="006D5B65" w:rsidRDefault="005B4F05" w:rsidP="00BC61DF">
            <w:pPr>
              <w:pStyle w:val="af1"/>
              <w:shd w:val="clear" w:color="auto" w:fill="FFFFFF" w:themeFill="background1"/>
              <w:spacing w:after="0" w:line="240" w:lineRule="auto"/>
              <w:rPr>
                <w:sz w:val="22"/>
                <w:szCs w:val="22"/>
              </w:rPr>
            </w:pPr>
            <w:r w:rsidRPr="006D5B65">
              <w:rPr>
                <w:sz w:val="22"/>
                <w:szCs w:val="22"/>
              </w:rPr>
              <w:t xml:space="preserve">повышение результативности и эффективности деятельности отраслевых органов </w:t>
            </w:r>
          </w:p>
          <w:p w14:paraId="1ABA3DC1" w14:textId="77777777" w:rsidR="00B02C09" w:rsidRPr="006D5B65" w:rsidRDefault="005B4F05" w:rsidP="00BC61DF">
            <w:pPr>
              <w:pStyle w:val="af1"/>
              <w:shd w:val="clear" w:color="auto" w:fill="FFFFFF" w:themeFill="background1"/>
              <w:spacing w:after="0" w:line="240" w:lineRule="auto"/>
              <w:rPr>
                <w:sz w:val="22"/>
                <w:szCs w:val="22"/>
              </w:rPr>
            </w:pPr>
            <w:r w:rsidRPr="006D5B65">
              <w:rPr>
                <w:sz w:val="22"/>
                <w:szCs w:val="22"/>
              </w:rPr>
              <w:t xml:space="preserve">местного самоуправления муниципальных образований Краснодарского края по </w:t>
            </w:r>
          </w:p>
          <w:p w14:paraId="7DE89F62" w14:textId="541A945B" w:rsidR="005B4F05" w:rsidRPr="006D5B65" w:rsidRDefault="005B4F05" w:rsidP="00BC61DF">
            <w:pPr>
              <w:pStyle w:val="af1"/>
              <w:shd w:val="clear" w:color="auto" w:fill="FFFFFF" w:themeFill="background1"/>
              <w:spacing w:after="0" w:line="240" w:lineRule="auto"/>
              <w:rPr>
                <w:sz w:val="22"/>
                <w:szCs w:val="22"/>
              </w:rPr>
            </w:pPr>
            <w:r w:rsidRPr="006D5B65">
              <w:rPr>
                <w:sz w:val="22"/>
                <w:szCs w:val="22"/>
              </w:rPr>
              <w:t>реализации Стандарта</w:t>
            </w:r>
          </w:p>
        </w:tc>
        <w:tc>
          <w:tcPr>
            <w:tcW w:w="2581" w:type="dxa"/>
            <w:tcBorders>
              <w:bottom w:val="single" w:sz="4" w:space="0" w:color="auto"/>
            </w:tcBorders>
            <w:shd w:val="clear" w:color="auto" w:fill="FFFFFF" w:themeFill="background1"/>
          </w:tcPr>
          <w:p w14:paraId="697EA301" w14:textId="77777777" w:rsidR="005B4F05" w:rsidRPr="006D5B65" w:rsidRDefault="005B4F05" w:rsidP="00BC61DF">
            <w:pPr>
              <w:pStyle w:val="af1"/>
              <w:shd w:val="clear" w:color="auto" w:fill="FFFFFF" w:themeFill="background1"/>
              <w:spacing w:after="0" w:line="240" w:lineRule="auto"/>
              <w:rPr>
                <w:sz w:val="22"/>
                <w:szCs w:val="22"/>
              </w:rPr>
            </w:pPr>
            <w:r w:rsidRPr="006D5B65">
              <w:rPr>
                <w:sz w:val="22"/>
                <w:szCs w:val="22"/>
              </w:rPr>
              <w:t>управление экономики, инвестиций и прогнозирования,</w:t>
            </w:r>
          </w:p>
          <w:p w14:paraId="0857ED33" w14:textId="334C0162" w:rsidR="00487690" w:rsidRPr="006D5B65" w:rsidRDefault="005B4F05" w:rsidP="00BC61DF">
            <w:pPr>
              <w:pStyle w:val="af1"/>
              <w:shd w:val="clear" w:color="auto" w:fill="FFFFFF" w:themeFill="background1"/>
              <w:spacing w:after="0" w:line="240" w:lineRule="auto"/>
              <w:rPr>
                <w:sz w:val="22"/>
                <w:szCs w:val="22"/>
              </w:rPr>
            </w:pPr>
            <w:r w:rsidRPr="006D5B65">
              <w:rPr>
                <w:sz w:val="22"/>
                <w:szCs w:val="22"/>
              </w:rPr>
              <w:t>структурные подразделения администрации</w:t>
            </w:r>
            <w:r w:rsidR="005462C3" w:rsidRPr="006D5B65">
              <w:rPr>
                <w:sz w:val="22"/>
                <w:szCs w:val="22"/>
              </w:rPr>
              <w:t xml:space="preserve"> МО СР</w:t>
            </w:r>
            <w:r w:rsidR="00487690" w:rsidRPr="006D5B65">
              <w:rPr>
                <w:sz w:val="22"/>
                <w:szCs w:val="22"/>
              </w:rPr>
              <w:t>,</w:t>
            </w:r>
          </w:p>
          <w:p w14:paraId="45BAFEED" w14:textId="78961506" w:rsidR="005B4F05" w:rsidRPr="006D5B65" w:rsidRDefault="00487690" w:rsidP="00BC61DF">
            <w:pPr>
              <w:pStyle w:val="af1"/>
              <w:shd w:val="clear" w:color="auto" w:fill="FFFFFF" w:themeFill="background1"/>
              <w:spacing w:after="0" w:line="240" w:lineRule="auto"/>
              <w:rPr>
                <w:sz w:val="22"/>
                <w:szCs w:val="22"/>
              </w:rPr>
            </w:pPr>
            <w:r w:rsidRPr="006D5B65">
              <w:rPr>
                <w:sz w:val="22"/>
                <w:szCs w:val="22"/>
              </w:rPr>
              <w:t>городски</w:t>
            </w:r>
            <w:r w:rsidR="005462C3" w:rsidRPr="006D5B65">
              <w:rPr>
                <w:sz w:val="22"/>
                <w:szCs w:val="22"/>
              </w:rPr>
              <w:t>е</w:t>
            </w:r>
            <w:r w:rsidRPr="006D5B65">
              <w:rPr>
                <w:sz w:val="22"/>
                <w:szCs w:val="22"/>
              </w:rPr>
              <w:t xml:space="preserve"> и сельски</w:t>
            </w:r>
            <w:r w:rsidR="005462C3" w:rsidRPr="006D5B65">
              <w:rPr>
                <w:sz w:val="22"/>
                <w:szCs w:val="22"/>
              </w:rPr>
              <w:t>е</w:t>
            </w:r>
            <w:r w:rsidRPr="006D5B65">
              <w:rPr>
                <w:sz w:val="22"/>
                <w:szCs w:val="22"/>
              </w:rPr>
              <w:t xml:space="preserve"> поселени</w:t>
            </w:r>
            <w:r w:rsidR="005462C3" w:rsidRPr="006D5B65">
              <w:rPr>
                <w:sz w:val="22"/>
                <w:szCs w:val="22"/>
              </w:rPr>
              <w:t>я СР</w:t>
            </w:r>
            <w:r w:rsidR="005B4F05" w:rsidRPr="006D5B65">
              <w:rPr>
                <w:sz w:val="22"/>
                <w:szCs w:val="22"/>
              </w:rPr>
              <w:t xml:space="preserve"> </w:t>
            </w:r>
          </w:p>
        </w:tc>
      </w:tr>
      <w:tr w:rsidR="00702FF3" w:rsidRPr="006D5B65" w14:paraId="34B6DFAF" w14:textId="77777777" w:rsidTr="00312AA4">
        <w:tc>
          <w:tcPr>
            <w:tcW w:w="704" w:type="dxa"/>
            <w:tcBorders>
              <w:bottom w:val="single" w:sz="4" w:space="0" w:color="auto"/>
            </w:tcBorders>
            <w:shd w:val="clear" w:color="auto" w:fill="FFFFFF" w:themeFill="background1"/>
          </w:tcPr>
          <w:p w14:paraId="211ADEE7" w14:textId="61DA409E" w:rsidR="00702FF3" w:rsidRPr="006D5B65" w:rsidRDefault="00702FF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8</w:t>
            </w:r>
          </w:p>
        </w:tc>
        <w:tc>
          <w:tcPr>
            <w:tcW w:w="5245" w:type="dxa"/>
            <w:tcBorders>
              <w:bottom w:val="single" w:sz="4" w:space="0" w:color="auto"/>
            </w:tcBorders>
            <w:shd w:val="clear" w:color="auto" w:fill="FFFFFF" w:themeFill="background1"/>
          </w:tcPr>
          <w:p w14:paraId="1EE6051C" w14:textId="16756DF2" w:rsidR="00702FF3" w:rsidRPr="006D5B65" w:rsidRDefault="00702FF3"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shd w:val="clear" w:color="auto" w:fill="FFFFFF" w:themeFill="background1"/>
                <w:lang w:eastAsia="ru-RU"/>
              </w:rPr>
              <w:t>Организация мероприятий по информационно-методической поддержке заказчиков Северского района</w:t>
            </w:r>
          </w:p>
        </w:tc>
        <w:tc>
          <w:tcPr>
            <w:tcW w:w="1559" w:type="dxa"/>
            <w:tcBorders>
              <w:bottom w:val="single" w:sz="4" w:space="0" w:color="auto"/>
            </w:tcBorders>
            <w:shd w:val="clear" w:color="auto" w:fill="auto"/>
          </w:tcPr>
          <w:p w14:paraId="795EB7B2" w14:textId="3AE746F4" w:rsidR="00702FF3" w:rsidRPr="006D5B65" w:rsidRDefault="00702FF3"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2022 – 2025</w:t>
            </w:r>
          </w:p>
        </w:tc>
        <w:tc>
          <w:tcPr>
            <w:tcW w:w="4536" w:type="dxa"/>
            <w:tcBorders>
              <w:bottom w:val="single" w:sz="4" w:space="0" w:color="auto"/>
            </w:tcBorders>
            <w:shd w:val="clear" w:color="auto" w:fill="auto"/>
          </w:tcPr>
          <w:p w14:paraId="2607F00E" w14:textId="77777777" w:rsidR="00B02C09" w:rsidRPr="006D5B65" w:rsidRDefault="00994703"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Повышение уровня информированности </w:t>
            </w:r>
          </w:p>
          <w:p w14:paraId="6BDF5ED7" w14:textId="77777777" w:rsidR="00B02C09" w:rsidRPr="006D5B65" w:rsidRDefault="00994703"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заказчиков Северского района по вопросам расширения практики осуществления </w:t>
            </w:r>
          </w:p>
          <w:p w14:paraId="6E21087F" w14:textId="77777777" w:rsidR="00B02C09" w:rsidRPr="006D5B65" w:rsidRDefault="00994703"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совместных закупок в рамках реализации Федерального Закона от 5 апреля 2013 г.№44-ФЗ «О контрактной системе в сфере закупок </w:t>
            </w:r>
          </w:p>
          <w:p w14:paraId="05577E4F" w14:textId="77777777" w:rsidR="00B02C09" w:rsidRPr="006D5B65" w:rsidRDefault="00994703"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 xml:space="preserve">товаров, работ, услуг для обеспечения </w:t>
            </w:r>
          </w:p>
          <w:p w14:paraId="41BA0E2B" w14:textId="044FD2D2" w:rsidR="00702FF3" w:rsidRPr="006D5B65" w:rsidRDefault="00994703"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государственных и муниципальных нужд»</w:t>
            </w:r>
          </w:p>
        </w:tc>
        <w:tc>
          <w:tcPr>
            <w:tcW w:w="2581" w:type="dxa"/>
            <w:tcBorders>
              <w:bottom w:val="single" w:sz="4" w:space="0" w:color="auto"/>
            </w:tcBorders>
            <w:shd w:val="clear" w:color="auto" w:fill="FFFFFF" w:themeFill="background1"/>
          </w:tcPr>
          <w:p w14:paraId="19BE4DAF" w14:textId="4CE96E31" w:rsidR="00702FF3" w:rsidRPr="006D5B65" w:rsidRDefault="00312AA4"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cs="Times New Roman"/>
                <w:sz w:val="22"/>
                <w:szCs w:val="24"/>
                <w:shd w:val="clear" w:color="auto" w:fill="FFFFFF" w:themeFill="background1"/>
              </w:rPr>
              <w:t>у</w:t>
            </w:r>
            <w:r w:rsidR="00994703" w:rsidRPr="006D5B65">
              <w:rPr>
                <w:rFonts w:cs="Times New Roman"/>
                <w:sz w:val="22"/>
                <w:szCs w:val="24"/>
                <w:shd w:val="clear" w:color="auto" w:fill="FFFFFF" w:themeFill="background1"/>
              </w:rPr>
              <w:t>правление по закупкам для муниципальных</w:t>
            </w:r>
            <w:r w:rsidR="00994703" w:rsidRPr="006D5B65">
              <w:rPr>
                <w:rFonts w:cs="Times New Roman"/>
                <w:sz w:val="22"/>
                <w:szCs w:val="24"/>
              </w:rPr>
              <w:t xml:space="preserve"> </w:t>
            </w:r>
            <w:r w:rsidR="00994703" w:rsidRPr="006D5B65">
              <w:rPr>
                <w:rFonts w:eastAsia="Times New Roman" w:cs="Times New Roman"/>
                <w:sz w:val="22"/>
                <w:lang w:eastAsia="ru-RU"/>
              </w:rPr>
              <w:t>нужд</w:t>
            </w:r>
          </w:p>
        </w:tc>
      </w:tr>
      <w:tr w:rsidR="007C6E46" w:rsidRPr="006D5B65" w14:paraId="212F8577" w14:textId="77777777" w:rsidTr="009E5911">
        <w:tc>
          <w:tcPr>
            <w:tcW w:w="704" w:type="dxa"/>
            <w:shd w:val="clear" w:color="auto" w:fill="FFFFFF" w:themeFill="background1"/>
          </w:tcPr>
          <w:p w14:paraId="0164E3C5" w14:textId="1B8243FF" w:rsidR="007C6E46" w:rsidRPr="006D5B65" w:rsidRDefault="00702FF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9</w:t>
            </w:r>
          </w:p>
        </w:tc>
        <w:tc>
          <w:tcPr>
            <w:tcW w:w="5245" w:type="dxa"/>
            <w:shd w:val="clear" w:color="auto" w:fill="auto"/>
          </w:tcPr>
          <w:p w14:paraId="6608DF4C" w14:textId="77777777" w:rsidR="00B02C09" w:rsidRPr="006D5B65" w:rsidRDefault="007C6E46" w:rsidP="00BC61DF">
            <w:pPr>
              <w:shd w:val="clear" w:color="auto" w:fill="FFFFFF" w:themeFill="background1"/>
              <w:spacing w:after="0" w:line="240" w:lineRule="auto"/>
              <w:rPr>
                <w:rFonts w:cs="Times New Roman"/>
                <w:sz w:val="22"/>
              </w:rPr>
            </w:pPr>
            <w:r w:rsidRPr="006D5B65">
              <w:rPr>
                <w:rFonts w:cs="Times New Roman"/>
                <w:sz w:val="22"/>
              </w:rPr>
              <w:t xml:space="preserve">Создание и осуществление деятельности рабочей группы (иного совещательного органа) по </w:t>
            </w:r>
          </w:p>
          <w:p w14:paraId="1B3D37C8" w14:textId="77777777" w:rsidR="00B02C09" w:rsidRPr="006D5B65" w:rsidRDefault="007C6E46" w:rsidP="00BC61DF">
            <w:pPr>
              <w:shd w:val="clear" w:color="auto" w:fill="FFFFFF" w:themeFill="background1"/>
              <w:spacing w:after="0" w:line="240" w:lineRule="auto"/>
              <w:rPr>
                <w:rFonts w:cs="Times New Roman"/>
                <w:sz w:val="22"/>
              </w:rPr>
            </w:pPr>
            <w:r w:rsidRPr="006D5B65">
              <w:rPr>
                <w:rFonts w:cs="Times New Roman"/>
                <w:sz w:val="22"/>
              </w:rPr>
              <w:t xml:space="preserve">содействию развитию конкуренции в Северском </w:t>
            </w:r>
          </w:p>
          <w:p w14:paraId="1682B571" w14:textId="7D6B5F8A" w:rsidR="007C6E46" w:rsidRPr="006D5B65" w:rsidRDefault="007C6E46"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районе</w:t>
            </w:r>
          </w:p>
        </w:tc>
        <w:tc>
          <w:tcPr>
            <w:tcW w:w="1559" w:type="dxa"/>
            <w:shd w:val="clear" w:color="auto" w:fill="auto"/>
          </w:tcPr>
          <w:p w14:paraId="2F775E5C" w14:textId="0FDB81C3" w:rsidR="007C6E46" w:rsidRPr="006D5B65" w:rsidRDefault="007C6E46"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2022 – 2025</w:t>
            </w:r>
          </w:p>
        </w:tc>
        <w:tc>
          <w:tcPr>
            <w:tcW w:w="4536" w:type="dxa"/>
            <w:shd w:val="clear" w:color="auto" w:fill="auto"/>
          </w:tcPr>
          <w:p w14:paraId="6F2139DD" w14:textId="77777777" w:rsidR="00B02C09" w:rsidRPr="006D5B65" w:rsidRDefault="007C6E46" w:rsidP="00BC61DF">
            <w:pPr>
              <w:shd w:val="clear" w:color="auto" w:fill="FFFFFF" w:themeFill="background1"/>
              <w:spacing w:after="0" w:line="240" w:lineRule="auto"/>
              <w:rPr>
                <w:rFonts w:cs="Times New Roman"/>
                <w:sz w:val="22"/>
              </w:rPr>
            </w:pPr>
            <w:r w:rsidRPr="006D5B65">
              <w:rPr>
                <w:rFonts w:cs="Times New Roman"/>
                <w:sz w:val="22"/>
              </w:rPr>
              <w:t xml:space="preserve">повышение результативности и эффективности деятельности района по реализации </w:t>
            </w:r>
          </w:p>
          <w:p w14:paraId="116BB825" w14:textId="1691B6DF" w:rsidR="007C6E46" w:rsidRPr="006D5B65" w:rsidRDefault="007C6E46" w:rsidP="00BC61DF">
            <w:pPr>
              <w:shd w:val="clear" w:color="auto" w:fill="FFFFFF" w:themeFill="background1"/>
              <w:spacing w:after="0" w:line="240" w:lineRule="auto"/>
              <w:rPr>
                <w:rFonts w:eastAsia="Times New Roman" w:cs="Times New Roman"/>
                <w:sz w:val="22"/>
                <w:lang w:eastAsia="ru-RU"/>
              </w:rPr>
            </w:pPr>
            <w:r w:rsidRPr="006D5B65">
              <w:rPr>
                <w:rFonts w:cs="Times New Roman"/>
                <w:sz w:val="22"/>
              </w:rPr>
              <w:t>Стандарта</w:t>
            </w:r>
          </w:p>
        </w:tc>
        <w:tc>
          <w:tcPr>
            <w:tcW w:w="2581" w:type="dxa"/>
            <w:vMerge w:val="restart"/>
            <w:shd w:val="clear" w:color="auto" w:fill="FFFFFF" w:themeFill="background1"/>
          </w:tcPr>
          <w:p w14:paraId="34E81108" w14:textId="77777777" w:rsidR="007C6E46" w:rsidRPr="006D5B65" w:rsidRDefault="007C6E46" w:rsidP="00BC61DF">
            <w:pPr>
              <w:shd w:val="clear" w:color="auto" w:fill="FFFFFF" w:themeFill="background1"/>
              <w:spacing w:after="0" w:line="240" w:lineRule="auto"/>
              <w:rPr>
                <w:rFonts w:eastAsia="Times New Roman" w:cs="Times New Roman"/>
                <w:sz w:val="22"/>
                <w:lang w:eastAsia="ru-RU"/>
              </w:rPr>
            </w:pPr>
            <w:r w:rsidRPr="006D5B65">
              <w:rPr>
                <w:rFonts w:eastAsia="Times New Roman" w:cs="Times New Roman"/>
                <w:sz w:val="22"/>
                <w:shd w:val="clear" w:color="auto" w:fill="FFFFFF" w:themeFill="background1"/>
                <w:lang w:eastAsia="ru-RU"/>
              </w:rPr>
              <w:t xml:space="preserve">управление экономики, инвестиций и </w:t>
            </w:r>
            <w:r w:rsidRPr="006D5B65">
              <w:rPr>
                <w:rFonts w:cs="Times New Roman"/>
                <w:sz w:val="22"/>
              </w:rPr>
              <w:t>прогнозирования</w:t>
            </w:r>
            <w:r w:rsidRPr="006D5B65">
              <w:rPr>
                <w:rFonts w:eastAsia="Times New Roman" w:cs="Times New Roman"/>
                <w:sz w:val="22"/>
                <w:lang w:eastAsia="ru-RU"/>
              </w:rPr>
              <w:t>,</w:t>
            </w:r>
          </w:p>
          <w:p w14:paraId="6C840E8F" w14:textId="45E2339A" w:rsidR="007C6E46" w:rsidRPr="006D5B65" w:rsidRDefault="007C6E46" w:rsidP="00BC61DF">
            <w:pPr>
              <w:shd w:val="clear" w:color="auto" w:fill="FFFFFF" w:themeFill="background1"/>
              <w:spacing w:after="0" w:line="240" w:lineRule="auto"/>
              <w:textAlignment w:val="baseline"/>
              <w:rPr>
                <w:rFonts w:eastAsia="Times New Roman" w:cs="Times New Roman"/>
                <w:sz w:val="22"/>
                <w:lang w:eastAsia="ru-RU"/>
              </w:rPr>
            </w:pPr>
            <w:r w:rsidRPr="006D5B65">
              <w:rPr>
                <w:rFonts w:eastAsia="Times New Roman" w:cs="Times New Roman"/>
                <w:sz w:val="22"/>
                <w:lang w:eastAsia="ru-RU"/>
              </w:rPr>
              <w:t>структурные подразделения администрации МО СР</w:t>
            </w:r>
          </w:p>
        </w:tc>
      </w:tr>
      <w:tr w:rsidR="00764AC0" w:rsidRPr="006D5B65" w14:paraId="5600ECCD" w14:textId="77777777" w:rsidTr="009E5911">
        <w:tc>
          <w:tcPr>
            <w:tcW w:w="704" w:type="dxa"/>
            <w:tcBorders>
              <w:bottom w:val="single" w:sz="4" w:space="0" w:color="auto"/>
            </w:tcBorders>
            <w:shd w:val="clear" w:color="auto" w:fill="FFFFFF" w:themeFill="background1"/>
          </w:tcPr>
          <w:p w14:paraId="71DD8B56" w14:textId="5DD91DDC" w:rsidR="002F369C" w:rsidRPr="006D5B65" w:rsidRDefault="00702FF3" w:rsidP="00BC61DF">
            <w:pPr>
              <w:shd w:val="clear" w:color="auto" w:fill="FFFFFF" w:themeFill="background1"/>
              <w:spacing w:after="0" w:line="240" w:lineRule="auto"/>
              <w:jc w:val="center"/>
              <w:rPr>
                <w:rFonts w:eastAsia="Times New Roman" w:cs="Times New Roman"/>
                <w:sz w:val="22"/>
                <w:lang w:eastAsia="ru-RU"/>
              </w:rPr>
            </w:pPr>
            <w:r w:rsidRPr="006D5B65">
              <w:rPr>
                <w:rFonts w:eastAsia="Times New Roman" w:cs="Times New Roman"/>
                <w:sz w:val="22"/>
                <w:lang w:eastAsia="ru-RU"/>
              </w:rPr>
              <w:t>10</w:t>
            </w:r>
          </w:p>
        </w:tc>
        <w:tc>
          <w:tcPr>
            <w:tcW w:w="5245" w:type="dxa"/>
            <w:tcBorders>
              <w:bottom w:val="single" w:sz="4" w:space="0" w:color="auto"/>
            </w:tcBorders>
            <w:shd w:val="clear" w:color="auto" w:fill="auto"/>
          </w:tcPr>
          <w:p w14:paraId="4635F3B9" w14:textId="77777777" w:rsidR="00B02C09" w:rsidRPr="006D5B65" w:rsidRDefault="002F369C" w:rsidP="00BC61DF">
            <w:pPr>
              <w:pStyle w:val="af1"/>
              <w:shd w:val="clear" w:color="auto" w:fill="FFFFFF" w:themeFill="background1"/>
              <w:spacing w:after="0" w:line="240" w:lineRule="auto"/>
              <w:rPr>
                <w:sz w:val="22"/>
                <w:szCs w:val="22"/>
              </w:rPr>
            </w:pPr>
            <w:r w:rsidRPr="006D5B65">
              <w:rPr>
                <w:sz w:val="22"/>
                <w:szCs w:val="22"/>
              </w:rPr>
              <w:t xml:space="preserve">Формирование информационного отчета в </w:t>
            </w:r>
          </w:p>
          <w:p w14:paraId="42F3126A" w14:textId="77777777" w:rsidR="00B02C09" w:rsidRPr="006D5B65" w:rsidRDefault="002F369C" w:rsidP="00BC61DF">
            <w:pPr>
              <w:pStyle w:val="af1"/>
              <w:shd w:val="clear" w:color="auto" w:fill="FFFFFF" w:themeFill="background1"/>
              <w:spacing w:after="0" w:line="240" w:lineRule="auto"/>
              <w:rPr>
                <w:sz w:val="22"/>
                <w:szCs w:val="22"/>
              </w:rPr>
            </w:pPr>
            <w:r w:rsidRPr="006D5B65">
              <w:rPr>
                <w:sz w:val="22"/>
                <w:szCs w:val="22"/>
              </w:rPr>
              <w:t xml:space="preserve">уполномоченный орган по содействию развитию </w:t>
            </w:r>
          </w:p>
          <w:p w14:paraId="606E3FB3" w14:textId="1ED3EB35" w:rsidR="002F369C" w:rsidRPr="006D5B65" w:rsidRDefault="002F369C" w:rsidP="00BC61DF">
            <w:pPr>
              <w:pStyle w:val="af1"/>
              <w:shd w:val="clear" w:color="auto" w:fill="FFFFFF" w:themeFill="background1"/>
              <w:spacing w:after="0" w:line="240" w:lineRule="auto"/>
              <w:rPr>
                <w:sz w:val="22"/>
                <w:szCs w:val="22"/>
              </w:rPr>
            </w:pPr>
            <w:r w:rsidRPr="006D5B65">
              <w:rPr>
                <w:sz w:val="22"/>
                <w:szCs w:val="22"/>
              </w:rPr>
              <w:t xml:space="preserve">конкуренции в Краснодарском крае </w:t>
            </w:r>
          </w:p>
          <w:p w14:paraId="5B374A8B" w14:textId="77777777" w:rsidR="002F369C" w:rsidRPr="006D5B65" w:rsidRDefault="002F369C" w:rsidP="00BC61DF">
            <w:pPr>
              <w:shd w:val="clear" w:color="auto" w:fill="FFFFFF" w:themeFill="background1"/>
              <w:spacing w:after="0" w:line="240" w:lineRule="auto"/>
              <w:rPr>
                <w:rFonts w:cs="Times New Roman"/>
                <w:sz w:val="22"/>
              </w:rPr>
            </w:pPr>
          </w:p>
        </w:tc>
        <w:tc>
          <w:tcPr>
            <w:tcW w:w="1559" w:type="dxa"/>
            <w:tcBorders>
              <w:bottom w:val="single" w:sz="4" w:space="0" w:color="auto"/>
            </w:tcBorders>
            <w:shd w:val="clear" w:color="auto" w:fill="auto"/>
          </w:tcPr>
          <w:p w14:paraId="73338A57" w14:textId="69BBB3E2" w:rsidR="002F369C" w:rsidRPr="006D5B65" w:rsidRDefault="002F369C" w:rsidP="00BC61DF">
            <w:pPr>
              <w:shd w:val="clear" w:color="auto" w:fill="FFFFFF" w:themeFill="background1"/>
              <w:spacing w:after="0" w:line="240" w:lineRule="auto"/>
              <w:jc w:val="center"/>
              <w:rPr>
                <w:rFonts w:eastAsia="Times New Roman" w:cs="Times New Roman"/>
                <w:sz w:val="22"/>
                <w:lang w:eastAsia="ru-RU"/>
              </w:rPr>
            </w:pPr>
            <w:r w:rsidRPr="006D5B65">
              <w:rPr>
                <w:sz w:val="22"/>
              </w:rPr>
              <w:t>еже</w:t>
            </w:r>
            <w:r w:rsidR="00BE533E" w:rsidRPr="006D5B65">
              <w:rPr>
                <w:sz w:val="22"/>
              </w:rPr>
              <w:t>квартальн</w:t>
            </w:r>
            <w:r w:rsidRPr="006D5B65">
              <w:rPr>
                <w:sz w:val="22"/>
              </w:rPr>
              <w:t xml:space="preserve">о, </w:t>
            </w:r>
            <w:r w:rsidRPr="006D5B65">
              <w:rPr>
                <w:sz w:val="22"/>
                <w:shd w:val="clear" w:color="auto" w:fill="FFFFFF" w:themeFill="background1"/>
              </w:rPr>
              <w:t>до 10 числа месяца, следующего за отчетным</w:t>
            </w:r>
            <w:r w:rsidRPr="006D5B65">
              <w:rPr>
                <w:sz w:val="22"/>
              </w:rPr>
              <w:t xml:space="preserve"> </w:t>
            </w:r>
          </w:p>
        </w:tc>
        <w:tc>
          <w:tcPr>
            <w:tcW w:w="4536" w:type="dxa"/>
            <w:tcBorders>
              <w:bottom w:val="single" w:sz="4" w:space="0" w:color="auto"/>
            </w:tcBorders>
            <w:shd w:val="clear" w:color="auto" w:fill="auto"/>
          </w:tcPr>
          <w:p w14:paraId="1F37D9EC" w14:textId="77777777" w:rsidR="00B02C09" w:rsidRPr="006D5B65" w:rsidRDefault="002F369C" w:rsidP="00BC61DF">
            <w:pPr>
              <w:shd w:val="clear" w:color="auto" w:fill="FFFFFF" w:themeFill="background1"/>
              <w:spacing w:after="0" w:line="240" w:lineRule="auto"/>
              <w:rPr>
                <w:sz w:val="22"/>
              </w:rPr>
            </w:pPr>
            <w:r w:rsidRPr="006D5B65">
              <w:rPr>
                <w:sz w:val="22"/>
              </w:rPr>
              <w:t xml:space="preserve">информирование о состоянии конкуренции на региональных товарных рынках уполномоченного органа по содействию развитию </w:t>
            </w:r>
          </w:p>
          <w:p w14:paraId="1B4F0F43" w14:textId="68B5BD9B" w:rsidR="002F369C" w:rsidRPr="006D5B65" w:rsidRDefault="002F369C" w:rsidP="00BC61DF">
            <w:pPr>
              <w:shd w:val="clear" w:color="auto" w:fill="FFFFFF" w:themeFill="background1"/>
              <w:spacing w:after="0" w:line="240" w:lineRule="auto"/>
              <w:rPr>
                <w:rFonts w:cs="Times New Roman"/>
                <w:sz w:val="22"/>
              </w:rPr>
            </w:pPr>
            <w:r w:rsidRPr="006D5B65">
              <w:rPr>
                <w:sz w:val="22"/>
              </w:rPr>
              <w:t xml:space="preserve">конкуренции в </w:t>
            </w:r>
            <w:r w:rsidR="00E10940" w:rsidRPr="006D5B65">
              <w:rPr>
                <w:sz w:val="22"/>
              </w:rPr>
              <w:t>Северском районе</w:t>
            </w:r>
            <w:r w:rsidRPr="006D5B65">
              <w:rPr>
                <w:sz w:val="22"/>
              </w:rPr>
              <w:t xml:space="preserve"> </w:t>
            </w:r>
          </w:p>
        </w:tc>
        <w:tc>
          <w:tcPr>
            <w:tcW w:w="2581" w:type="dxa"/>
            <w:vMerge/>
            <w:tcBorders>
              <w:bottom w:val="single" w:sz="4" w:space="0" w:color="auto"/>
            </w:tcBorders>
            <w:shd w:val="clear" w:color="auto" w:fill="F2F2F2" w:themeFill="background1" w:themeFillShade="F2"/>
          </w:tcPr>
          <w:p w14:paraId="4309474B" w14:textId="77777777" w:rsidR="002F369C" w:rsidRPr="006D5B65" w:rsidRDefault="002F369C" w:rsidP="00BC61DF">
            <w:pPr>
              <w:shd w:val="clear" w:color="auto" w:fill="FFFFFF" w:themeFill="background1"/>
              <w:spacing w:after="0" w:line="240" w:lineRule="auto"/>
              <w:rPr>
                <w:rFonts w:eastAsia="Times New Roman" w:cs="Times New Roman"/>
                <w:sz w:val="22"/>
                <w:lang w:eastAsia="ru-RU"/>
              </w:rPr>
            </w:pPr>
          </w:p>
        </w:tc>
      </w:tr>
      <w:tr w:rsidR="00F7525F" w:rsidRPr="006D5B65" w14:paraId="04B5B03D" w14:textId="77777777" w:rsidTr="009E5911">
        <w:tc>
          <w:tcPr>
            <w:tcW w:w="7508" w:type="dxa"/>
            <w:gridSpan w:val="3"/>
            <w:tcBorders>
              <w:top w:val="single" w:sz="4" w:space="0" w:color="auto"/>
              <w:left w:val="nil"/>
              <w:bottom w:val="nil"/>
              <w:right w:val="nil"/>
            </w:tcBorders>
            <w:shd w:val="clear" w:color="auto" w:fill="auto"/>
          </w:tcPr>
          <w:p w14:paraId="78946422" w14:textId="77777777" w:rsidR="00F7525F" w:rsidRPr="006D5B65" w:rsidRDefault="00F7525F" w:rsidP="00BC61DF">
            <w:pPr>
              <w:shd w:val="clear" w:color="auto" w:fill="FFFFFF" w:themeFill="background1"/>
              <w:spacing w:after="0" w:line="240" w:lineRule="auto"/>
              <w:jc w:val="left"/>
              <w:rPr>
                <w:rFonts w:eastAsia="Times New Roman" w:cs="Times New Roman"/>
                <w:szCs w:val="28"/>
                <w:lang w:eastAsia="ru-RU"/>
              </w:rPr>
            </w:pPr>
          </w:p>
          <w:p w14:paraId="6FD264C2" w14:textId="77777777" w:rsidR="00F7525F" w:rsidRPr="006D5B65" w:rsidRDefault="00F7525F" w:rsidP="00BC61DF">
            <w:pPr>
              <w:shd w:val="clear" w:color="auto" w:fill="FFFFFF" w:themeFill="background1"/>
              <w:spacing w:after="0" w:line="240" w:lineRule="auto"/>
              <w:jc w:val="left"/>
              <w:rPr>
                <w:rFonts w:eastAsia="Times New Roman" w:cs="Times New Roman"/>
                <w:szCs w:val="28"/>
                <w:lang w:eastAsia="ru-RU"/>
              </w:rPr>
            </w:pPr>
          </w:p>
          <w:p w14:paraId="757062C8" w14:textId="77777777" w:rsidR="00F7525F" w:rsidRPr="006D5B65" w:rsidRDefault="00F7525F" w:rsidP="00BC61DF">
            <w:pPr>
              <w:shd w:val="clear" w:color="auto" w:fill="FFFFFF" w:themeFill="background1"/>
              <w:spacing w:after="0" w:line="240" w:lineRule="auto"/>
              <w:jc w:val="left"/>
              <w:rPr>
                <w:rFonts w:eastAsia="Times New Roman" w:cs="Times New Roman"/>
                <w:szCs w:val="28"/>
                <w:lang w:eastAsia="ru-RU"/>
              </w:rPr>
            </w:pPr>
          </w:p>
          <w:p w14:paraId="4851D9E4" w14:textId="77777777" w:rsidR="00F7525F" w:rsidRPr="006D5B65" w:rsidRDefault="00F7525F" w:rsidP="00BC61DF">
            <w:pPr>
              <w:shd w:val="clear" w:color="auto" w:fill="FFFFFF" w:themeFill="background1"/>
              <w:spacing w:after="0" w:line="240" w:lineRule="auto"/>
              <w:jc w:val="left"/>
              <w:rPr>
                <w:szCs w:val="28"/>
              </w:rPr>
            </w:pPr>
            <w:r w:rsidRPr="006D5B65">
              <w:rPr>
                <w:szCs w:val="28"/>
              </w:rPr>
              <w:t xml:space="preserve">Начальник управления экономики, </w:t>
            </w:r>
          </w:p>
          <w:p w14:paraId="71CA1E3D" w14:textId="49C2916D" w:rsidR="00F7525F" w:rsidRPr="006D5B65" w:rsidRDefault="00F7525F" w:rsidP="00BC61DF">
            <w:pPr>
              <w:shd w:val="clear" w:color="auto" w:fill="FFFFFF" w:themeFill="background1"/>
              <w:spacing w:after="0" w:line="240" w:lineRule="auto"/>
              <w:jc w:val="left"/>
              <w:rPr>
                <w:szCs w:val="28"/>
              </w:rPr>
            </w:pPr>
            <w:r w:rsidRPr="006D5B65">
              <w:rPr>
                <w:szCs w:val="28"/>
              </w:rPr>
              <w:t>инвестиций и прогнозирования</w:t>
            </w:r>
          </w:p>
        </w:tc>
        <w:tc>
          <w:tcPr>
            <w:tcW w:w="4536" w:type="dxa"/>
            <w:tcBorders>
              <w:top w:val="single" w:sz="4" w:space="0" w:color="auto"/>
              <w:left w:val="nil"/>
              <w:bottom w:val="nil"/>
              <w:right w:val="nil"/>
            </w:tcBorders>
            <w:shd w:val="clear" w:color="auto" w:fill="auto"/>
          </w:tcPr>
          <w:p w14:paraId="71F70C3C" w14:textId="77777777" w:rsidR="00F7525F" w:rsidRPr="006D5B65" w:rsidRDefault="00F7525F" w:rsidP="00BC61DF">
            <w:pPr>
              <w:shd w:val="clear" w:color="auto" w:fill="FFFFFF" w:themeFill="background1"/>
              <w:spacing w:after="0" w:line="240" w:lineRule="auto"/>
              <w:rPr>
                <w:sz w:val="22"/>
              </w:rPr>
            </w:pPr>
          </w:p>
        </w:tc>
        <w:tc>
          <w:tcPr>
            <w:tcW w:w="2581" w:type="dxa"/>
            <w:tcBorders>
              <w:top w:val="single" w:sz="4" w:space="0" w:color="auto"/>
              <w:left w:val="nil"/>
              <w:bottom w:val="nil"/>
              <w:right w:val="nil"/>
            </w:tcBorders>
            <w:shd w:val="clear" w:color="auto" w:fill="FFFFFF" w:themeFill="background1"/>
          </w:tcPr>
          <w:p w14:paraId="100F4088" w14:textId="77777777" w:rsidR="00F7525F" w:rsidRPr="006D5B65" w:rsidRDefault="00F7525F" w:rsidP="00BC61DF">
            <w:pPr>
              <w:shd w:val="clear" w:color="auto" w:fill="FFFFFF" w:themeFill="background1"/>
              <w:spacing w:after="0" w:line="240" w:lineRule="auto"/>
              <w:rPr>
                <w:rFonts w:eastAsia="Times New Roman" w:cs="Times New Roman"/>
                <w:sz w:val="22"/>
                <w:lang w:eastAsia="ru-RU"/>
              </w:rPr>
            </w:pPr>
          </w:p>
          <w:p w14:paraId="7F7DBB96" w14:textId="77777777" w:rsidR="00F7525F" w:rsidRPr="006D5B65" w:rsidRDefault="00F7525F" w:rsidP="00BC61DF">
            <w:pPr>
              <w:shd w:val="clear" w:color="auto" w:fill="FFFFFF" w:themeFill="background1"/>
              <w:spacing w:after="0" w:line="240" w:lineRule="auto"/>
              <w:rPr>
                <w:rFonts w:eastAsia="Times New Roman" w:cs="Times New Roman"/>
                <w:sz w:val="22"/>
                <w:lang w:eastAsia="ru-RU"/>
              </w:rPr>
            </w:pPr>
          </w:p>
          <w:p w14:paraId="2C5B09EF" w14:textId="77777777" w:rsidR="00F7525F" w:rsidRPr="006D5B65" w:rsidRDefault="00F7525F" w:rsidP="00BC61DF">
            <w:pPr>
              <w:shd w:val="clear" w:color="auto" w:fill="FFFFFF" w:themeFill="background1"/>
              <w:spacing w:after="0" w:line="240" w:lineRule="auto"/>
              <w:rPr>
                <w:rFonts w:eastAsia="Times New Roman" w:cs="Times New Roman"/>
                <w:sz w:val="22"/>
                <w:lang w:eastAsia="ru-RU"/>
              </w:rPr>
            </w:pPr>
          </w:p>
          <w:p w14:paraId="721E61BC" w14:textId="77777777" w:rsidR="00F7525F" w:rsidRPr="006D5B65" w:rsidRDefault="00F7525F" w:rsidP="00BC61DF">
            <w:pPr>
              <w:shd w:val="clear" w:color="auto" w:fill="FFFFFF" w:themeFill="background1"/>
              <w:spacing w:after="0" w:line="240" w:lineRule="auto"/>
              <w:rPr>
                <w:rFonts w:eastAsia="Times New Roman" w:cs="Times New Roman"/>
                <w:sz w:val="22"/>
                <w:lang w:eastAsia="ru-RU"/>
              </w:rPr>
            </w:pPr>
          </w:p>
          <w:p w14:paraId="78233290" w14:textId="77777777" w:rsidR="00F7525F" w:rsidRPr="006D5B65" w:rsidRDefault="00F7525F" w:rsidP="00BC61DF">
            <w:pPr>
              <w:shd w:val="clear" w:color="auto" w:fill="FFFFFF" w:themeFill="background1"/>
              <w:spacing w:after="0" w:line="240" w:lineRule="auto"/>
              <w:rPr>
                <w:rFonts w:eastAsia="Times New Roman" w:cs="Times New Roman"/>
                <w:sz w:val="22"/>
                <w:lang w:eastAsia="ru-RU"/>
              </w:rPr>
            </w:pPr>
          </w:p>
          <w:p w14:paraId="2D9D403A" w14:textId="28BBF97D" w:rsidR="00F7525F" w:rsidRPr="006D5B65" w:rsidRDefault="00F7525F" w:rsidP="00BC61DF">
            <w:pPr>
              <w:shd w:val="clear" w:color="auto" w:fill="FFFFFF" w:themeFill="background1"/>
              <w:spacing w:after="0" w:line="240" w:lineRule="auto"/>
              <w:jc w:val="right"/>
              <w:rPr>
                <w:rFonts w:eastAsia="Times New Roman" w:cs="Times New Roman"/>
                <w:szCs w:val="28"/>
                <w:lang w:eastAsia="ru-RU"/>
              </w:rPr>
            </w:pPr>
            <w:proofErr w:type="spellStart"/>
            <w:r w:rsidRPr="006D5B65">
              <w:rPr>
                <w:rFonts w:eastAsia="Times New Roman" w:cs="Times New Roman"/>
                <w:szCs w:val="28"/>
                <w:lang w:eastAsia="ru-RU"/>
              </w:rPr>
              <w:t>С.А.Мартынов</w:t>
            </w:r>
            <w:proofErr w:type="spellEnd"/>
          </w:p>
        </w:tc>
      </w:tr>
    </w:tbl>
    <w:p w14:paraId="4BA63553" w14:textId="77777777" w:rsidR="00DF5A59" w:rsidRPr="006D5B65" w:rsidRDefault="00DF5A59" w:rsidP="00BC61DF">
      <w:pPr>
        <w:shd w:val="clear" w:color="auto" w:fill="FFFFFF" w:themeFill="background1"/>
        <w:spacing w:after="0" w:line="240" w:lineRule="auto"/>
        <w:ind w:right="-31"/>
        <w:jc w:val="center"/>
        <w:rPr>
          <w:rFonts w:eastAsia="Times New Roman" w:cs="Times New Roman"/>
          <w:color w:val="FF0000"/>
          <w:sz w:val="22"/>
          <w:lang w:eastAsia="ru-RU"/>
        </w:rPr>
        <w:sectPr w:rsidR="00DF5A59" w:rsidRPr="006D5B65" w:rsidSect="00CD7983">
          <w:pgSz w:w="16838" w:h="11906" w:orient="landscape" w:code="9"/>
          <w:pgMar w:top="1701" w:right="1134" w:bottom="510" w:left="1134" w:header="709" w:footer="709" w:gutter="0"/>
          <w:cols w:space="708"/>
          <w:docGrid w:linePitch="381"/>
        </w:sectPr>
      </w:pPr>
    </w:p>
    <w:p w14:paraId="4258933C" w14:textId="2A58F577" w:rsidR="008101E9" w:rsidRPr="006D5B65" w:rsidRDefault="008101E9" w:rsidP="00BC61DF">
      <w:pPr>
        <w:widowControl w:val="0"/>
        <w:shd w:val="clear" w:color="auto" w:fill="FFFFFF" w:themeFill="background1"/>
        <w:spacing w:after="0" w:line="240" w:lineRule="auto"/>
        <w:ind w:left="10206" w:right="-1"/>
        <w:jc w:val="left"/>
        <w:rPr>
          <w:rFonts w:eastAsia="Times New Roman" w:cs="Times New Roman"/>
          <w:spacing w:val="1"/>
          <w:szCs w:val="28"/>
        </w:rPr>
      </w:pPr>
      <w:bookmarkStart w:id="2" w:name="_Hlk93305566"/>
      <w:r w:rsidRPr="006D5B65">
        <w:rPr>
          <w:rFonts w:eastAsia="Times New Roman" w:cs="Times New Roman"/>
          <w:spacing w:val="1"/>
          <w:szCs w:val="28"/>
        </w:rPr>
        <w:lastRenderedPageBreak/>
        <w:t xml:space="preserve">Приложение </w:t>
      </w:r>
    </w:p>
    <w:p w14:paraId="5B1535B8" w14:textId="77777777" w:rsidR="008101E9" w:rsidRPr="006D5B65" w:rsidRDefault="008101E9" w:rsidP="00BC61DF">
      <w:pPr>
        <w:widowControl w:val="0"/>
        <w:shd w:val="clear" w:color="auto" w:fill="FFFFFF" w:themeFill="background1"/>
        <w:spacing w:after="0" w:line="240" w:lineRule="auto"/>
        <w:ind w:left="10206" w:right="-1"/>
        <w:jc w:val="left"/>
        <w:rPr>
          <w:rFonts w:eastAsia="Times New Roman" w:cs="Times New Roman"/>
          <w:spacing w:val="1"/>
          <w:szCs w:val="28"/>
        </w:rPr>
      </w:pPr>
      <w:r w:rsidRPr="006D5B65">
        <w:rPr>
          <w:rFonts w:eastAsia="Times New Roman" w:cs="Times New Roman"/>
          <w:spacing w:val="1"/>
          <w:szCs w:val="28"/>
        </w:rPr>
        <w:t xml:space="preserve">к плану мероприятий </w:t>
      </w:r>
    </w:p>
    <w:p w14:paraId="57BAB446" w14:textId="77777777" w:rsidR="008101E9" w:rsidRPr="006D5B65" w:rsidRDefault="008101E9" w:rsidP="00BC61DF">
      <w:pPr>
        <w:widowControl w:val="0"/>
        <w:shd w:val="clear" w:color="auto" w:fill="FFFFFF" w:themeFill="background1"/>
        <w:spacing w:after="0" w:line="240" w:lineRule="auto"/>
        <w:ind w:left="10206" w:right="-1"/>
        <w:jc w:val="left"/>
        <w:rPr>
          <w:rFonts w:eastAsia="Times New Roman" w:cs="Times New Roman"/>
          <w:spacing w:val="1"/>
          <w:szCs w:val="28"/>
        </w:rPr>
      </w:pPr>
      <w:r w:rsidRPr="006D5B65">
        <w:rPr>
          <w:rFonts w:eastAsia="Times New Roman" w:cs="Times New Roman"/>
          <w:spacing w:val="1"/>
          <w:szCs w:val="28"/>
        </w:rPr>
        <w:t xml:space="preserve">(«дорожной карте») </w:t>
      </w:r>
    </w:p>
    <w:p w14:paraId="30A2D8DE" w14:textId="77777777" w:rsidR="008101E9" w:rsidRPr="006D5B65" w:rsidRDefault="008101E9" w:rsidP="00BC61DF">
      <w:pPr>
        <w:widowControl w:val="0"/>
        <w:shd w:val="clear" w:color="auto" w:fill="FFFFFF" w:themeFill="background1"/>
        <w:spacing w:after="0" w:line="240" w:lineRule="auto"/>
        <w:ind w:left="10206" w:right="-1"/>
        <w:jc w:val="left"/>
        <w:rPr>
          <w:rFonts w:eastAsia="Times New Roman" w:cs="Times New Roman"/>
          <w:spacing w:val="1"/>
          <w:szCs w:val="28"/>
        </w:rPr>
      </w:pPr>
      <w:r w:rsidRPr="006D5B65">
        <w:rPr>
          <w:rFonts w:eastAsia="Times New Roman" w:cs="Times New Roman"/>
          <w:spacing w:val="1"/>
          <w:szCs w:val="28"/>
        </w:rPr>
        <w:t xml:space="preserve">по содействию развитию </w:t>
      </w:r>
    </w:p>
    <w:p w14:paraId="726684A7" w14:textId="32AAE7C2" w:rsidR="008101E9" w:rsidRPr="006D5B65" w:rsidRDefault="008101E9" w:rsidP="00BC61DF">
      <w:pPr>
        <w:widowControl w:val="0"/>
        <w:shd w:val="clear" w:color="auto" w:fill="FFFFFF" w:themeFill="background1"/>
        <w:spacing w:after="0" w:line="240" w:lineRule="auto"/>
        <w:ind w:left="10206" w:right="-1"/>
        <w:jc w:val="left"/>
        <w:rPr>
          <w:rFonts w:eastAsia="Times New Roman" w:cs="Times New Roman"/>
          <w:spacing w:val="1"/>
          <w:szCs w:val="28"/>
        </w:rPr>
      </w:pPr>
      <w:r w:rsidRPr="006D5B65">
        <w:rPr>
          <w:rFonts w:eastAsia="Times New Roman" w:cs="Times New Roman"/>
          <w:spacing w:val="1"/>
          <w:szCs w:val="28"/>
        </w:rPr>
        <w:t xml:space="preserve">конкуренции в </w:t>
      </w:r>
      <w:r w:rsidR="00E93E80" w:rsidRPr="006D5B65">
        <w:rPr>
          <w:rFonts w:eastAsia="Times New Roman" w:cs="Times New Roman"/>
          <w:spacing w:val="1"/>
          <w:szCs w:val="28"/>
        </w:rPr>
        <w:t>Северском районе</w:t>
      </w:r>
      <w:r w:rsidRPr="006D5B65">
        <w:rPr>
          <w:rFonts w:eastAsia="Times New Roman" w:cs="Times New Roman"/>
          <w:spacing w:val="1"/>
          <w:szCs w:val="28"/>
        </w:rPr>
        <w:t xml:space="preserve"> </w:t>
      </w:r>
    </w:p>
    <w:p w14:paraId="61FBE9DC" w14:textId="77777777" w:rsidR="008101E9" w:rsidRPr="006D5B65" w:rsidRDefault="008101E9" w:rsidP="00BC61DF">
      <w:pPr>
        <w:shd w:val="clear" w:color="auto" w:fill="FFFFFF" w:themeFill="background1"/>
        <w:autoSpaceDE w:val="0"/>
        <w:autoSpaceDN w:val="0"/>
        <w:adjustRightInd w:val="0"/>
        <w:spacing w:after="0" w:line="240" w:lineRule="auto"/>
        <w:jc w:val="center"/>
        <w:rPr>
          <w:rFonts w:eastAsia="Times New Roman" w:cs="Times New Roman"/>
          <w:b/>
          <w:bCs/>
          <w:szCs w:val="28"/>
          <w:lang w:eastAsia="ru-RU"/>
        </w:rPr>
      </w:pPr>
    </w:p>
    <w:p w14:paraId="18478C0B" w14:textId="77777777" w:rsidR="008101E9" w:rsidRPr="006D5B65" w:rsidRDefault="008101E9" w:rsidP="00BC61DF">
      <w:pPr>
        <w:shd w:val="clear" w:color="auto" w:fill="FFFFFF" w:themeFill="background1"/>
        <w:autoSpaceDE w:val="0"/>
        <w:autoSpaceDN w:val="0"/>
        <w:adjustRightInd w:val="0"/>
        <w:spacing w:after="0" w:line="240" w:lineRule="auto"/>
        <w:rPr>
          <w:rFonts w:eastAsia="Times New Roman" w:cs="Times New Roman"/>
          <w:b/>
          <w:bCs/>
          <w:szCs w:val="28"/>
          <w:lang w:eastAsia="ru-RU"/>
        </w:rPr>
      </w:pPr>
    </w:p>
    <w:p w14:paraId="0BD443C9" w14:textId="3AED64C3" w:rsidR="008101E9" w:rsidRPr="006D5B65" w:rsidRDefault="008101E9" w:rsidP="00BC61DF">
      <w:pPr>
        <w:shd w:val="clear" w:color="auto" w:fill="FFFFFF" w:themeFill="background1"/>
        <w:autoSpaceDE w:val="0"/>
        <w:autoSpaceDN w:val="0"/>
        <w:adjustRightInd w:val="0"/>
        <w:spacing w:after="0" w:line="240" w:lineRule="auto"/>
        <w:jc w:val="center"/>
        <w:rPr>
          <w:rFonts w:eastAsia="Times New Roman" w:cs="Times New Roman"/>
          <w:b/>
          <w:bCs/>
          <w:szCs w:val="28"/>
          <w:lang w:eastAsia="ru-RU"/>
        </w:rPr>
      </w:pPr>
      <w:r w:rsidRPr="006D5B65">
        <w:rPr>
          <w:rFonts w:eastAsia="Times New Roman" w:cs="Times New Roman"/>
          <w:b/>
          <w:bCs/>
          <w:szCs w:val="28"/>
          <w:lang w:eastAsia="ru-RU"/>
        </w:rPr>
        <w:t>МЕРОПРИЯТИЯ</w:t>
      </w:r>
    </w:p>
    <w:p w14:paraId="69393BED" w14:textId="77777777" w:rsidR="008101E9" w:rsidRPr="006D5B65" w:rsidRDefault="008101E9" w:rsidP="00BC61DF">
      <w:pPr>
        <w:shd w:val="clear" w:color="auto" w:fill="FFFFFF" w:themeFill="background1"/>
        <w:autoSpaceDE w:val="0"/>
        <w:autoSpaceDN w:val="0"/>
        <w:adjustRightInd w:val="0"/>
        <w:spacing w:after="0" w:line="240" w:lineRule="auto"/>
        <w:jc w:val="center"/>
        <w:rPr>
          <w:rFonts w:eastAsia="Times New Roman" w:cs="Times New Roman"/>
          <w:b/>
          <w:bCs/>
          <w:szCs w:val="28"/>
          <w:lang w:eastAsia="ru-RU"/>
        </w:rPr>
      </w:pPr>
      <w:r w:rsidRPr="006D5B65">
        <w:rPr>
          <w:rFonts w:eastAsia="Times New Roman" w:cs="Times New Roman"/>
          <w:b/>
          <w:bCs/>
          <w:noProof/>
          <w:szCs w:val="28"/>
          <w:lang w:eastAsia="ru-RU"/>
        </w:rPr>
        <mc:AlternateContent>
          <mc:Choice Requires="wps">
            <w:drawing>
              <wp:anchor distT="0" distB="0" distL="114300" distR="114300" simplePos="0" relativeHeight="251663360" behindDoc="0" locked="0" layoutInCell="1" allowOverlap="1" wp14:anchorId="6F3C9D52" wp14:editId="036C4895">
                <wp:simplePos x="0" y="0"/>
                <wp:positionH relativeFrom="column">
                  <wp:posOffset>9471660</wp:posOffset>
                </wp:positionH>
                <wp:positionV relativeFrom="paragraph">
                  <wp:posOffset>160020</wp:posOffset>
                </wp:positionV>
                <wp:extent cx="390525" cy="952500"/>
                <wp:effectExtent l="0" t="0" r="9525" b="0"/>
                <wp:wrapNone/>
                <wp:docPr id="20" name="Надпись 20"/>
                <wp:cNvGraphicFramePr/>
                <a:graphic xmlns:a="http://schemas.openxmlformats.org/drawingml/2006/main">
                  <a:graphicData uri="http://schemas.microsoft.com/office/word/2010/wordprocessingShape">
                    <wps:wsp>
                      <wps:cNvSpPr txBox="1"/>
                      <wps:spPr>
                        <a:xfrm>
                          <a:off x="0" y="0"/>
                          <a:ext cx="390525" cy="952500"/>
                        </a:xfrm>
                        <a:prstGeom prst="rect">
                          <a:avLst/>
                        </a:prstGeom>
                        <a:solidFill>
                          <a:schemeClr val="lt1"/>
                        </a:solidFill>
                        <a:ln w="6350">
                          <a:noFill/>
                        </a:ln>
                      </wps:spPr>
                      <wps:txbx>
                        <w:txbxContent>
                          <w:p w14:paraId="37C2C836" w14:textId="77777777" w:rsidR="004841BF" w:rsidRDefault="004841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3C9D52" id="Надпись 20" o:spid="_x0000_s1027" type="#_x0000_t202" style="position:absolute;left:0;text-align:left;margin-left:745.8pt;margin-top:12.6pt;width:30.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" fillcolor="white [3201]" stroked="f" strokeweight=".5pt">
                <v:textbox>
                  <w:txbxContent>
                    <w:p w14:paraId="37C2C836" w14:textId="77777777" w:rsidR="004841BF" w:rsidRDefault="004841BF"/>
                  </w:txbxContent>
                </v:textbox>
              </v:shape>
            </w:pict>
          </mc:Fallback>
        </mc:AlternateContent>
      </w:r>
      <w:r w:rsidRPr="006D5B65">
        <w:rPr>
          <w:rFonts w:eastAsia="Times New Roman" w:cs="Times New Roman"/>
          <w:b/>
          <w:bCs/>
          <w:szCs w:val="28"/>
          <w:lang w:eastAsia="ru-RU"/>
        </w:rPr>
        <w:t xml:space="preserve">стратегических, программных и иных документов, реализация которых оказывает влияние на состояние </w:t>
      </w:r>
    </w:p>
    <w:p w14:paraId="53BCDEFE" w14:textId="77777777" w:rsidR="008101E9" w:rsidRPr="006D5B65" w:rsidRDefault="008101E9" w:rsidP="00BC61DF">
      <w:pPr>
        <w:shd w:val="clear" w:color="auto" w:fill="FFFFFF" w:themeFill="background1"/>
        <w:autoSpaceDE w:val="0"/>
        <w:autoSpaceDN w:val="0"/>
        <w:adjustRightInd w:val="0"/>
        <w:spacing w:after="0" w:line="240" w:lineRule="auto"/>
        <w:jc w:val="center"/>
        <w:rPr>
          <w:rFonts w:eastAsia="Times New Roman" w:cs="Times New Roman"/>
          <w:b/>
          <w:bCs/>
          <w:szCs w:val="28"/>
          <w:lang w:eastAsia="ru-RU"/>
        </w:rPr>
      </w:pPr>
      <w:r w:rsidRPr="006D5B65">
        <w:rPr>
          <w:rFonts w:eastAsia="Times New Roman" w:cs="Times New Roman"/>
          <w:b/>
          <w:bCs/>
          <w:szCs w:val="28"/>
          <w:lang w:eastAsia="ru-RU"/>
        </w:rPr>
        <w:t>конкуренции на товарных рынках Краснодарского края</w:t>
      </w:r>
    </w:p>
    <w:bookmarkEnd w:id="2"/>
    <w:p w14:paraId="0FC3A5B2" w14:textId="77777777" w:rsidR="008101E9" w:rsidRPr="006D5B65" w:rsidRDefault="008101E9" w:rsidP="00BC61DF">
      <w:pPr>
        <w:shd w:val="clear" w:color="auto" w:fill="FFFFFF" w:themeFill="background1"/>
        <w:autoSpaceDE w:val="0"/>
        <w:autoSpaceDN w:val="0"/>
        <w:adjustRightInd w:val="0"/>
        <w:spacing w:after="0" w:line="240" w:lineRule="auto"/>
        <w:jc w:val="center"/>
        <w:rPr>
          <w:rFonts w:eastAsia="Times New Roman" w:cs="Times New Roman"/>
          <w:bCs/>
          <w:color w:val="FF0000"/>
          <w:szCs w:val="28"/>
          <w:lang w:eastAsia="ru-RU"/>
        </w:rPr>
      </w:pPr>
    </w:p>
    <w:p w14:paraId="5FB854F6" w14:textId="77777777" w:rsidR="008101E9" w:rsidRPr="006D5B65" w:rsidRDefault="00385355" w:rsidP="00BC61DF">
      <w:pPr>
        <w:shd w:val="clear" w:color="auto" w:fill="FFFFFF" w:themeFill="background1"/>
        <w:spacing w:after="0" w:line="240" w:lineRule="auto"/>
        <w:jc w:val="left"/>
        <w:rPr>
          <w:rFonts w:eastAsia="Times New Roman" w:cs="Times New Roman"/>
          <w:color w:val="FF0000"/>
          <w:sz w:val="2"/>
          <w:szCs w:val="2"/>
          <w:lang w:eastAsia="ru-RU"/>
        </w:rPr>
      </w:pPr>
      <w:r w:rsidRPr="006D5B65">
        <w:rPr>
          <w:rFonts w:eastAsia="Times New Roman" w:cs="Times New Roman"/>
          <w:noProof/>
          <w:color w:val="FF0000"/>
          <w:sz w:val="24"/>
          <w:szCs w:val="24"/>
          <w:lang w:eastAsia="ru-RU"/>
        </w:rPr>
        <mc:AlternateContent>
          <mc:Choice Requires="wps">
            <w:drawing>
              <wp:anchor distT="0" distB="0" distL="114300" distR="114300" simplePos="0" relativeHeight="251665408" behindDoc="0" locked="0" layoutInCell="1" allowOverlap="1" wp14:anchorId="6C291DEB" wp14:editId="006DBD81">
                <wp:simplePos x="0" y="0"/>
                <wp:positionH relativeFrom="column">
                  <wp:posOffset>9453880</wp:posOffset>
                </wp:positionH>
                <wp:positionV relativeFrom="paragraph">
                  <wp:posOffset>90805</wp:posOffset>
                </wp:positionV>
                <wp:extent cx="361950" cy="102870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361950" cy="1028700"/>
                        </a:xfrm>
                        <a:prstGeom prst="rect">
                          <a:avLst/>
                        </a:prstGeom>
                        <a:solidFill>
                          <a:sysClr val="window" lastClr="FFFFFF"/>
                        </a:solidFill>
                        <a:ln w="6350">
                          <a:noFill/>
                        </a:ln>
                      </wps:spPr>
                      <wps:txbx>
                        <w:txbxContent>
                          <w:p w14:paraId="59FA5BFA" w14:textId="77777777" w:rsidR="004841BF" w:rsidRDefault="004841BF" w:rsidP="00385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291DEB" id="Надпись 2" o:spid="_x0000_s1028" type="#_x0000_t202" style="position:absolute;margin-left:744.4pt;margin-top:7.15pt;width:28.5pt;height:8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" fillcolor="window" stroked="f" strokeweight=".5pt">
                <v:textbox>
                  <w:txbxContent>
                    <w:p w14:paraId="59FA5BFA" w14:textId="77777777" w:rsidR="004841BF" w:rsidRDefault="004841BF" w:rsidP="00385355"/>
                  </w:txbxContent>
                </v:textbox>
              </v:shape>
            </w:pict>
          </mc:Fallback>
        </mc:AlternateContent>
      </w:r>
    </w:p>
    <w:tbl>
      <w:tblPr>
        <w:tblStyle w:val="a7"/>
        <w:tblW w:w="14596" w:type="dxa"/>
        <w:jc w:val="center"/>
        <w:tblBorders>
          <w:bottom w:val="none" w:sz="0" w:space="0" w:color="auto"/>
        </w:tblBorders>
        <w:shd w:val="clear" w:color="auto" w:fill="FFFFFF" w:themeFill="background1"/>
        <w:tblLayout w:type="fixed"/>
        <w:tblLook w:val="04A0" w:firstRow="1" w:lastRow="0" w:firstColumn="1" w:lastColumn="0" w:noHBand="0" w:noVBand="1"/>
      </w:tblPr>
      <w:tblGrid>
        <w:gridCol w:w="704"/>
        <w:gridCol w:w="4253"/>
        <w:gridCol w:w="4110"/>
        <w:gridCol w:w="3686"/>
        <w:gridCol w:w="1843"/>
      </w:tblGrid>
      <w:tr w:rsidR="008101E9" w:rsidRPr="006D5B65" w14:paraId="5DA8FFBA" w14:textId="77777777" w:rsidTr="00326772">
        <w:trPr>
          <w:tblHeader/>
          <w:jc w:val="center"/>
        </w:trPr>
        <w:tc>
          <w:tcPr>
            <w:tcW w:w="704" w:type="dxa"/>
            <w:shd w:val="clear" w:color="auto" w:fill="FFFFFF" w:themeFill="background1"/>
          </w:tcPr>
          <w:p w14:paraId="3DA03D28" w14:textId="77777777" w:rsidR="008101E9" w:rsidRPr="006D5B65" w:rsidRDefault="008101E9" w:rsidP="00BC61DF">
            <w:pPr>
              <w:shd w:val="clear" w:color="auto" w:fill="FFFFFF" w:themeFill="background1"/>
              <w:spacing w:after="0" w:line="240" w:lineRule="auto"/>
              <w:jc w:val="center"/>
              <w:rPr>
                <w:sz w:val="22"/>
              </w:rPr>
            </w:pPr>
            <w:r w:rsidRPr="006D5B65">
              <w:rPr>
                <w:sz w:val="22"/>
              </w:rPr>
              <w:t>№</w:t>
            </w:r>
          </w:p>
          <w:p w14:paraId="4756EE90" w14:textId="77777777" w:rsidR="008101E9" w:rsidRPr="006D5B65" w:rsidRDefault="008101E9" w:rsidP="00BC61DF">
            <w:pPr>
              <w:shd w:val="clear" w:color="auto" w:fill="FFFFFF" w:themeFill="background1"/>
              <w:spacing w:after="0" w:line="240" w:lineRule="auto"/>
              <w:jc w:val="center"/>
              <w:rPr>
                <w:sz w:val="22"/>
              </w:rPr>
            </w:pPr>
            <w:r w:rsidRPr="006D5B65">
              <w:rPr>
                <w:sz w:val="22"/>
              </w:rPr>
              <w:t>п/п</w:t>
            </w:r>
          </w:p>
        </w:tc>
        <w:tc>
          <w:tcPr>
            <w:tcW w:w="4253" w:type="dxa"/>
            <w:shd w:val="clear" w:color="auto" w:fill="FFFFFF" w:themeFill="background1"/>
          </w:tcPr>
          <w:p w14:paraId="6D0AEBA4" w14:textId="77777777" w:rsidR="008101E9" w:rsidRPr="006D5B65" w:rsidRDefault="008101E9" w:rsidP="00BC61DF">
            <w:pPr>
              <w:shd w:val="clear" w:color="auto" w:fill="FFFFFF" w:themeFill="background1"/>
              <w:spacing w:after="0" w:line="240" w:lineRule="auto"/>
              <w:jc w:val="center"/>
              <w:rPr>
                <w:sz w:val="22"/>
              </w:rPr>
            </w:pPr>
            <w:r w:rsidRPr="006D5B65">
              <w:rPr>
                <w:sz w:val="22"/>
              </w:rPr>
              <w:t>Мероприятие</w:t>
            </w:r>
            <w:r w:rsidRPr="006D5B65">
              <w:rPr>
                <w:sz w:val="22"/>
              </w:rPr>
              <w:tab/>
            </w:r>
          </w:p>
          <w:p w14:paraId="56FEF0E8" w14:textId="77777777" w:rsidR="008101E9" w:rsidRPr="006D5B65" w:rsidRDefault="008101E9" w:rsidP="00BC61DF">
            <w:pPr>
              <w:shd w:val="clear" w:color="auto" w:fill="FFFFFF" w:themeFill="background1"/>
              <w:spacing w:after="0" w:line="240" w:lineRule="auto"/>
              <w:jc w:val="center"/>
              <w:rPr>
                <w:sz w:val="22"/>
              </w:rPr>
            </w:pPr>
          </w:p>
        </w:tc>
        <w:tc>
          <w:tcPr>
            <w:tcW w:w="4110" w:type="dxa"/>
            <w:shd w:val="clear" w:color="auto" w:fill="FFFFFF" w:themeFill="background1"/>
          </w:tcPr>
          <w:p w14:paraId="0D6CD7B7" w14:textId="77777777" w:rsidR="008101E9" w:rsidRPr="006D5B65" w:rsidRDefault="008101E9" w:rsidP="00BC61DF">
            <w:pPr>
              <w:shd w:val="clear" w:color="auto" w:fill="FFFFFF" w:themeFill="background1"/>
              <w:spacing w:after="0" w:line="240" w:lineRule="auto"/>
              <w:jc w:val="center"/>
              <w:rPr>
                <w:sz w:val="22"/>
              </w:rPr>
            </w:pPr>
            <w:r w:rsidRPr="006D5B65">
              <w:rPr>
                <w:sz w:val="22"/>
              </w:rPr>
              <w:t>Стратегический /</w:t>
            </w:r>
          </w:p>
          <w:p w14:paraId="239C3C62" w14:textId="77777777" w:rsidR="008101E9" w:rsidRPr="006D5B65" w:rsidRDefault="008101E9" w:rsidP="00BC61DF">
            <w:pPr>
              <w:shd w:val="clear" w:color="auto" w:fill="FFFFFF" w:themeFill="background1"/>
              <w:spacing w:after="0" w:line="240" w:lineRule="auto"/>
              <w:jc w:val="center"/>
              <w:rPr>
                <w:sz w:val="22"/>
              </w:rPr>
            </w:pPr>
            <w:r w:rsidRPr="006D5B65">
              <w:rPr>
                <w:sz w:val="22"/>
              </w:rPr>
              <w:t>программный / иной документ</w:t>
            </w:r>
          </w:p>
        </w:tc>
        <w:tc>
          <w:tcPr>
            <w:tcW w:w="3686" w:type="dxa"/>
            <w:shd w:val="clear" w:color="auto" w:fill="FFFFFF" w:themeFill="background1"/>
          </w:tcPr>
          <w:p w14:paraId="3BC53838" w14:textId="77777777" w:rsidR="008101E9" w:rsidRPr="006D5B65" w:rsidRDefault="008101E9" w:rsidP="00BC61DF">
            <w:pPr>
              <w:shd w:val="clear" w:color="auto" w:fill="FFFFFF" w:themeFill="background1"/>
              <w:spacing w:after="0" w:line="240" w:lineRule="auto"/>
              <w:jc w:val="center"/>
              <w:rPr>
                <w:sz w:val="22"/>
              </w:rPr>
            </w:pPr>
            <w:r w:rsidRPr="006D5B65">
              <w:rPr>
                <w:sz w:val="22"/>
              </w:rPr>
              <w:t xml:space="preserve">Показатели эффективности </w:t>
            </w:r>
          </w:p>
          <w:p w14:paraId="180A942A" w14:textId="77777777" w:rsidR="008101E9" w:rsidRPr="006D5B65" w:rsidRDefault="008101E9" w:rsidP="00BC61DF">
            <w:pPr>
              <w:shd w:val="clear" w:color="auto" w:fill="FFFFFF" w:themeFill="background1"/>
              <w:spacing w:after="0" w:line="240" w:lineRule="auto"/>
              <w:jc w:val="center"/>
              <w:rPr>
                <w:sz w:val="22"/>
              </w:rPr>
            </w:pPr>
            <w:r w:rsidRPr="006D5B65">
              <w:rPr>
                <w:sz w:val="22"/>
              </w:rPr>
              <w:t>программного мероприятия</w:t>
            </w:r>
          </w:p>
        </w:tc>
        <w:tc>
          <w:tcPr>
            <w:tcW w:w="1843" w:type="dxa"/>
            <w:shd w:val="clear" w:color="auto" w:fill="FFFFFF" w:themeFill="background1"/>
          </w:tcPr>
          <w:p w14:paraId="68E2BE3C" w14:textId="77777777" w:rsidR="008101E9" w:rsidRPr="006D5B65" w:rsidRDefault="008101E9" w:rsidP="00BC61DF">
            <w:pPr>
              <w:shd w:val="clear" w:color="auto" w:fill="FFFFFF" w:themeFill="background1"/>
              <w:spacing w:after="0" w:line="240" w:lineRule="auto"/>
              <w:jc w:val="center"/>
              <w:rPr>
                <w:sz w:val="22"/>
              </w:rPr>
            </w:pPr>
            <w:r w:rsidRPr="006D5B65">
              <w:rPr>
                <w:sz w:val="22"/>
              </w:rPr>
              <w:t>Ответственный исполнитель</w:t>
            </w:r>
          </w:p>
        </w:tc>
      </w:tr>
    </w:tbl>
    <w:p w14:paraId="37676D0B" w14:textId="77777777" w:rsidR="008101E9" w:rsidRPr="006D5B65" w:rsidRDefault="008101E9" w:rsidP="00BC61DF">
      <w:pPr>
        <w:shd w:val="clear" w:color="auto" w:fill="FFFFFF" w:themeFill="background1"/>
        <w:spacing w:after="0" w:line="240" w:lineRule="auto"/>
        <w:jc w:val="left"/>
        <w:rPr>
          <w:rFonts w:eastAsia="Times New Roman" w:cs="Times New Roman"/>
          <w:sz w:val="2"/>
          <w:szCs w:val="2"/>
          <w:lang w:eastAsia="ru-RU"/>
        </w:rPr>
      </w:pPr>
    </w:p>
    <w:tbl>
      <w:tblPr>
        <w:tblStyle w:val="a7"/>
        <w:tblW w:w="14595" w:type="dxa"/>
        <w:jc w:val="center"/>
        <w:tblLayout w:type="fixed"/>
        <w:tblLook w:val="04A0" w:firstRow="1" w:lastRow="0" w:firstColumn="1" w:lastColumn="0" w:noHBand="0" w:noVBand="1"/>
      </w:tblPr>
      <w:tblGrid>
        <w:gridCol w:w="704"/>
        <w:gridCol w:w="4253"/>
        <w:gridCol w:w="4110"/>
        <w:gridCol w:w="3686"/>
        <w:gridCol w:w="1842"/>
      </w:tblGrid>
      <w:tr w:rsidR="00E93E80" w:rsidRPr="006D5B65" w14:paraId="7A8C00C9" w14:textId="77777777" w:rsidTr="007C00F4">
        <w:trPr>
          <w:tblHeader/>
          <w:jc w:val="center"/>
        </w:trPr>
        <w:tc>
          <w:tcPr>
            <w:tcW w:w="704" w:type="dxa"/>
          </w:tcPr>
          <w:p w14:paraId="15CF1D1C" w14:textId="77777777" w:rsidR="008101E9" w:rsidRPr="006D5B65" w:rsidRDefault="008101E9" w:rsidP="00BC61DF">
            <w:pPr>
              <w:shd w:val="clear" w:color="auto" w:fill="FFFFFF" w:themeFill="background1"/>
              <w:spacing w:after="0" w:line="240" w:lineRule="auto"/>
              <w:jc w:val="center"/>
              <w:rPr>
                <w:sz w:val="22"/>
              </w:rPr>
            </w:pPr>
            <w:r w:rsidRPr="006D5B65">
              <w:rPr>
                <w:sz w:val="22"/>
              </w:rPr>
              <w:t>1</w:t>
            </w:r>
          </w:p>
        </w:tc>
        <w:tc>
          <w:tcPr>
            <w:tcW w:w="4253" w:type="dxa"/>
          </w:tcPr>
          <w:p w14:paraId="459C740B" w14:textId="77777777" w:rsidR="008101E9" w:rsidRPr="006D5B65" w:rsidRDefault="008101E9" w:rsidP="00BC61DF">
            <w:pPr>
              <w:shd w:val="clear" w:color="auto" w:fill="FFFFFF" w:themeFill="background1"/>
              <w:spacing w:after="0" w:line="240" w:lineRule="auto"/>
              <w:jc w:val="center"/>
              <w:rPr>
                <w:sz w:val="22"/>
              </w:rPr>
            </w:pPr>
            <w:r w:rsidRPr="006D5B65">
              <w:rPr>
                <w:sz w:val="22"/>
              </w:rPr>
              <w:t>2</w:t>
            </w:r>
          </w:p>
        </w:tc>
        <w:tc>
          <w:tcPr>
            <w:tcW w:w="4110" w:type="dxa"/>
          </w:tcPr>
          <w:p w14:paraId="1E1C9EAB" w14:textId="77777777" w:rsidR="008101E9" w:rsidRPr="006D5B65" w:rsidRDefault="008101E9" w:rsidP="00BC61DF">
            <w:pPr>
              <w:shd w:val="clear" w:color="auto" w:fill="FFFFFF" w:themeFill="background1"/>
              <w:spacing w:after="0" w:line="240" w:lineRule="auto"/>
              <w:jc w:val="center"/>
              <w:rPr>
                <w:sz w:val="22"/>
              </w:rPr>
            </w:pPr>
            <w:r w:rsidRPr="006D5B65">
              <w:rPr>
                <w:sz w:val="22"/>
              </w:rPr>
              <w:t>3</w:t>
            </w:r>
          </w:p>
        </w:tc>
        <w:tc>
          <w:tcPr>
            <w:tcW w:w="3686" w:type="dxa"/>
          </w:tcPr>
          <w:p w14:paraId="4AFFC356" w14:textId="77777777" w:rsidR="008101E9" w:rsidRPr="006D5B65" w:rsidRDefault="008101E9" w:rsidP="00BC61DF">
            <w:pPr>
              <w:shd w:val="clear" w:color="auto" w:fill="FFFFFF" w:themeFill="background1"/>
              <w:spacing w:after="0" w:line="240" w:lineRule="auto"/>
              <w:jc w:val="center"/>
              <w:rPr>
                <w:sz w:val="22"/>
              </w:rPr>
            </w:pPr>
            <w:r w:rsidRPr="006D5B65">
              <w:rPr>
                <w:sz w:val="22"/>
              </w:rPr>
              <w:t>4</w:t>
            </w:r>
          </w:p>
        </w:tc>
        <w:tc>
          <w:tcPr>
            <w:tcW w:w="1842" w:type="dxa"/>
          </w:tcPr>
          <w:p w14:paraId="50F5A371" w14:textId="77777777" w:rsidR="008101E9" w:rsidRPr="006D5B65" w:rsidRDefault="008101E9" w:rsidP="00BC61DF">
            <w:pPr>
              <w:shd w:val="clear" w:color="auto" w:fill="FFFFFF" w:themeFill="background1"/>
              <w:spacing w:after="0" w:line="240" w:lineRule="auto"/>
              <w:jc w:val="center"/>
              <w:rPr>
                <w:sz w:val="22"/>
              </w:rPr>
            </w:pPr>
            <w:r w:rsidRPr="006D5B65">
              <w:rPr>
                <w:sz w:val="22"/>
              </w:rPr>
              <w:t>5</w:t>
            </w:r>
          </w:p>
        </w:tc>
      </w:tr>
      <w:tr w:rsidR="00E93E80" w:rsidRPr="006D5B65" w14:paraId="7414C1B9" w14:textId="77777777" w:rsidTr="004A4633">
        <w:trPr>
          <w:trHeight w:val="68"/>
          <w:jc w:val="center"/>
        </w:trPr>
        <w:tc>
          <w:tcPr>
            <w:tcW w:w="14595" w:type="dxa"/>
            <w:gridSpan w:val="5"/>
          </w:tcPr>
          <w:p w14:paraId="68071DF2" w14:textId="77777777" w:rsidR="008101E9" w:rsidRPr="006D5B65" w:rsidRDefault="008101E9" w:rsidP="00BC61DF">
            <w:pPr>
              <w:widowControl w:val="0"/>
              <w:numPr>
                <w:ilvl w:val="0"/>
                <w:numId w:val="8"/>
              </w:numPr>
              <w:shd w:val="clear" w:color="auto" w:fill="FFFFFF" w:themeFill="background1"/>
              <w:tabs>
                <w:tab w:val="left" w:pos="1365"/>
              </w:tabs>
              <w:autoSpaceDE w:val="0"/>
              <w:autoSpaceDN w:val="0"/>
              <w:adjustRightInd w:val="0"/>
              <w:spacing w:after="0" w:line="240" w:lineRule="auto"/>
              <w:contextualSpacing/>
              <w:jc w:val="center"/>
              <w:rPr>
                <w:sz w:val="22"/>
              </w:rPr>
            </w:pPr>
            <w:r w:rsidRPr="006D5B65">
              <w:rPr>
                <w:sz w:val="22"/>
              </w:rPr>
              <w:t>Рынок дошкольного образования</w:t>
            </w:r>
          </w:p>
        </w:tc>
      </w:tr>
      <w:tr w:rsidR="0021536D" w:rsidRPr="006D5B65" w14:paraId="3695DB38" w14:textId="77777777" w:rsidTr="00326772">
        <w:trPr>
          <w:trHeight w:val="78"/>
          <w:jc w:val="center"/>
        </w:trPr>
        <w:tc>
          <w:tcPr>
            <w:tcW w:w="704" w:type="dxa"/>
            <w:shd w:val="clear" w:color="auto" w:fill="FFFFFF" w:themeFill="background1"/>
          </w:tcPr>
          <w:p w14:paraId="5B58DD3A" w14:textId="77777777" w:rsidR="0021536D" w:rsidRPr="006D5B65" w:rsidRDefault="0021536D" w:rsidP="00BC61DF">
            <w:pPr>
              <w:shd w:val="clear" w:color="auto" w:fill="FFFFFF" w:themeFill="background1"/>
              <w:spacing w:after="0" w:line="240" w:lineRule="auto"/>
              <w:jc w:val="center"/>
              <w:rPr>
                <w:sz w:val="22"/>
              </w:rPr>
            </w:pPr>
            <w:r w:rsidRPr="006D5B65">
              <w:rPr>
                <w:sz w:val="22"/>
              </w:rPr>
              <w:t>1.1</w:t>
            </w:r>
          </w:p>
        </w:tc>
        <w:tc>
          <w:tcPr>
            <w:tcW w:w="4253" w:type="dxa"/>
            <w:shd w:val="clear" w:color="auto" w:fill="FFFFFF" w:themeFill="background1"/>
          </w:tcPr>
          <w:p w14:paraId="7B2BE032" w14:textId="15EC1284" w:rsidR="0021536D" w:rsidRPr="006D5B65" w:rsidRDefault="0021536D" w:rsidP="00BC61DF">
            <w:pPr>
              <w:shd w:val="clear" w:color="auto" w:fill="FFFFFF" w:themeFill="background1"/>
              <w:spacing w:after="0" w:line="240" w:lineRule="auto"/>
              <w:rPr>
                <w:sz w:val="22"/>
              </w:rPr>
            </w:pPr>
            <w:r w:rsidRPr="006D5B65">
              <w:rPr>
                <w:sz w:val="22"/>
              </w:rPr>
              <w:t xml:space="preserve">Предоставление субсидий из </w:t>
            </w:r>
            <w:r w:rsidR="002402D9" w:rsidRPr="006D5B65">
              <w:rPr>
                <w:sz w:val="22"/>
              </w:rPr>
              <w:t>краевого</w:t>
            </w:r>
            <w:r w:rsidRPr="006D5B65">
              <w:rPr>
                <w:sz w:val="22"/>
              </w:rPr>
              <w:t xml:space="preserve"> бюджета частным дошкольным образовательным организациям, индивидуальным предпринимателям</w:t>
            </w:r>
          </w:p>
        </w:tc>
        <w:tc>
          <w:tcPr>
            <w:tcW w:w="4110" w:type="dxa"/>
            <w:shd w:val="clear" w:color="auto" w:fill="FFFFFF" w:themeFill="background1"/>
          </w:tcPr>
          <w:p w14:paraId="5D44CE1B" w14:textId="487E59D6" w:rsidR="0021536D" w:rsidRPr="006D5B65" w:rsidRDefault="0021536D" w:rsidP="00BC61DF">
            <w:pPr>
              <w:shd w:val="clear" w:color="auto" w:fill="FFFFFF" w:themeFill="background1"/>
              <w:tabs>
                <w:tab w:val="left" w:pos="1046"/>
              </w:tabs>
              <w:spacing w:after="0" w:line="240" w:lineRule="auto"/>
              <w:rPr>
                <w:sz w:val="22"/>
              </w:rPr>
            </w:pPr>
            <w:r w:rsidRPr="006D5B65">
              <w:rPr>
                <w:sz w:val="22"/>
              </w:rPr>
              <w:t>Постановление администрации муниципального образования Северский район от 28 апреля 2021 года № 747</w:t>
            </w:r>
          </w:p>
        </w:tc>
        <w:tc>
          <w:tcPr>
            <w:tcW w:w="3686" w:type="dxa"/>
            <w:shd w:val="clear" w:color="auto" w:fill="FFFFFF" w:themeFill="background1"/>
          </w:tcPr>
          <w:p w14:paraId="36B5F676" w14:textId="77777777" w:rsidR="006A7519" w:rsidRPr="006D5B65" w:rsidRDefault="0021536D" w:rsidP="00BC61DF">
            <w:pPr>
              <w:shd w:val="clear" w:color="auto" w:fill="FFFFFF" w:themeFill="background1"/>
              <w:tabs>
                <w:tab w:val="left" w:pos="1046"/>
              </w:tabs>
              <w:spacing w:after="0" w:line="240" w:lineRule="auto"/>
              <w:rPr>
                <w:sz w:val="22"/>
              </w:rPr>
            </w:pPr>
            <w:r w:rsidRPr="006D5B65">
              <w:rPr>
                <w:sz w:val="22"/>
              </w:rPr>
              <w:t xml:space="preserve">Количество воспитанников в </w:t>
            </w:r>
          </w:p>
          <w:p w14:paraId="33A3CA09" w14:textId="30B8A59B" w:rsidR="0021536D" w:rsidRPr="006D5B65" w:rsidRDefault="0021536D" w:rsidP="00BC61DF">
            <w:pPr>
              <w:shd w:val="clear" w:color="auto" w:fill="FFFFFF" w:themeFill="background1"/>
              <w:tabs>
                <w:tab w:val="left" w:pos="1046"/>
              </w:tabs>
              <w:spacing w:after="0" w:line="240" w:lineRule="auto"/>
              <w:rPr>
                <w:sz w:val="22"/>
              </w:rPr>
            </w:pPr>
            <w:r w:rsidRPr="006D5B65">
              <w:rPr>
                <w:sz w:val="22"/>
              </w:rPr>
              <w:t>частных дошкольных образовательных организациях</w:t>
            </w:r>
          </w:p>
        </w:tc>
        <w:tc>
          <w:tcPr>
            <w:tcW w:w="1842" w:type="dxa"/>
            <w:shd w:val="clear" w:color="auto" w:fill="FFFFFF" w:themeFill="background1"/>
          </w:tcPr>
          <w:p w14:paraId="16BE6410" w14:textId="77777777" w:rsidR="0021536D" w:rsidRPr="006D5B65" w:rsidRDefault="0021536D"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 xml:space="preserve">Управление образования, </w:t>
            </w:r>
          </w:p>
          <w:p w14:paraId="3F737F3F" w14:textId="77777777" w:rsidR="006A7519" w:rsidRPr="006D5B65" w:rsidRDefault="0021536D" w:rsidP="00BC61DF">
            <w:pPr>
              <w:shd w:val="clear" w:color="auto" w:fill="FFFFFF" w:themeFill="background1"/>
              <w:spacing w:after="0" w:line="240" w:lineRule="auto"/>
              <w:rPr>
                <w:sz w:val="22"/>
              </w:rPr>
            </w:pPr>
            <w:r w:rsidRPr="006D5B65">
              <w:rPr>
                <w:sz w:val="22"/>
              </w:rPr>
              <w:t xml:space="preserve">МКУ МО </w:t>
            </w:r>
          </w:p>
          <w:p w14:paraId="2D8A8826" w14:textId="10DB12F8" w:rsidR="0021536D" w:rsidRPr="006D5B65" w:rsidRDefault="0021536D" w:rsidP="00BC61DF">
            <w:pPr>
              <w:shd w:val="clear" w:color="auto" w:fill="FFFFFF" w:themeFill="background1"/>
              <w:spacing w:after="0" w:line="240" w:lineRule="auto"/>
              <w:rPr>
                <w:sz w:val="22"/>
              </w:rPr>
            </w:pPr>
            <w:r w:rsidRPr="006D5B65">
              <w:rPr>
                <w:sz w:val="22"/>
              </w:rPr>
              <w:t>Северский район «ЦБ УО»</w:t>
            </w:r>
          </w:p>
        </w:tc>
      </w:tr>
      <w:tr w:rsidR="0004259D" w:rsidRPr="006D5B65" w14:paraId="4A6B6B1C" w14:textId="77777777" w:rsidTr="00326772">
        <w:trPr>
          <w:trHeight w:val="68"/>
          <w:jc w:val="center"/>
        </w:trPr>
        <w:tc>
          <w:tcPr>
            <w:tcW w:w="14595" w:type="dxa"/>
            <w:gridSpan w:val="5"/>
            <w:shd w:val="clear" w:color="auto" w:fill="FFFFFF" w:themeFill="background1"/>
          </w:tcPr>
          <w:p w14:paraId="6401BA3A" w14:textId="493AD24D" w:rsidR="00C85E40" w:rsidRPr="006D5B65" w:rsidRDefault="000E7D3C" w:rsidP="00BC61DF">
            <w:pPr>
              <w:pStyle w:val="a5"/>
              <w:numPr>
                <w:ilvl w:val="0"/>
                <w:numId w:val="8"/>
              </w:numPr>
              <w:shd w:val="clear" w:color="auto" w:fill="FFFFFF" w:themeFill="background1"/>
              <w:spacing w:after="0" w:line="240" w:lineRule="auto"/>
              <w:jc w:val="center"/>
              <w:rPr>
                <w:sz w:val="22"/>
              </w:rPr>
            </w:pPr>
            <w:r w:rsidRPr="006D5B65">
              <w:rPr>
                <w:sz w:val="22"/>
              </w:rPr>
              <w:t>Рынок выполнения работ по содержанию и текущему ремонту общего имущества собственников помещений в многоквартирном доме</w:t>
            </w:r>
            <w:r w:rsidR="00C85E40" w:rsidRPr="006D5B65">
              <w:rPr>
                <w:sz w:val="22"/>
              </w:rPr>
              <w:t xml:space="preserve"> </w:t>
            </w:r>
          </w:p>
          <w:p w14:paraId="47BA2006" w14:textId="0FACC466" w:rsidR="000E7D3C" w:rsidRPr="006D5B65" w:rsidRDefault="000E7D3C" w:rsidP="00BC61DF">
            <w:pPr>
              <w:shd w:val="clear" w:color="auto" w:fill="FFFFFF" w:themeFill="background1"/>
              <w:spacing w:after="0" w:line="240" w:lineRule="auto"/>
              <w:ind w:left="1080"/>
              <w:contextualSpacing/>
              <w:rPr>
                <w:b/>
                <w:bCs/>
                <w:sz w:val="22"/>
              </w:rPr>
            </w:pPr>
          </w:p>
        </w:tc>
      </w:tr>
      <w:tr w:rsidR="0004259D" w:rsidRPr="006D5B65" w14:paraId="3A36FB54" w14:textId="77777777" w:rsidTr="007C00F4">
        <w:trPr>
          <w:trHeight w:val="78"/>
          <w:jc w:val="center"/>
        </w:trPr>
        <w:tc>
          <w:tcPr>
            <w:tcW w:w="704" w:type="dxa"/>
          </w:tcPr>
          <w:p w14:paraId="15F8DE5A" w14:textId="321D1B1C" w:rsidR="00CE6FA4" w:rsidRPr="006D5B65" w:rsidRDefault="0004259D" w:rsidP="00BC61DF">
            <w:pPr>
              <w:shd w:val="clear" w:color="auto" w:fill="FFFFFF" w:themeFill="background1"/>
              <w:spacing w:after="0" w:line="240" w:lineRule="auto"/>
              <w:jc w:val="center"/>
              <w:rPr>
                <w:sz w:val="22"/>
              </w:rPr>
            </w:pPr>
            <w:r w:rsidRPr="006D5B65">
              <w:rPr>
                <w:sz w:val="22"/>
              </w:rPr>
              <w:t>2</w:t>
            </w:r>
            <w:r w:rsidR="00CE6FA4" w:rsidRPr="006D5B65">
              <w:rPr>
                <w:sz w:val="22"/>
              </w:rPr>
              <w:t>.1</w:t>
            </w:r>
          </w:p>
        </w:tc>
        <w:tc>
          <w:tcPr>
            <w:tcW w:w="4253" w:type="dxa"/>
          </w:tcPr>
          <w:p w14:paraId="0776D99F" w14:textId="600B4391" w:rsidR="00CE6FA4" w:rsidRPr="006D5B65" w:rsidRDefault="00CE6FA4" w:rsidP="00BC61DF">
            <w:pPr>
              <w:shd w:val="clear" w:color="auto" w:fill="FFFFFF" w:themeFill="background1"/>
              <w:tabs>
                <w:tab w:val="left" w:pos="1046"/>
              </w:tabs>
              <w:spacing w:after="0" w:line="240" w:lineRule="auto"/>
              <w:rPr>
                <w:sz w:val="22"/>
              </w:rPr>
            </w:pPr>
            <w:r w:rsidRPr="006D5B65">
              <w:rPr>
                <w:sz w:val="22"/>
              </w:rPr>
              <w:t xml:space="preserve">Повышение доступности жилья и качества жилищного обеспечения населения </w:t>
            </w:r>
          </w:p>
        </w:tc>
        <w:tc>
          <w:tcPr>
            <w:tcW w:w="4110" w:type="dxa"/>
          </w:tcPr>
          <w:p w14:paraId="758761B4" w14:textId="5024CB0C" w:rsidR="00CE6FA4" w:rsidRPr="006D5B65" w:rsidRDefault="00CE6FA4" w:rsidP="00BC61DF">
            <w:pPr>
              <w:shd w:val="clear" w:color="auto" w:fill="FFFFFF" w:themeFill="background1"/>
              <w:tabs>
                <w:tab w:val="left" w:pos="1046"/>
              </w:tabs>
              <w:spacing w:after="0" w:line="240" w:lineRule="auto"/>
              <w:rPr>
                <w:sz w:val="22"/>
              </w:rPr>
            </w:pPr>
            <w:r w:rsidRPr="006D5B65">
              <w:rPr>
                <w:sz w:val="22"/>
              </w:rPr>
              <w:t>план мероприятий по реализации Стратегии социально-экономического развития Краснодарского края до 2030 года, утвержденный постановлением главы администрации (губернатора) Краснодарского края от 3 июня 2019 г. № 328</w:t>
            </w:r>
          </w:p>
        </w:tc>
        <w:tc>
          <w:tcPr>
            <w:tcW w:w="3686" w:type="dxa"/>
          </w:tcPr>
          <w:p w14:paraId="65BC3864" w14:textId="2620DA78" w:rsidR="00CE6FA4" w:rsidRPr="006D5B65" w:rsidRDefault="00CE6FA4" w:rsidP="00BC61DF">
            <w:pPr>
              <w:shd w:val="clear" w:color="auto" w:fill="FFFFFF" w:themeFill="background1"/>
              <w:tabs>
                <w:tab w:val="left" w:pos="1046"/>
              </w:tabs>
              <w:spacing w:after="0" w:line="240" w:lineRule="auto"/>
              <w:rPr>
                <w:sz w:val="22"/>
              </w:rPr>
            </w:pPr>
            <w:r w:rsidRPr="006D5B65">
              <w:rPr>
                <w:sz w:val="22"/>
              </w:rPr>
              <w:t>сокращение количества жилых помещений в аварийных многоквартирных домах</w:t>
            </w:r>
          </w:p>
        </w:tc>
        <w:tc>
          <w:tcPr>
            <w:tcW w:w="1842" w:type="dxa"/>
          </w:tcPr>
          <w:p w14:paraId="19C05DF5" w14:textId="77777777" w:rsidR="006A7519" w:rsidRPr="006D5B65" w:rsidRDefault="00CE6FA4" w:rsidP="00BC61DF">
            <w:pPr>
              <w:shd w:val="clear" w:color="auto" w:fill="FFFFFF" w:themeFill="background1"/>
              <w:spacing w:after="0" w:line="240" w:lineRule="auto"/>
              <w:rPr>
                <w:sz w:val="22"/>
              </w:rPr>
            </w:pPr>
            <w:r w:rsidRPr="006D5B65">
              <w:rPr>
                <w:sz w:val="22"/>
              </w:rPr>
              <w:t xml:space="preserve">Управление по координации </w:t>
            </w:r>
          </w:p>
          <w:p w14:paraId="5FA35F62" w14:textId="4CE574D8" w:rsidR="00CE6FA4" w:rsidRPr="006D5B65" w:rsidRDefault="00CE6FA4" w:rsidP="00BC61DF">
            <w:pPr>
              <w:shd w:val="clear" w:color="auto" w:fill="FFFFFF" w:themeFill="background1"/>
              <w:spacing w:after="0" w:line="240" w:lineRule="auto"/>
              <w:rPr>
                <w:sz w:val="22"/>
              </w:rPr>
            </w:pPr>
            <w:r w:rsidRPr="006D5B65">
              <w:rPr>
                <w:sz w:val="22"/>
              </w:rPr>
              <w:t xml:space="preserve">работы </w:t>
            </w:r>
          </w:p>
          <w:p w14:paraId="7601737E" w14:textId="77777777" w:rsidR="006A7519" w:rsidRPr="006D5B65" w:rsidRDefault="00CE6FA4" w:rsidP="00BC61DF">
            <w:pPr>
              <w:shd w:val="clear" w:color="auto" w:fill="FFFFFF" w:themeFill="background1"/>
              <w:spacing w:after="0" w:line="240" w:lineRule="auto"/>
              <w:rPr>
                <w:sz w:val="22"/>
              </w:rPr>
            </w:pPr>
            <w:r w:rsidRPr="006D5B65">
              <w:rPr>
                <w:sz w:val="22"/>
              </w:rPr>
              <w:t xml:space="preserve">жилищно-коммунального </w:t>
            </w:r>
          </w:p>
          <w:p w14:paraId="198F185B" w14:textId="03E15188" w:rsidR="00CE6FA4" w:rsidRPr="006D5B65" w:rsidRDefault="00CE6FA4" w:rsidP="00BC61DF">
            <w:pPr>
              <w:shd w:val="clear" w:color="auto" w:fill="FFFFFF" w:themeFill="background1"/>
              <w:spacing w:after="0" w:line="240" w:lineRule="auto"/>
              <w:rPr>
                <w:sz w:val="22"/>
              </w:rPr>
            </w:pPr>
            <w:r w:rsidRPr="006D5B65">
              <w:rPr>
                <w:sz w:val="22"/>
              </w:rPr>
              <w:t>комплекса</w:t>
            </w:r>
          </w:p>
          <w:p w14:paraId="34EE6F77" w14:textId="556A0735" w:rsidR="00CE6FA4" w:rsidRPr="006D5B65" w:rsidRDefault="00CE6FA4" w:rsidP="00BC61DF">
            <w:pPr>
              <w:shd w:val="clear" w:color="auto" w:fill="FFFFFF" w:themeFill="background1"/>
              <w:tabs>
                <w:tab w:val="left" w:pos="1046"/>
              </w:tabs>
              <w:spacing w:after="0" w:line="240" w:lineRule="auto"/>
              <w:rPr>
                <w:sz w:val="22"/>
              </w:rPr>
            </w:pPr>
          </w:p>
        </w:tc>
      </w:tr>
      <w:tr w:rsidR="0004259D" w:rsidRPr="006D5B65" w14:paraId="4A5511EE" w14:textId="77777777" w:rsidTr="00057AFB">
        <w:trPr>
          <w:trHeight w:val="999"/>
          <w:jc w:val="center"/>
        </w:trPr>
        <w:tc>
          <w:tcPr>
            <w:tcW w:w="704" w:type="dxa"/>
          </w:tcPr>
          <w:p w14:paraId="6A549559" w14:textId="73C9E882" w:rsidR="00CE6FA4" w:rsidRPr="006D5B65" w:rsidRDefault="0004259D" w:rsidP="00BC61DF">
            <w:pPr>
              <w:shd w:val="clear" w:color="auto" w:fill="FFFFFF" w:themeFill="background1"/>
              <w:spacing w:after="0" w:line="240" w:lineRule="auto"/>
              <w:jc w:val="center"/>
              <w:rPr>
                <w:sz w:val="22"/>
              </w:rPr>
            </w:pPr>
            <w:r w:rsidRPr="006D5B65">
              <w:rPr>
                <w:sz w:val="22"/>
              </w:rPr>
              <w:t>2</w:t>
            </w:r>
            <w:r w:rsidR="00CE6FA4" w:rsidRPr="006D5B65">
              <w:rPr>
                <w:sz w:val="22"/>
              </w:rPr>
              <w:t>.2</w:t>
            </w:r>
          </w:p>
        </w:tc>
        <w:tc>
          <w:tcPr>
            <w:tcW w:w="4253" w:type="dxa"/>
          </w:tcPr>
          <w:p w14:paraId="49F278F5" w14:textId="7E5F8335" w:rsidR="00CE6FA4" w:rsidRPr="006D5B65" w:rsidRDefault="00CE6FA4" w:rsidP="00BC61DF">
            <w:pPr>
              <w:shd w:val="clear" w:color="auto" w:fill="FFFFFF" w:themeFill="background1"/>
              <w:tabs>
                <w:tab w:val="left" w:pos="1046"/>
              </w:tabs>
              <w:spacing w:after="0" w:line="240" w:lineRule="auto"/>
              <w:rPr>
                <w:sz w:val="22"/>
              </w:rPr>
            </w:pPr>
            <w:r w:rsidRPr="006D5B65">
              <w:rPr>
                <w:sz w:val="22"/>
              </w:rPr>
              <w:t xml:space="preserve">Обеспечение безопасного функционирования жилищно-коммунального хозяйства </w:t>
            </w:r>
          </w:p>
        </w:tc>
        <w:tc>
          <w:tcPr>
            <w:tcW w:w="4110" w:type="dxa"/>
          </w:tcPr>
          <w:p w14:paraId="761731FB" w14:textId="08A4B1B3" w:rsidR="00CE6FA4" w:rsidRPr="006D5B65" w:rsidRDefault="00CE6FA4" w:rsidP="00BC61DF">
            <w:pPr>
              <w:shd w:val="clear" w:color="auto" w:fill="FFFFFF" w:themeFill="background1"/>
              <w:tabs>
                <w:tab w:val="left" w:pos="1046"/>
              </w:tabs>
              <w:spacing w:after="0" w:line="240" w:lineRule="auto"/>
              <w:rPr>
                <w:sz w:val="22"/>
              </w:rPr>
            </w:pPr>
            <w:r w:rsidRPr="006D5B65">
              <w:rPr>
                <w:sz w:val="22"/>
              </w:rPr>
              <w:t>план мероприятий по реализации Стратегии социально-экономического развития Краснодарского края до 2030 года, утвер</w:t>
            </w:r>
            <w:r w:rsidRPr="006D5B65">
              <w:rPr>
                <w:sz w:val="22"/>
              </w:rPr>
              <w:lastRenderedPageBreak/>
              <w:t>жденный постановлением главы администрации (губернатора) Краснодарского края от 3 июня 2019 г. № 328</w:t>
            </w:r>
          </w:p>
        </w:tc>
        <w:tc>
          <w:tcPr>
            <w:tcW w:w="3686" w:type="dxa"/>
          </w:tcPr>
          <w:p w14:paraId="23EF9AE3" w14:textId="77777777" w:rsidR="006A7519" w:rsidRPr="006D5B65" w:rsidRDefault="00CE6FA4" w:rsidP="00BC61DF">
            <w:pPr>
              <w:shd w:val="clear" w:color="auto" w:fill="FFFFFF" w:themeFill="background1"/>
              <w:tabs>
                <w:tab w:val="left" w:pos="1046"/>
              </w:tabs>
              <w:spacing w:after="0" w:line="240" w:lineRule="auto"/>
              <w:rPr>
                <w:sz w:val="22"/>
              </w:rPr>
            </w:pPr>
            <w:r w:rsidRPr="006D5B65">
              <w:rPr>
                <w:sz w:val="22"/>
              </w:rPr>
              <w:lastRenderedPageBreak/>
              <w:t xml:space="preserve">сокращение количества чрезвычайных ситуаций природного и техногенного характера на объектах </w:t>
            </w:r>
          </w:p>
          <w:p w14:paraId="72E5685C" w14:textId="5575D169" w:rsidR="00CE6FA4" w:rsidRPr="006D5B65" w:rsidRDefault="00CE6FA4" w:rsidP="00BC61DF">
            <w:pPr>
              <w:shd w:val="clear" w:color="auto" w:fill="FFFFFF" w:themeFill="background1"/>
              <w:tabs>
                <w:tab w:val="left" w:pos="1046"/>
              </w:tabs>
              <w:spacing w:after="0" w:line="240" w:lineRule="auto"/>
              <w:rPr>
                <w:sz w:val="22"/>
              </w:rPr>
            </w:pPr>
            <w:r w:rsidRPr="006D5B65">
              <w:rPr>
                <w:sz w:val="22"/>
              </w:rPr>
              <w:t>жилищно-коммунального характера</w:t>
            </w:r>
          </w:p>
        </w:tc>
        <w:tc>
          <w:tcPr>
            <w:tcW w:w="1842" w:type="dxa"/>
          </w:tcPr>
          <w:p w14:paraId="53FC9324" w14:textId="77777777" w:rsidR="006A7519" w:rsidRPr="006D5B65" w:rsidRDefault="00CE6FA4" w:rsidP="00BC61DF">
            <w:pPr>
              <w:shd w:val="clear" w:color="auto" w:fill="FFFFFF" w:themeFill="background1"/>
              <w:spacing w:after="0" w:line="240" w:lineRule="auto"/>
              <w:rPr>
                <w:sz w:val="22"/>
              </w:rPr>
            </w:pPr>
            <w:r w:rsidRPr="006D5B65">
              <w:rPr>
                <w:sz w:val="22"/>
              </w:rPr>
              <w:t xml:space="preserve">Управление по координации </w:t>
            </w:r>
          </w:p>
          <w:p w14:paraId="5E1D80B7" w14:textId="7DBCEDD2" w:rsidR="00CE6FA4" w:rsidRPr="006D5B65" w:rsidRDefault="00CE6FA4" w:rsidP="00BC61DF">
            <w:pPr>
              <w:shd w:val="clear" w:color="auto" w:fill="FFFFFF" w:themeFill="background1"/>
              <w:spacing w:after="0" w:line="240" w:lineRule="auto"/>
              <w:rPr>
                <w:sz w:val="22"/>
              </w:rPr>
            </w:pPr>
            <w:r w:rsidRPr="006D5B65">
              <w:rPr>
                <w:sz w:val="22"/>
              </w:rPr>
              <w:t xml:space="preserve">работы </w:t>
            </w:r>
          </w:p>
          <w:p w14:paraId="3B9EC845" w14:textId="77777777" w:rsidR="006A7519" w:rsidRPr="006D5B65" w:rsidRDefault="00CE6FA4" w:rsidP="00BC61DF">
            <w:pPr>
              <w:shd w:val="clear" w:color="auto" w:fill="FFFFFF" w:themeFill="background1"/>
              <w:spacing w:after="0" w:line="240" w:lineRule="auto"/>
              <w:rPr>
                <w:sz w:val="22"/>
              </w:rPr>
            </w:pPr>
            <w:r w:rsidRPr="006D5B65">
              <w:rPr>
                <w:sz w:val="22"/>
              </w:rPr>
              <w:t xml:space="preserve">жилищно-коммунального </w:t>
            </w:r>
          </w:p>
          <w:p w14:paraId="2CDFC25A" w14:textId="1BA59DAD" w:rsidR="00CE6FA4" w:rsidRPr="006D5B65" w:rsidRDefault="00CE6FA4" w:rsidP="00BC61DF">
            <w:pPr>
              <w:shd w:val="clear" w:color="auto" w:fill="FFFFFF" w:themeFill="background1"/>
              <w:spacing w:after="0" w:line="240" w:lineRule="auto"/>
              <w:rPr>
                <w:sz w:val="22"/>
              </w:rPr>
            </w:pPr>
            <w:r w:rsidRPr="006D5B65">
              <w:rPr>
                <w:sz w:val="22"/>
              </w:rPr>
              <w:lastRenderedPageBreak/>
              <w:t>комплекса</w:t>
            </w:r>
          </w:p>
          <w:p w14:paraId="18F000A2" w14:textId="0B0BC8A8" w:rsidR="00CE6FA4" w:rsidRPr="006D5B65" w:rsidRDefault="00CE6FA4" w:rsidP="00BC61DF">
            <w:pPr>
              <w:shd w:val="clear" w:color="auto" w:fill="FFFFFF" w:themeFill="background1"/>
              <w:tabs>
                <w:tab w:val="left" w:pos="1046"/>
              </w:tabs>
              <w:spacing w:after="0" w:line="240" w:lineRule="auto"/>
              <w:rPr>
                <w:sz w:val="22"/>
              </w:rPr>
            </w:pPr>
          </w:p>
        </w:tc>
      </w:tr>
      <w:tr w:rsidR="0004259D" w:rsidRPr="006D5B65" w14:paraId="03021CBB" w14:textId="77777777" w:rsidTr="007C00F4">
        <w:trPr>
          <w:trHeight w:val="78"/>
          <w:jc w:val="center"/>
        </w:trPr>
        <w:tc>
          <w:tcPr>
            <w:tcW w:w="704" w:type="dxa"/>
          </w:tcPr>
          <w:p w14:paraId="3C9DB173" w14:textId="57ED1C4C" w:rsidR="00CE6FA4" w:rsidRPr="006D5B65" w:rsidRDefault="0004259D" w:rsidP="00BC61DF">
            <w:pPr>
              <w:shd w:val="clear" w:color="auto" w:fill="FFFFFF" w:themeFill="background1"/>
              <w:spacing w:after="0" w:line="240" w:lineRule="auto"/>
              <w:jc w:val="center"/>
              <w:rPr>
                <w:sz w:val="22"/>
              </w:rPr>
            </w:pPr>
            <w:r w:rsidRPr="006D5B65">
              <w:rPr>
                <w:sz w:val="22"/>
              </w:rPr>
              <w:lastRenderedPageBreak/>
              <w:t>2</w:t>
            </w:r>
            <w:r w:rsidR="00CE6FA4" w:rsidRPr="006D5B65">
              <w:rPr>
                <w:sz w:val="22"/>
              </w:rPr>
              <w:t>.3</w:t>
            </w:r>
          </w:p>
        </w:tc>
        <w:tc>
          <w:tcPr>
            <w:tcW w:w="4253" w:type="dxa"/>
          </w:tcPr>
          <w:p w14:paraId="705863DA" w14:textId="77777777" w:rsidR="006A7519" w:rsidRPr="006D5B65" w:rsidRDefault="00CE6FA4" w:rsidP="00BC61DF">
            <w:pPr>
              <w:shd w:val="clear" w:color="auto" w:fill="FFFFFF" w:themeFill="background1"/>
              <w:tabs>
                <w:tab w:val="left" w:pos="1046"/>
              </w:tabs>
              <w:spacing w:after="0" w:line="240" w:lineRule="auto"/>
              <w:rPr>
                <w:sz w:val="22"/>
              </w:rPr>
            </w:pPr>
            <w:r w:rsidRPr="006D5B65">
              <w:rPr>
                <w:sz w:val="22"/>
              </w:rPr>
              <w:t xml:space="preserve">Повышение энергоэффективности </w:t>
            </w:r>
          </w:p>
          <w:p w14:paraId="08AD6864" w14:textId="3A15C5F7" w:rsidR="00CE6FA4" w:rsidRPr="006D5B65" w:rsidRDefault="00CE6FA4" w:rsidP="00BC61DF">
            <w:pPr>
              <w:shd w:val="clear" w:color="auto" w:fill="FFFFFF" w:themeFill="background1"/>
              <w:tabs>
                <w:tab w:val="left" w:pos="1046"/>
              </w:tabs>
              <w:spacing w:after="0" w:line="240" w:lineRule="auto"/>
              <w:rPr>
                <w:sz w:val="22"/>
              </w:rPr>
            </w:pPr>
            <w:r w:rsidRPr="006D5B65">
              <w:rPr>
                <w:sz w:val="22"/>
              </w:rPr>
              <w:t>функционирования коммунальной инфраструктуры</w:t>
            </w:r>
          </w:p>
        </w:tc>
        <w:tc>
          <w:tcPr>
            <w:tcW w:w="4110" w:type="dxa"/>
          </w:tcPr>
          <w:p w14:paraId="7F8A6F1C" w14:textId="0FC39F17" w:rsidR="00CE6FA4" w:rsidRPr="006D5B65" w:rsidRDefault="00CE6FA4" w:rsidP="00BC61DF">
            <w:pPr>
              <w:shd w:val="clear" w:color="auto" w:fill="FFFFFF" w:themeFill="background1"/>
              <w:tabs>
                <w:tab w:val="left" w:pos="1046"/>
              </w:tabs>
              <w:spacing w:after="0" w:line="240" w:lineRule="auto"/>
              <w:rPr>
                <w:sz w:val="22"/>
              </w:rPr>
            </w:pPr>
            <w:r w:rsidRPr="006D5B65">
              <w:rPr>
                <w:sz w:val="22"/>
              </w:rPr>
              <w:t>план мероприятий по реализации Стратегии социально-экономического развития Краснодарского края до 2030 года, утвержденный постановлением главы администрации (губернатора) Краснодарского края от 3 июня 2019 г. № 328</w:t>
            </w:r>
          </w:p>
        </w:tc>
        <w:tc>
          <w:tcPr>
            <w:tcW w:w="3686" w:type="dxa"/>
          </w:tcPr>
          <w:p w14:paraId="7CD57A82" w14:textId="441E3E11" w:rsidR="00CE6FA4" w:rsidRPr="006D5B65" w:rsidRDefault="00CE6FA4" w:rsidP="00BC61DF">
            <w:pPr>
              <w:shd w:val="clear" w:color="auto" w:fill="FFFFFF" w:themeFill="background1"/>
              <w:tabs>
                <w:tab w:val="left" w:pos="1046"/>
              </w:tabs>
              <w:spacing w:after="0" w:line="240" w:lineRule="auto"/>
              <w:rPr>
                <w:sz w:val="22"/>
              </w:rPr>
            </w:pPr>
            <w:r w:rsidRPr="006D5B65">
              <w:rPr>
                <w:sz w:val="22"/>
              </w:rPr>
              <w:t>повышение качества коммунальных услуг; увеличение степени охвата потребителей приборами учета</w:t>
            </w:r>
          </w:p>
        </w:tc>
        <w:tc>
          <w:tcPr>
            <w:tcW w:w="1842" w:type="dxa"/>
          </w:tcPr>
          <w:p w14:paraId="147E0138" w14:textId="77777777" w:rsidR="006A7519" w:rsidRPr="006D5B65" w:rsidRDefault="00CE6FA4" w:rsidP="00BC61DF">
            <w:pPr>
              <w:shd w:val="clear" w:color="auto" w:fill="FFFFFF" w:themeFill="background1"/>
              <w:spacing w:after="0" w:line="240" w:lineRule="auto"/>
              <w:rPr>
                <w:sz w:val="22"/>
              </w:rPr>
            </w:pPr>
            <w:r w:rsidRPr="006D5B65">
              <w:rPr>
                <w:sz w:val="22"/>
              </w:rPr>
              <w:t xml:space="preserve">Управление по координации </w:t>
            </w:r>
          </w:p>
          <w:p w14:paraId="4B621AB6" w14:textId="09FB9B35" w:rsidR="00CE6FA4" w:rsidRPr="006D5B65" w:rsidRDefault="00CE6FA4" w:rsidP="00BC61DF">
            <w:pPr>
              <w:shd w:val="clear" w:color="auto" w:fill="FFFFFF" w:themeFill="background1"/>
              <w:spacing w:after="0" w:line="240" w:lineRule="auto"/>
              <w:rPr>
                <w:sz w:val="22"/>
              </w:rPr>
            </w:pPr>
            <w:r w:rsidRPr="006D5B65">
              <w:rPr>
                <w:sz w:val="22"/>
              </w:rPr>
              <w:t xml:space="preserve">работы </w:t>
            </w:r>
          </w:p>
          <w:p w14:paraId="72B16E04" w14:textId="77777777" w:rsidR="006A7519" w:rsidRPr="006D5B65" w:rsidRDefault="00CE6FA4" w:rsidP="00BC61DF">
            <w:pPr>
              <w:shd w:val="clear" w:color="auto" w:fill="FFFFFF" w:themeFill="background1"/>
              <w:spacing w:after="0" w:line="240" w:lineRule="auto"/>
              <w:rPr>
                <w:sz w:val="22"/>
              </w:rPr>
            </w:pPr>
            <w:r w:rsidRPr="006D5B65">
              <w:rPr>
                <w:sz w:val="22"/>
              </w:rPr>
              <w:t xml:space="preserve">жилищно-коммунального </w:t>
            </w:r>
          </w:p>
          <w:p w14:paraId="0DA78586" w14:textId="41018754" w:rsidR="00CE6FA4" w:rsidRPr="006D5B65" w:rsidRDefault="00CE6FA4" w:rsidP="00BC61DF">
            <w:pPr>
              <w:shd w:val="clear" w:color="auto" w:fill="FFFFFF" w:themeFill="background1"/>
              <w:spacing w:after="0" w:line="240" w:lineRule="auto"/>
              <w:rPr>
                <w:sz w:val="22"/>
              </w:rPr>
            </w:pPr>
            <w:r w:rsidRPr="006D5B65">
              <w:rPr>
                <w:sz w:val="22"/>
              </w:rPr>
              <w:t>комплекса</w:t>
            </w:r>
          </w:p>
          <w:p w14:paraId="69B5EAEB" w14:textId="573FF335" w:rsidR="00CE6FA4" w:rsidRPr="006D5B65" w:rsidRDefault="00CE6FA4" w:rsidP="00BC61DF">
            <w:pPr>
              <w:shd w:val="clear" w:color="auto" w:fill="FFFFFF" w:themeFill="background1"/>
              <w:tabs>
                <w:tab w:val="left" w:pos="1046"/>
              </w:tabs>
              <w:spacing w:after="0" w:line="240" w:lineRule="auto"/>
              <w:rPr>
                <w:sz w:val="22"/>
              </w:rPr>
            </w:pPr>
          </w:p>
        </w:tc>
      </w:tr>
      <w:tr w:rsidR="000E7D3C" w:rsidRPr="006D5B65" w14:paraId="52DD0863" w14:textId="77777777" w:rsidTr="00281BE7">
        <w:trPr>
          <w:trHeight w:val="78"/>
          <w:jc w:val="center"/>
        </w:trPr>
        <w:tc>
          <w:tcPr>
            <w:tcW w:w="14595" w:type="dxa"/>
            <w:gridSpan w:val="5"/>
            <w:shd w:val="clear" w:color="auto" w:fill="FFFFFF" w:themeFill="background1"/>
          </w:tcPr>
          <w:p w14:paraId="45D84C6B" w14:textId="691F0171" w:rsidR="00BB6947" w:rsidRPr="006D5B65" w:rsidRDefault="000E7D3C" w:rsidP="00BC61DF">
            <w:pPr>
              <w:numPr>
                <w:ilvl w:val="0"/>
                <w:numId w:val="8"/>
              </w:numPr>
              <w:shd w:val="clear" w:color="auto" w:fill="FFFFFF" w:themeFill="background1"/>
              <w:spacing w:after="0" w:line="240" w:lineRule="auto"/>
              <w:ind w:left="313" w:hanging="284"/>
              <w:contextualSpacing/>
              <w:jc w:val="center"/>
              <w:rPr>
                <w:sz w:val="22"/>
              </w:rPr>
            </w:pPr>
            <w:r w:rsidRPr="006D5B65">
              <w:rPr>
                <w:sz w:val="22"/>
              </w:rPr>
              <w:t xml:space="preserve">Рынки агропромышленного комплекса (рынок племенного животноводства, рынок семеноводства, рынок вылова водных </w:t>
            </w:r>
            <w:proofErr w:type="gramStart"/>
            <w:r w:rsidRPr="006D5B65">
              <w:rPr>
                <w:sz w:val="22"/>
              </w:rPr>
              <w:t>биоресурсов,</w:t>
            </w:r>
            <w:r w:rsidR="006A7519" w:rsidRPr="006D5B65">
              <w:rPr>
                <w:sz w:val="22"/>
              </w:rPr>
              <w:t xml:space="preserve">   </w:t>
            </w:r>
            <w:proofErr w:type="gramEnd"/>
            <w:r w:rsidR="006A7519" w:rsidRPr="006D5B65">
              <w:rPr>
                <w:sz w:val="22"/>
              </w:rPr>
              <w:t xml:space="preserve">                 </w:t>
            </w:r>
            <w:r w:rsidRPr="006D5B65">
              <w:rPr>
                <w:sz w:val="22"/>
              </w:rPr>
              <w:t>рынок товарной аквакультуры, рынок реализации сельскохозяйственной продукции)</w:t>
            </w:r>
            <w:r w:rsidR="00BB6947" w:rsidRPr="006D5B65">
              <w:rPr>
                <w:sz w:val="22"/>
              </w:rPr>
              <w:t xml:space="preserve"> </w:t>
            </w:r>
          </w:p>
          <w:p w14:paraId="0314DFDE" w14:textId="6ED3BF79" w:rsidR="00F71CDC" w:rsidRPr="006D5B65" w:rsidRDefault="00F71CDC" w:rsidP="00BC61DF">
            <w:pPr>
              <w:shd w:val="clear" w:color="auto" w:fill="FFFFFF" w:themeFill="background1"/>
              <w:spacing w:after="0" w:line="240" w:lineRule="auto"/>
              <w:ind w:left="313"/>
              <w:contextualSpacing/>
              <w:rPr>
                <w:sz w:val="22"/>
              </w:rPr>
            </w:pPr>
          </w:p>
        </w:tc>
      </w:tr>
      <w:tr w:rsidR="008E0DA0" w:rsidRPr="006D5B65" w14:paraId="4D48196C" w14:textId="77777777" w:rsidTr="00281BE7">
        <w:trPr>
          <w:trHeight w:val="78"/>
          <w:jc w:val="center"/>
        </w:trPr>
        <w:tc>
          <w:tcPr>
            <w:tcW w:w="704" w:type="dxa"/>
            <w:shd w:val="clear" w:color="auto" w:fill="FFFFFF" w:themeFill="background1"/>
          </w:tcPr>
          <w:p w14:paraId="0497AC69" w14:textId="6E9EE9AE" w:rsidR="008E0DA0" w:rsidRPr="006D5B65" w:rsidRDefault="00BD69DE" w:rsidP="00BC61DF">
            <w:pPr>
              <w:shd w:val="clear" w:color="auto" w:fill="FFFFFF" w:themeFill="background1"/>
              <w:spacing w:after="0" w:line="240" w:lineRule="auto"/>
              <w:jc w:val="center"/>
              <w:rPr>
                <w:sz w:val="22"/>
              </w:rPr>
            </w:pPr>
            <w:r w:rsidRPr="006D5B65">
              <w:rPr>
                <w:sz w:val="22"/>
              </w:rPr>
              <w:t>3.1</w:t>
            </w:r>
          </w:p>
        </w:tc>
        <w:tc>
          <w:tcPr>
            <w:tcW w:w="4253" w:type="dxa"/>
            <w:shd w:val="clear" w:color="auto" w:fill="FFFFFF" w:themeFill="background1"/>
          </w:tcPr>
          <w:p w14:paraId="5E2102B0" w14:textId="77777777" w:rsidR="008E0DA0" w:rsidRPr="006D5B65" w:rsidRDefault="008E0DA0" w:rsidP="00BC61DF">
            <w:pPr>
              <w:shd w:val="clear" w:color="auto" w:fill="FFFFFF" w:themeFill="background1"/>
              <w:spacing w:after="0" w:line="240" w:lineRule="auto"/>
              <w:rPr>
                <w:sz w:val="22"/>
                <w:szCs w:val="22"/>
              </w:rPr>
            </w:pPr>
            <w:r w:rsidRPr="006D5B65">
              <w:rPr>
                <w:sz w:val="22"/>
              </w:rPr>
              <w:t xml:space="preserve">Мероприятия, направленные на развитие малых форм хозяйствования: </w:t>
            </w:r>
          </w:p>
          <w:p w14:paraId="33710935" w14:textId="77777777" w:rsidR="008E0DA0" w:rsidRPr="006D5B65" w:rsidRDefault="008E0DA0" w:rsidP="00BC61DF">
            <w:pPr>
              <w:shd w:val="clear" w:color="auto" w:fill="FFFFFF" w:themeFill="background1"/>
              <w:spacing w:after="0" w:line="240" w:lineRule="auto"/>
              <w:rPr>
                <w:sz w:val="22"/>
              </w:rPr>
            </w:pPr>
            <w:r w:rsidRPr="006D5B65">
              <w:rPr>
                <w:sz w:val="22"/>
              </w:rPr>
              <w:t>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ведущим деятельность в области сельскохозяйственного производства</w:t>
            </w:r>
          </w:p>
          <w:p w14:paraId="49BDD9F0" w14:textId="2C64D80D" w:rsidR="008E0DA0" w:rsidRPr="006D5B65" w:rsidRDefault="008E0DA0" w:rsidP="00BC61DF">
            <w:pPr>
              <w:shd w:val="clear" w:color="auto" w:fill="FFFFFF" w:themeFill="background1"/>
              <w:spacing w:after="0" w:line="240" w:lineRule="auto"/>
              <w:rPr>
                <w:sz w:val="22"/>
              </w:rPr>
            </w:pPr>
          </w:p>
        </w:tc>
        <w:tc>
          <w:tcPr>
            <w:tcW w:w="4110" w:type="dxa"/>
            <w:shd w:val="clear" w:color="auto" w:fill="FFFFFF" w:themeFill="background1"/>
          </w:tcPr>
          <w:p w14:paraId="32B53969" w14:textId="77777777" w:rsidR="006A7519" w:rsidRPr="006D5B65" w:rsidRDefault="008E0DA0" w:rsidP="00BC61DF">
            <w:pPr>
              <w:shd w:val="clear" w:color="auto" w:fill="FFFFFF" w:themeFill="background1"/>
              <w:spacing w:after="0" w:line="240" w:lineRule="auto"/>
              <w:rPr>
                <w:sz w:val="22"/>
              </w:rPr>
            </w:pPr>
            <w:r w:rsidRPr="006D5B65">
              <w:rPr>
                <w:sz w:val="22"/>
              </w:rPr>
              <w:t xml:space="preserve">Муниципальная программа «Развитие сельского хозяйства и регулирование рынков сельскохозяйственной продукции, сырья и продовольствия в </w:t>
            </w:r>
          </w:p>
          <w:p w14:paraId="6B397ED1" w14:textId="17C3197B" w:rsidR="006A7519" w:rsidRPr="006D5B65" w:rsidRDefault="008E0DA0" w:rsidP="00BC61DF">
            <w:pPr>
              <w:shd w:val="clear" w:color="auto" w:fill="FFFFFF" w:themeFill="background1"/>
              <w:spacing w:after="0" w:line="240" w:lineRule="auto"/>
              <w:rPr>
                <w:sz w:val="22"/>
              </w:rPr>
            </w:pPr>
            <w:r w:rsidRPr="006D5B65">
              <w:rPr>
                <w:sz w:val="22"/>
              </w:rPr>
              <w:t xml:space="preserve">Северском районе», утвержденная постановлением администрации муниципального образования Северский район от 18 </w:t>
            </w:r>
          </w:p>
          <w:p w14:paraId="135EA2F5" w14:textId="189019C6" w:rsidR="008E0DA0" w:rsidRPr="006D5B65" w:rsidRDefault="008E0DA0" w:rsidP="00BC61DF">
            <w:pPr>
              <w:shd w:val="clear" w:color="auto" w:fill="FFFFFF" w:themeFill="background1"/>
              <w:spacing w:after="0" w:line="240" w:lineRule="auto"/>
              <w:rPr>
                <w:sz w:val="22"/>
              </w:rPr>
            </w:pPr>
            <w:r w:rsidRPr="006D5B65">
              <w:rPr>
                <w:sz w:val="22"/>
              </w:rPr>
              <w:t>декабря 2014 года №2429</w:t>
            </w:r>
          </w:p>
        </w:tc>
        <w:tc>
          <w:tcPr>
            <w:tcW w:w="3686" w:type="dxa"/>
            <w:shd w:val="clear" w:color="auto" w:fill="FFFFFF" w:themeFill="background1"/>
          </w:tcPr>
          <w:p w14:paraId="14A12BDA" w14:textId="77777777" w:rsidR="008E0DA0" w:rsidRPr="006D5B65" w:rsidRDefault="008E0DA0" w:rsidP="00BC61DF">
            <w:pPr>
              <w:shd w:val="clear" w:color="auto" w:fill="FFFFFF" w:themeFill="background1"/>
              <w:spacing w:after="0" w:line="240" w:lineRule="auto"/>
              <w:rPr>
                <w:rFonts w:eastAsia="Calibri"/>
                <w:sz w:val="22"/>
                <w:szCs w:val="22"/>
              </w:rPr>
            </w:pPr>
            <w:r w:rsidRPr="006D5B65">
              <w:rPr>
                <w:rFonts w:eastAsia="Calibri"/>
                <w:sz w:val="22"/>
              </w:rPr>
              <w:t>Продукция сельского хозяйства в действующих ценах;</w:t>
            </w:r>
          </w:p>
          <w:p w14:paraId="135BD5A0" w14:textId="77777777" w:rsidR="006A7519" w:rsidRPr="006D5B65" w:rsidRDefault="008E0DA0" w:rsidP="00BC61DF">
            <w:pPr>
              <w:shd w:val="clear" w:color="auto" w:fill="FFFFFF" w:themeFill="background1"/>
              <w:spacing w:after="0" w:line="240" w:lineRule="auto"/>
              <w:rPr>
                <w:rFonts w:eastAsia="Calibri"/>
                <w:sz w:val="22"/>
              </w:rPr>
            </w:pPr>
            <w:r w:rsidRPr="006D5B65">
              <w:rPr>
                <w:rFonts w:eastAsia="Calibri"/>
                <w:sz w:val="22"/>
              </w:rPr>
              <w:t xml:space="preserve">Производство сельскохозяйственной продукции в хозяйствах всех </w:t>
            </w:r>
          </w:p>
          <w:p w14:paraId="061C107B" w14:textId="5517F697" w:rsidR="008E0DA0" w:rsidRPr="006D5B65" w:rsidRDefault="008E0DA0" w:rsidP="00BC61DF">
            <w:pPr>
              <w:shd w:val="clear" w:color="auto" w:fill="FFFFFF" w:themeFill="background1"/>
              <w:spacing w:after="0" w:line="240" w:lineRule="auto"/>
              <w:rPr>
                <w:rFonts w:eastAsia="Calibri"/>
                <w:sz w:val="22"/>
              </w:rPr>
            </w:pPr>
            <w:r w:rsidRPr="006D5B65">
              <w:rPr>
                <w:rFonts w:eastAsia="Calibri"/>
                <w:sz w:val="22"/>
              </w:rPr>
              <w:t>категорий;</w:t>
            </w:r>
          </w:p>
          <w:p w14:paraId="579C0C48" w14:textId="77777777" w:rsidR="006A7519" w:rsidRPr="006D5B65" w:rsidRDefault="008E0DA0" w:rsidP="00BC61DF">
            <w:pPr>
              <w:shd w:val="clear" w:color="auto" w:fill="FFFFFF" w:themeFill="background1"/>
              <w:spacing w:after="0" w:line="240" w:lineRule="auto"/>
              <w:rPr>
                <w:rFonts w:eastAsia="Calibri"/>
                <w:sz w:val="22"/>
              </w:rPr>
            </w:pPr>
            <w:r w:rsidRPr="006D5B65">
              <w:rPr>
                <w:rFonts w:eastAsia="Calibri"/>
                <w:sz w:val="22"/>
              </w:rPr>
              <w:t xml:space="preserve">Продукция малых форм </w:t>
            </w:r>
          </w:p>
          <w:p w14:paraId="309E5185" w14:textId="451F2A06" w:rsidR="008E0DA0" w:rsidRPr="006D5B65" w:rsidRDefault="008E0DA0" w:rsidP="00BC61DF">
            <w:pPr>
              <w:shd w:val="clear" w:color="auto" w:fill="FFFFFF" w:themeFill="background1"/>
              <w:spacing w:after="0" w:line="240" w:lineRule="auto"/>
              <w:rPr>
                <w:sz w:val="22"/>
              </w:rPr>
            </w:pPr>
            <w:r w:rsidRPr="006D5B65">
              <w:rPr>
                <w:rFonts w:eastAsia="Calibri"/>
                <w:sz w:val="22"/>
              </w:rPr>
              <w:t>хозяйствования (КФХ и ЛПХ)</w:t>
            </w:r>
          </w:p>
        </w:tc>
        <w:tc>
          <w:tcPr>
            <w:tcW w:w="1842" w:type="dxa"/>
            <w:shd w:val="clear" w:color="auto" w:fill="FFFFFF" w:themeFill="background1"/>
          </w:tcPr>
          <w:p w14:paraId="0E2FF5CA" w14:textId="77777777" w:rsidR="006A7519" w:rsidRPr="006D5B65" w:rsidRDefault="008E0DA0" w:rsidP="00BC61DF">
            <w:pPr>
              <w:shd w:val="clear" w:color="auto" w:fill="FFFFFF" w:themeFill="background1"/>
              <w:spacing w:after="0" w:line="240" w:lineRule="auto"/>
              <w:rPr>
                <w:color w:val="000000"/>
                <w:sz w:val="22"/>
                <w:shd w:val="clear" w:color="auto" w:fill="FFFFFF" w:themeFill="background1"/>
              </w:rPr>
            </w:pPr>
            <w:r w:rsidRPr="006D5B65">
              <w:rPr>
                <w:color w:val="000000"/>
                <w:sz w:val="22"/>
                <w:shd w:val="clear" w:color="auto" w:fill="FFFFFF" w:themeFill="background1"/>
              </w:rPr>
              <w:t xml:space="preserve">Управление сельского, </w:t>
            </w:r>
          </w:p>
          <w:p w14:paraId="0F1B529A" w14:textId="77777777" w:rsidR="006A7519" w:rsidRPr="006D5B65" w:rsidRDefault="008E0DA0" w:rsidP="00BC61DF">
            <w:pPr>
              <w:shd w:val="clear" w:color="auto" w:fill="FFFFFF" w:themeFill="background1"/>
              <w:spacing w:after="0" w:line="240" w:lineRule="auto"/>
              <w:rPr>
                <w:color w:val="000000"/>
                <w:sz w:val="22"/>
                <w:shd w:val="clear" w:color="auto" w:fill="FFFFFF" w:themeFill="background1"/>
              </w:rPr>
            </w:pPr>
            <w:r w:rsidRPr="006D5B65">
              <w:rPr>
                <w:color w:val="000000"/>
                <w:sz w:val="22"/>
                <w:shd w:val="clear" w:color="auto" w:fill="FFFFFF" w:themeFill="background1"/>
              </w:rPr>
              <w:t xml:space="preserve">лесного </w:t>
            </w:r>
          </w:p>
          <w:p w14:paraId="0058433C" w14:textId="77777777" w:rsidR="006A7519" w:rsidRPr="006D5B65" w:rsidRDefault="008E0DA0" w:rsidP="00BC61DF">
            <w:pPr>
              <w:shd w:val="clear" w:color="auto" w:fill="FFFFFF" w:themeFill="background1"/>
              <w:spacing w:after="0" w:line="240" w:lineRule="auto"/>
              <w:rPr>
                <w:color w:val="000000"/>
                <w:sz w:val="22"/>
                <w:shd w:val="clear" w:color="auto" w:fill="FFFFFF" w:themeFill="background1"/>
              </w:rPr>
            </w:pPr>
            <w:r w:rsidRPr="006D5B65">
              <w:rPr>
                <w:color w:val="000000"/>
                <w:sz w:val="22"/>
                <w:shd w:val="clear" w:color="auto" w:fill="FFFFFF" w:themeFill="background1"/>
              </w:rPr>
              <w:t xml:space="preserve">хозяйства и </w:t>
            </w:r>
          </w:p>
          <w:p w14:paraId="44AA1DDA" w14:textId="263CAA26" w:rsidR="008E0DA0" w:rsidRPr="006D5B65" w:rsidRDefault="008E0DA0" w:rsidP="00BC61DF">
            <w:pPr>
              <w:shd w:val="clear" w:color="auto" w:fill="FFFFFF" w:themeFill="background1"/>
              <w:spacing w:after="0" w:line="240" w:lineRule="auto"/>
              <w:rPr>
                <w:sz w:val="22"/>
              </w:rPr>
            </w:pPr>
            <w:r w:rsidRPr="006D5B65">
              <w:rPr>
                <w:color w:val="000000"/>
                <w:sz w:val="22"/>
                <w:shd w:val="clear" w:color="auto" w:fill="FFFFFF" w:themeFill="background1"/>
              </w:rPr>
              <w:t>продоволь</w:t>
            </w:r>
            <w:r w:rsidRPr="006D5B65">
              <w:rPr>
                <w:color w:val="000000"/>
                <w:sz w:val="22"/>
                <w:shd w:val="clear" w:color="auto" w:fill="FFFFFF"/>
              </w:rPr>
              <w:t>ствия</w:t>
            </w:r>
          </w:p>
        </w:tc>
      </w:tr>
      <w:tr w:rsidR="008E0DA0" w:rsidRPr="006D5B65" w14:paraId="73FCC774" w14:textId="77777777" w:rsidTr="00281BE7">
        <w:trPr>
          <w:trHeight w:val="78"/>
          <w:jc w:val="center"/>
        </w:trPr>
        <w:tc>
          <w:tcPr>
            <w:tcW w:w="704" w:type="dxa"/>
            <w:shd w:val="clear" w:color="auto" w:fill="FFFFFF" w:themeFill="background1"/>
          </w:tcPr>
          <w:p w14:paraId="62042D48" w14:textId="48AE2F0C" w:rsidR="008E0DA0" w:rsidRPr="006D5B65" w:rsidRDefault="00BD69DE" w:rsidP="00BC61DF">
            <w:pPr>
              <w:shd w:val="clear" w:color="auto" w:fill="FFFFFF" w:themeFill="background1"/>
              <w:spacing w:after="0" w:line="240" w:lineRule="auto"/>
              <w:jc w:val="center"/>
              <w:rPr>
                <w:sz w:val="22"/>
              </w:rPr>
            </w:pPr>
            <w:r w:rsidRPr="006D5B65">
              <w:rPr>
                <w:sz w:val="22"/>
              </w:rPr>
              <w:t>3.</w:t>
            </w:r>
            <w:r w:rsidR="008E0DA0" w:rsidRPr="006D5B65">
              <w:rPr>
                <w:sz w:val="22"/>
              </w:rPr>
              <w:t>2</w:t>
            </w:r>
          </w:p>
        </w:tc>
        <w:tc>
          <w:tcPr>
            <w:tcW w:w="4253" w:type="dxa"/>
            <w:shd w:val="clear" w:color="auto" w:fill="FFFFFF" w:themeFill="background1"/>
          </w:tcPr>
          <w:p w14:paraId="0B71C5BE" w14:textId="52450FC4" w:rsidR="008E0DA0" w:rsidRPr="006D5B65" w:rsidRDefault="008E0DA0" w:rsidP="00BC61DF">
            <w:pPr>
              <w:shd w:val="clear" w:color="auto" w:fill="FFFFFF" w:themeFill="background1"/>
              <w:spacing w:after="0" w:line="240" w:lineRule="auto"/>
              <w:rPr>
                <w:sz w:val="22"/>
                <w:szCs w:val="22"/>
              </w:rPr>
            </w:pPr>
            <w:r w:rsidRPr="006D5B65">
              <w:rPr>
                <w:sz w:val="22"/>
              </w:rPr>
              <w:t>Проведение ярмарок, выставок и других имиджевых мероприятий; организация участия муниципального образования Северский район в краевых агропромышленных выставках, ярмарках и других имиджевых мероприятиях</w:t>
            </w:r>
          </w:p>
          <w:p w14:paraId="554A1652" w14:textId="32562438" w:rsidR="008E0DA0" w:rsidRPr="006D5B65" w:rsidRDefault="008E0DA0" w:rsidP="00BC61DF">
            <w:pPr>
              <w:shd w:val="clear" w:color="auto" w:fill="FFFFFF" w:themeFill="background1"/>
              <w:spacing w:after="0" w:line="240" w:lineRule="auto"/>
              <w:rPr>
                <w:sz w:val="22"/>
                <w:szCs w:val="22"/>
              </w:rPr>
            </w:pPr>
          </w:p>
        </w:tc>
        <w:tc>
          <w:tcPr>
            <w:tcW w:w="4110" w:type="dxa"/>
            <w:shd w:val="clear" w:color="auto" w:fill="FFFFFF" w:themeFill="background1"/>
          </w:tcPr>
          <w:p w14:paraId="2CC0493E" w14:textId="77777777" w:rsidR="008E0DA0" w:rsidRPr="006D5B65" w:rsidRDefault="008E0DA0" w:rsidP="00BC61DF">
            <w:pPr>
              <w:shd w:val="clear" w:color="auto" w:fill="FFFFFF" w:themeFill="background1"/>
              <w:spacing w:after="0" w:line="240" w:lineRule="auto"/>
              <w:rPr>
                <w:sz w:val="22"/>
              </w:rPr>
            </w:pPr>
            <w:r w:rsidRPr="006D5B65">
              <w:rPr>
                <w:sz w:val="22"/>
              </w:rPr>
              <w:t>Муниципальная программа «Развитие сельского хозяйства и регулирование рынков сельскохозяйственной продукции, сырья и продовольствия в Северском районе», утвержденная постановлением администрации муниципального образования Северский район от 18 декабря 2014 года №2429</w:t>
            </w:r>
          </w:p>
          <w:p w14:paraId="4AC0ED71" w14:textId="77777777" w:rsidR="002739E5" w:rsidRPr="006D5B65" w:rsidRDefault="002739E5" w:rsidP="00BC61DF">
            <w:pPr>
              <w:shd w:val="clear" w:color="auto" w:fill="FFFFFF" w:themeFill="background1"/>
              <w:spacing w:after="0" w:line="240" w:lineRule="auto"/>
              <w:rPr>
                <w:sz w:val="22"/>
              </w:rPr>
            </w:pPr>
          </w:p>
          <w:p w14:paraId="16472899" w14:textId="67C6A550" w:rsidR="002739E5" w:rsidRPr="006D5B65" w:rsidRDefault="002739E5" w:rsidP="00BC61DF">
            <w:pPr>
              <w:shd w:val="clear" w:color="auto" w:fill="FFFFFF" w:themeFill="background1"/>
              <w:spacing w:after="0" w:line="240" w:lineRule="auto"/>
              <w:rPr>
                <w:sz w:val="22"/>
                <w:szCs w:val="22"/>
              </w:rPr>
            </w:pPr>
          </w:p>
        </w:tc>
        <w:tc>
          <w:tcPr>
            <w:tcW w:w="3686" w:type="dxa"/>
            <w:shd w:val="clear" w:color="auto" w:fill="FFFFFF" w:themeFill="background1"/>
          </w:tcPr>
          <w:p w14:paraId="2335491E" w14:textId="0A5EF4D1" w:rsidR="008E0DA0" w:rsidRPr="006D5B65" w:rsidRDefault="008E0DA0" w:rsidP="00BC61DF">
            <w:pPr>
              <w:shd w:val="clear" w:color="auto" w:fill="FFFFFF" w:themeFill="background1"/>
              <w:spacing w:after="0" w:line="240" w:lineRule="auto"/>
              <w:rPr>
                <w:sz w:val="22"/>
                <w:szCs w:val="22"/>
              </w:rPr>
            </w:pPr>
            <w:r w:rsidRPr="006D5B65">
              <w:rPr>
                <w:sz w:val="22"/>
              </w:rPr>
              <w:t>количество проведенных мероприятий</w:t>
            </w:r>
          </w:p>
        </w:tc>
        <w:tc>
          <w:tcPr>
            <w:tcW w:w="1842" w:type="dxa"/>
            <w:shd w:val="clear" w:color="auto" w:fill="FFFFFF" w:themeFill="background1"/>
          </w:tcPr>
          <w:p w14:paraId="4E42CE9A" w14:textId="77E29C36" w:rsidR="008E0DA0" w:rsidRPr="006D5B65" w:rsidRDefault="008E0DA0" w:rsidP="00BC61DF">
            <w:pPr>
              <w:shd w:val="clear" w:color="auto" w:fill="FFFFFF" w:themeFill="background1"/>
              <w:spacing w:after="0" w:line="240" w:lineRule="auto"/>
              <w:rPr>
                <w:sz w:val="22"/>
                <w:szCs w:val="22"/>
              </w:rPr>
            </w:pPr>
            <w:r w:rsidRPr="006D5B65">
              <w:rPr>
                <w:color w:val="000000"/>
                <w:sz w:val="22"/>
                <w:shd w:val="clear" w:color="auto" w:fill="FFFFFF" w:themeFill="background1"/>
              </w:rPr>
              <w:t>Управление сельского, лесного хозяйства и продовольст</w:t>
            </w:r>
            <w:r w:rsidRPr="006D5B65">
              <w:rPr>
                <w:color w:val="000000"/>
                <w:sz w:val="22"/>
                <w:shd w:val="clear" w:color="auto" w:fill="FFFFFF"/>
              </w:rPr>
              <w:t>вия</w:t>
            </w:r>
          </w:p>
        </w:tc>
      </w:tr>
      <w:tr w:rsidR="00DE37F1" w:rsidRPr="006D5B65" w14:paraId="2A194EB8" w14:textId="77777777" w:rsidTr="00954B72">
        <w:trPr>
          <w:trHeight w:val="78"/>
          <w:jc w:val="center"/>
        </w:trPr>
        <w:tc>
          <w:tcPr>
            <w:tcW w:w="14595" w:type="dxa"/>
            <w:gridSpan w:val="5"/>
            <w:shd w:val="clear" w:color="auto" w:fill="FFFFFF" w:themeFill="background1"/>
          </w:tcPr>
          <w:p w14:paraId="65C0A225" w14:textId="2D6798C9" w:rsidR="00346FF9" w:rsidRPr="006D5B65" w:rsidRDefault="00954B72" w:rsidP="00057AFB">
            <w:pPr>
              <w:shd w:val="clear" w:color="auto" w:fill="FFFFFF" w:themeFill="background1"/>
              <w:spacing w:after="0" w:line="240" w:lineRule="auto"/>
              <w:ind w:left="720"/>
              <w:jc w:val="center"/>
              <w:rPr>
                <w:b/>
                <w:bCs/>
                <w:sz w:val="22"/>
              </w:rPr>
            </w:pPr>
            <w:r w:rsidRPr="006D5B65">
              <w:rPr>
                <w:sz w:val="22"/>
              </w:rPr>
              <w:lastRenderedPageBreak/>
              <w:t>4</w:t>
            </w:r>
            <w:r w:rsidR="000E7D3C" w:rsidRPr="006D5B65">
              <w:rPr>
                <w:sz w:val="22"/>
              </w:rPr>
              <w:t>. Торговля</w:t>
            </w:r>
            <w:r w:rsidR="00346FF9" w:rsidRPr="006D5B65">
              <w:rPr>
                <w:sz w:val="22"/>
              </w:rPr>
              <w:t xml:space="preserve"> </w:t>
            </w:r>
          </w:p>
        </w:tc>
      </w:tr>
      <w:tr w:rsidR="00F75937" w:rsidRPr="006D5B65" w14:paraId="081C1AEF" w14:textId="77777777" w:rsidTr="00954B72">
        <w:trPr>
          <w:trHeight w:val="78"/>
          <w:jc w:val="center"/>
        </w:trPr>
        <w:tc>
          <w:tcPr>
            <w:tcW w:w="704" w:type="dxa"/>
            <w:shd w:val="clear" w:color="auto" w:fill="FFFFFF" w:themeFill="background1"/>
          </w:tcPr>
          <w:p w14:paraId="27EDA430" w14:textId="1DB5D3FD" w:rsidR="00F75937" w:rsidRPr="006D5B65" w:rsidRDefault="00954B72" w:rsidP="00BC61DF">
            <w:pPr>
              <w:shd w:val="clear" w:color="auto" w:fill="FFFFFF" w:themeFill="background1"/>
              <w:spacing w:after="0" w:line="240" w:lineRule="auto"/>
              <w:jc w:val="center"/>
              <w:rPr>
                <w:sz w:val="22"/>
              </w:rPr>
            </w:pPr>
            <w:r w:rsidRPr="006D5B65">
              <w:rPr>
                <w:sz w:val="22"/>
              </w:rPr>
              <w:t>4</w:t>
            </w:r>
            <w:r w:rsidR="00F75937" w:rsidRPr="006D5B65">
              <w:rPr>
                <w:sz w:val="22"/>
              </w:rPr>
              <w:t>.1</w:t>
            </w:r>
          </w:p>
        </w:tc>
        <w:tc>
          <w:tcPr>
            <w:tcW w:w="4253" w:type="dxa"/>
            <w:shd w:val="clear" w:color="auto" w:fill="FFFFFF" w:themeFill="background1"/>
          </w:tcPr>
          <w:p w14:paraId="052C36FB" w14:textId="77777777" w:rsidR="00062445" w:rsidRPr="006D5B65" w:rsidRDefault="00F75937" w:rsidP="00BC61DF">
            <w:pPr>
              <w:shd w:val="clear" w:color="auto" w:fill="FFFFFF" w:themeFill="background1"/>
              <w:spacing w:after="0" w:line="240" w:lineRule="auto"/>
              <w:rPr>
                <w:sz w:val="22"/>
              </w:rPr>
            </w:pPr>
            <w:r w:rsidRPr="006D5B65">
              <w:rPr>
                <w:sz w:val="22"/>
              </w:rPr>
              <w:t xml:space="preserve">Информирование о проведении краевых конкурсов, выставок, совещаний, </w:t>
            </w:r>
          </w:p>
          <w:p w14:paraId="05656A37" w14:textId="2AE3EDF2" w:rsidR="00F75937" w:rsidRPr="006D5B65" w:rsidRDefault="00F75937" w:rsidP="00BC61DF">
            <w:pPr>
              <w:shd w:val="clear" w:color="auto" w:fill="FFFFFF" w:themeFill="background1"/>
              <w:spacing w:after="0" w:line="240" w:lineRule="auto"/>
              <w:rPr>
                <w:sz w:val="22"/>
              </w:rPr>
            </w:pPr>
            <w:r w:rsidRPr="006D5B65">
              <w:rPr>
                <w:sz w:val="22"/>
              </w:rPr>
              <w:t>конференций, круглых столов, семинаров.</w:t>
            </w:r>
          </w:p>
          <w:p w14:paraId="1EA86513" w14:textId="77777777" w:rsidR="00F75937" w:rsidRPr="006D5B65" w:rsidRDefault="00F75937" w:rsidP="00BC61DF">
            <w:pPr>
              <w:shd w:val="clear" w:color="auto" w:fill="FFFFFF" w:themeFill="background1"/>
              <w:spacing w:after="0" w:line="240" w:lineRule="auto"/>
              <w:rPr>
                <w:sz w:val="22"/>
              </w:rPr>
            </w:pPr>
          </w:p>
          <w:p w14:paraId="73CA4514" w14:textId="77777777" w:rsidR="00062445" w:rsidRPr="006D5B65" w:rsidRDefault="00F75937" w:rsidP="00BC61DF">
            <w:pPr>
              <w:shd w:val="clear" w:color="auto" w:fill="FFFFFF" w:themeFill="background1"/>
              <w:spacing w:after="0" w:line="240" w:lineRule="auto"/>
              <w:rPr>
                <w:sz w:val="22"/>
              </w:rPr>
            </w:pPr>
            <w:r w:rsidRPr="006D5B65">
              <w:rPr>
                <w:sz w:val="22"/>
              </w:rPr>
              <w:t xml:space="preserve">Проведение совещаний, конференций, «круглых столов», советов по предпринимательству для предпринимателей </w:t>
            </w:r>
          </w:p>
          <w:p w14:paraId="11DC41C8" w14:textId="0C45FB67" w:rsidR="00F75937" w:rsidRPr="006D5B65" w:rsidRDefault="00F75937" w:rsidP="00BC61DF">
            <w:pPr>
              <w:shd w:val="clear" w:color="auto" w:fill="FFFFFF" w:themeFill="background1"/>
              <w:spacing w:after="0" w:line="240" w:lineRule="auto"/>
              <w:rPr>
                <w:sz w:val="22"/>
              </w:rPr>
            </w:pPr>
            <w:r w:rsidRPr="006D5B65">
              <w:rPr>
                <w:sz w:val="22"/>
              </w:rPr>
              <w:t>Северского района</w:t>
            </w:r>
          </w:p>
        </w:tc>
        <w:tc>
          <w:tcPr>
            <w:tcW w:w="4110" w:type="dxa"/>
            <w:shd w:val="clear" w:color="auto" w:fill="FFFFFF" w:themeFill="background1"/>
          </w:tcPr>
          <w:p w14:paraId="35DDBDF5" w14:textId="77777777" w:rsidR="00F75937" w:rsidRPr="006D5B65" w:rsidRDefault="00F75937" w:rsidP="00BC61DF">
            <w:pPr>
              <w:shd w:val="clear" w:color="auto" w:fill="FFFFFF" w:themeFill="background1"/>
              <w:spacing w:after="0" w:line="240" w:lineRule="auto"/>
              <w:rPr>
                <w:sz w:val="22"/>
              </w:rPr>
            </w:pPr>
            <w:r w:rsidRPr="006D5B65">
              <w:rPr>
                <w:sz w:val="22"/>
              </w:rPr>
              <w:t>муниципальной программа</w:t>
            </w:r>
          </w:p>
          <w:p w14:paraId="16CD1D5F" w14:textId="77777777" w:rsidR="00F75937" w:rsidRPr="006D5B65" w:rsidRDefault="00F75937" w:rsidP="00BC61DF">
            <w:pPr>
              <w:shd w:val="clear" w:color="auto" w:fill="FFFFFF" w:themeFill="background1"/>
              <w:spacing w:after="0" w:line="240" w:lineRule="auto"/>
              <w:rPr>
                <w:sz w:val="22"/>
              </w:rPr>
            </w:pPr>
            <w:r w:rsidRPr="006D5B65">
              <w:rPr>
                <w:sz w:val="22"/>
              </w:rPr>
              <w:t>«Социально – экономическое и инновационное развитие</w:t>
            </w:r>
          </w:p>
          <w:p w14:paraId="49D43E7E" w14:textId="55EC9649" w:rsidR="00F75937" w:rsidRPr="006D5B65" w:rsidRDefault="00F75937" w:rsidP="00BC61DF">
            <w:pPr>
              <w:shd w:val="clear" w:color="auto" w:fill="FFFFFF" w:themeFill="background1"/>
              <w:spacing w:after="0" w:line="240" w:lineRule="auto"/>
              <w:rPr>
                <w:color w:val="FF0000"/>
                <w:sz w:val="22"/>
              </w:rPr>
            </w:pPr>
            <w:r w:rsidRPr="006D5B65">
              <w:rPr>
                <w:sz w:val="22"/>
              </w:rPr>
              <w:t xml:space="preserve">муниципального образования Северский район» на 2017-2024 годы утвержденная постановлением администрации муниципального образования Северский район от 27 октября 2021 г. № 2109 </w:t>
            </w:r>
          </w:p>
        </w:tc>
        <w:tc>
          <w:tcPr>
            <w:tcW w:w="3686" w:type="dxa"/>
            <w:shd w:val="clear" w:color="auto" w:fill="FFFFFF" w:themeFill="background1"/>
          </w:tcPr>
          <w:p w14:paraId="07F72F73" w14:textId="77777777" w:rsidR="00062445" w:rsidRPr="006D5B65" w:rsidRDefault="00F75937" w:rsidP="00BC61DF">
            <w:pPr>
              <w:shd w:val="clear" w:color="auto" w:fill="FFFFFF" w:themeFill="background1"/>
              <w:spacing w:after="0" w:line="240" w:lineRule="auto"/>
              <w:rPr>
                <w:sz w:val="22"/>
              </w:rPr>
            </w:pPr>
            <w:r w:rsidRPr="006D5B65">
              <w:rPr>
                <w:sz w:val="22"/>
              </w:rPr>
              <w:t xml:space="preserve">Информирование о проведении </w:t>
            </w:r>
          </w:p>
          <w:p w14:paraId="376ADB73" w14:textId="77777777" w:rsidR="00062445" w:rsidRPr="006D5B65" w:rsidRDefault="00F75937" w:rsidP="00BC61DF">
            <w:pPr>
              <w:shd w:val="clear" w:color="auto" w:fill="FFFFFF" w:themeFill="background1"/>
              <w:spacing w:after="0" w:line="240" w:lineRule="auto"/>
              <w:rPr>
                <w:sz w:val="22"/>
              </w:rPr>
            </w:pPr>
            <w:r w:rsidRPr="006D5B65">
              <w:rPr>
                <w:sz w:val="22"/>
              </w:rPr>
              <w:t xml:space="preserve">краевых конкурсов, выставок, </w:t>
            </w:r>
          </w:p>
          <w:p w14:paraId="05210FC6" w14:textId="30E40A46" w:rsidR="00F75937" w:rsidRPr="006D5B65" w:rsidRDefault="00F75937" w:rsidP="00BC61DF">
            <w:pPr>
              <w:shd w:val="clear" w:color="auto" w:fill="FFFFFF" w:themeFill="background1"/>
              <w:spacing w:after="0" w:line="240" w:lineRule="auto"/>
              <w:rPr>
                <w:sz w:val="22"/>
              </w:rPr>
            </w:pPr>
            <w:r w:rsidRPr="006D5B65">
              <w:rPr>
                <w:sz w:val="22"/>
              </w:rPr>
              <w:t>совещаний, конференций, круглых столов, семинаров.</w:t>
            </w:r>
          </w:p>
          <w:p w14:paraId="6066BFD2" w14:textId="77777777" w:rsidR="00F75937" w:rsidRPr="006D5B65" w:rsidRDefault="00F75937" w:rsidP="00BC61DF">
            <w:pPr>
              <w:shd w:val="clear" w:color="auto" w:fill="FFFFFF" w:themeFill="background1"/>
              <w:spacing w:after="0" w:line="240" w:lineRule="auto"/>
              <w:rPr>
                <w:sz w:val="22"/>
              </w:rPr>
            </w:pPr>
          </w:p>
          <w:p w14:paraId="16CF5619" w14:textId="60D9D186" w:rsidR="00F75937" w:rsidRPr="006D5B65" w:rsidRDefault="00F75937" w:rsidP="00BC61DF">
            <w:pPr>
              <w:shd w:val="clear" w:color="auto" w:fill="FFFFFF" w:themeFill="background1"/>
              <w:spacing w:after="0" w:line="240" w:lineRule="auto"/>
              <w:rPr>
                <w:color w:val="FF0000"/>
                <w:sz w:val="22"/>
              </w:rPr>
            </w:pPr>
            <w:r w:rsidRPr="006D5B65">
              <w:rPr>
                <w:sz w:val="22"/>
              </w:rPr>
              <w:t>Проведение совещаний, конференций, «круглых столов», советов по предпринимательству для предпринимателей Северского района</w:t>
            </w:r>
          </w:p>
        </w:tc>
        <w:tc>
          <w:tcPr>
            <w:tcW w:w="1842" w:type="dxa"/>
            <w:shd w:val="clear" w:color="auto" w:fill="FFFFFF" w:themeFill="background1"/>
          </w:tcPr>
          <w:p w14:paraId="34DC9491" w14:textId="77777777" w:rsidR="00062445" w:rsidRPr="006D5B65" w:rsidRDefault="00F75937" w:rsidP="00BC61DF">
            <w:pPr>
              <w:shd w:val="clear" w:color="auto" w:fill="FFFFFF" w:themeFill="background1"/>
              <w:spacing w:after="0" w:line="240" w:lineRule="auto"/>
              <w:rPr>
                <w:sz w:val="22"/>
              </w:rPr>
            </w:pPr>
            <w:r w:rsidRPr="006D5B65">
              <w:rPr>
                <w:sz w:val="22"/>
              </w:rPr>
              <w:t xml:space="preserve">Управление по развитию малого бизнеса и </w:t>
            </w:r>
          </w:p>
          <w:p w14:paraId="265AE559" w14:textId="19719136" w:rsidR="00F75937" w:rsidRPr="006D5B65" w:rsidRDefault="00F75937" w:rsidP="00BC61DF">
            <w:pPr>
              <w:shd w:val="clear" w:color="auto" w:fill="FFFFFF" w:themeFill="background1"/>
              <w:spacing w:after="0" w:line="240" w:lineRule="auto"/>
              <w:rPr>
                <w:sz w:val="22"/>
              </w:rPr>
            </w:pPr>
            <w:r w:rsidRPr="006D5B65">
              <w:rPr>
                <w:sz w:val="22"/>
              </w:rPr>
              <w:t>потребительской сферы</w:t>
            </w:r>
          </w:p>
          <w:p w14:paraId="2B26BC8C" w14:textId="1F47F3A6" w:rsidR="00F75937" w:rsidRPr="006D5B65" w:rsidRDefault="00F75937" w:rsidP="00BC61DF">
            <w:pPr>
              <w:shd w:val="clear" w:color="auto" w:fill="FFFFFF" w:themeFill="background1"/>
              <w:spacing w:after="0" w:line="240" w:lineRule="auto"/>
              <w:rPr>
                <w:color w:val="FF0000"/>
                <w:sz w:val="22"/>
              </w:rPr>
            </w:pPr>
          </w:p>
        </w:tc>
      </w:tr>
      <w:tr w:rsidR="00380A20" w:rsidRPr="006D5B65" w14:paraId="316D86D6" w14:textId="77777777" w:rsidTr="00380A20">
        <w:trPr>
          <w:trHeight w:val="78"/>
          <w:jc w:val="center"/>
        </w:trPr>
        <w:tc>
          <w:tcPr>
            <w:tcW w:w="14595" w:type="dxa"/>
            <w:gridSpan w:val="5"/>
            <w:shd w:val="clear" w:color="auto" w:fill="FFFFFF" w:themeFill="background1"/>
          </w:tcPr>
          <w:p w14:paraId="26107615" w14:textId="4E660655" w:rsidR="000E7D3C" w:rsidRPr="006D5B65" w:rsidRDefault="000E7D3C" w:rsidP="00BC61DF">
            <w:pPr>
              <w:pStyle w:val="a5"/>
              <w:numPr>
                <w:ilvl w:val="0"/>
                <w:numId w:val="23"/>
              </w:numPr>
              <w:shd w:val="clear" w:color="auto" w:fill="FFFFFF" w:themeFill="background1"/>
              <w:spacing w:after="0" w:line="240" w:lineRule="auto"/>
              <w:jc w:val="center"/>
              <w:rPr>
                <w:sz w:val="22"/>
              </w:rPr>
            </w:pPr>
            <w:bookmarkStart w:id="3" w:name="_Hlk93305546"/>
            <w:r w:rsidRPr="006D5B65">
              <w:rPr>
                <w:sz w:val="22"/>
              </w:rPr>
              <w:t>Рынок туристских услуг</w:t>
            </w:r>
          </w:p>
          <w:p w14:paraId="3941EEA8" w14:textId="79A69CD0" w:rsidR="00346FF9" w:rsidRPr="006D5B65" w:rsidRDefault="00346FF9" w:rsidP="00BC61DF">
            <w:pPr>
              <w:shd w:val="clear" w:color="auto" w:fill="FFFFFF" w:themeFill="background1"/>
              <w:spacing w:after="0" w:line="240" w:lineRule="auto"/>
              <w:ind w:left="1080"/>
              <w:contextualSpacing/>
              <w:rPr>
                <w:b/>
                <w:bCs/>
                <w:sz w:val="22"/>
              </w:rPr>
            </w:pPr>
          </w:p>
        </w:tc>
      </w:tr>
      <w:tr w:rsidR="00380A20" w:rsidRPr="006D5B65" w14:paraId="665341D2" w14:textId="77777777" w:rsidTr="00380A20">
        <w:trPr>
          <w:trHeight w:val="1708"/>
          <w:jc w:val="center"/>
        </w:trPr>
        <w:tc>
          <w:tcPr>
            <w:tcW w:w="704" w:type="dxa"/>
            <w:shd w:val="clear" w:color="auto" w:fill="FFFFFF" w:themeFill="background1"/>
          </w:tcPr>
          <w:p w14:paraId="51DA977C" w14:textId="41C32117" w:rsidR="002F4768" w:rsidRPr="006D5B65" w:rsidRDefault="00B967F8" w:rsidP="00BC61DF">
            <w:pPr>
              <w:shd w:val="clear" w:color="auto" w:fill="FFFFFF" w:themeFill="background1"/>
              <w:spacing w:after="0" w:line="240" w:lineRule="auto"/>
              <w:jc w:val="center"/>
              <w:rPr>
                <w:sz w:val="22"/>
              </w:rPr>
            </w:pPr>
            <w:r w:rsidRPr="006D5B65">
              <w:rPr>
                <w:sz w:val="22"/>
              </w:rPr>
              <w:t>5</w:t>
            </w:r>
            <w:r w:rsidR="002F4768" w:rsidRPr="006D5B65">
              <w:rPr>
                <w:sz w:val="22"/>
              </w:rPr>
              <w:t>.1</w:t>
            </w:r>
          </w:p>
        </w:tc>
        <w:tc>
          <w:tcPr>
            <w:tcW w:w="4253" w:type="dxa"/>
            <w:shd w:val="clear" w:color="auto" w:fill="FFFFFF" w:themeFill="background1"/>
          </w:tcPr>
          <w:p w14:paraId="49F23E6C" w14:textId="727FDD95" w:rsidR="002F4768" w:rsidRPr="006D5B65" w:rsidRDefault="002F4768" w:rsidP="00BC61DF">
            <w:pPr>
              <w:shd w:val="clear" w:color="auto" w:fill="FFFFFF" w:themeFill="background1"/>
              <w:spacing w:after="0" w:line="240" w:lineRule="auto"/>
              <w:rPr>
                <w:sz w:val="22"/>
              </w:rPr>
            </w:pPr>
            <w:r w:rsidRPr="006D5B65">
              <w:rPr>
                <w:sz w:val="22"/>
              </w:rPr>
              <w:t>Реализация мероприятий, направленных на популяризацию и продвижение туристского комплекса Северского района, в том числе проведение и участие в отраслевых выставочных мероприятиях, ярмарках</w:t>
            </w:r>
          </w:p>
        </w:tc>
        <w:tc>
          <w:tcPr>
            <w:tcW w:w="4110" w:type="dxa"/>
            <w:shd w:val="clear" w:color="auto" w:fill="FFFFFF" w:themeFill="background1"/>
          </w:tcPr>
          <w:p w14:paraId="64761D50" w14:textId="77777777" w:rsidR="002F4768" w:rsidRPr="006D5B65" w:rsidRDefault="002F4768" w:rsidP="00BC61DF">
            <w:pPr>
              <w:shd w:val="clear" w:color="auto" w:fill="FFFFFF" w:themeFill="background1"/>
              <w:spacing w:after="0" w:line="240" w:lineRule="auto"/>
              <w:rPr>
                <w:sz w:val="22"/>
              </w:rPr>
            </w:pPr>
            <w:r w:rsidRPr="006D5B65">
              <w:rPr>
                <w:sz w:val="22"/>
              </w:rPr>
              <w:t>план мероприятий по реализации Стратегии социально-экономического развития Краснодарского края до 2030 года, утвержденный постановлением главы администрации (губернатора) Краснодарского края от 3 июня 2019 г. № 328,</w:t>
            </w:r>
          </w:p>
          <w:p w14:paraId="6CE4DDD5" w14:textId="2E649A09" w:rsidR="002F4768" w:rsidRPr="006D5B65" w:rsidRDefault="002F4768" w:rsidP="00BC61DF">
            <w:pPr>
              <w:shd w:val="clear" w:color="auto" w:fill="FFFFFF" w:themeFill="background1"/>
              <w:spacing w:after="0" w:line="240" w:lineRule="auto"/>
              <w:rPr>
                <w:sz w:val="22"/>
              </w:rPr>
            </w:pPr>
          </w:p>
        </w:tc>
        <w:tc>
          <w:tcPr>
            <w:tcW w:w="3686" w:type="dxa"/>
            <w:shd w:val="clear" w:color="auto" w:fill="FFFFFF" w:themeFill="background1"/>
          </w:tcPr>
          <w:p w14:paraId="2C430AED" w14:textId="77777777" w:rsidR="006362A0" w:rsidRPr="006D5B65" w:rsidRDefault="002F4768" w:rsidP="00BC61DF">
            <w:pPr>
              <w:shd w:val="clear" w:color="auto" w:fill="FFFFFF" w:themeFill="background1"/>
              <w:spacing w:after="0" w:line="240" w:lineRule="auto"/>
              <w:rPr>
                <w:sz w:val="22"/>
              </w:rPr>
            </w:pPr>
            <w:r w:rsidRPr="006D5B65">
              <w:rPr>
                <w:sz w:val="22"/>
              </w:rPr>
              <w:t xml:space="preserve">количество реализованных </w:t>
            </w:r>
          </w:p>
          <w:p w14:paraId="231F1603" w14:textId="25223474" w:rsidR="002F4768" w:rsidRPr="006D5B65" w:rsidRDefault="002F4768" w:rsidP="00BC61DF">
            <w:pPr>
              <w:shd w:val="clear" w:color="auto" w:fill="FFFFFF" w:themeFill="background1"/>
              <w:spacing w:after="0" w:line="240" w:lineRule="auto"/>
              <w:rPr>
                <w:sz w:val="22"/>
              </w:rPr>
            </w:pPr>
            <w:r w:rsidRPr="006D5B65">
              <w:rPr>
                <w:sz w:val="22"/>
              </w:rPr>
              <w:t>мероприятий, единиц</w:t>
            </w:r>
          </w:p>
        </w:tc>
        <w:tc>
          <w:tcPr>
            <w:tcW w:w="1842" w:type="dxa"/>
            <w:shd w:val="clear" w:color="auto" w:fill="FFFFFF" w:themeFill="background1"/>
          </w:tcPr>
          <w:p w14:paraId="7826AEDC" w14:textId="77777777" w:rsidR="006362A0" w:rsidRPr="006D5B65" w:rsidRDefault="002F4768" w:rsidP="00BC61DF">
            <w:pPr>
              <w:shd w:val="clear" w:color="auto" w:fill="FFFFFF" w:themeFill="background1"/>
              <w:spacing w:after="0" w:line="240" w:lineRule="auto"/>
              <w:rPr>
                <w:sz w:val="22"/>
              </w:rPr>
            </w:pPr>
            <w:r w:rsidRPr="006D5B65">
              <w:rPr>
                <w:sz w:val="22"/>
              </w:rPr>
              <w:t xml:space="preserve">Управление </w:t>
            </w:r>
          </w:p>
          <w:p w14:paraId="007860B2" w14:textId="77777777" w:rsidR="006362A0" w:rsidRPr="006D5B65" w:rsidRDefault="002F4768" w:rsidP="00BC61DF">
            <w:pPr>
              <w:shd w:val="clear" w:color="auto" w:fill="FFFFFF" w:themeFill="background1"/>
              <w:spacing w:after="0" w:line="240" w:lineRule="auto"/>
              <w:rPr>
                <w:sz w:val="22"/>
              </w:rPr>
            </w:pPr>
            <w:r w:rsidRPr="006D5B65">
              <w:rPr>
                <w:sz w:val="22"/>
              </w:rPr>
              <w:t xml:space="preserve">экономики, </w:t>
            </w:r>
          </w:p>
          <w:p w14:paraId="571BF357" w14:textId="7F0F13D2" w:rsidR="002F4768" w:rsidRPr="006D5B65" w:rsidRDefault="002F4768" w:rsidP="00BC61DF">
            <w:pPr>
              <w:shd w:val="clear" w:color="auto" w:fill="FFFFFF" w:themeFill="background1"/>
              <w:spacing w:after="0" w:line="240" w:lineRule="auto"/>
              <w:rPr>
                <w:sz w:val="22"/>
              </w:rPr>
            </w:pPr>
            <w:r w:rsidRPr="006D5B65">
              <w:rPr>
                <w:sz w:val="22"/>
              </w:rPr>
              <w:t xml:space="preserve">инвестиций и прогнозирования </w:t>
            </w:r>
          </w:p>
        </w:tc>
      </w:tr>
      <w:tr w:rsidR="00380A20" w:rsidRPr="006D5B65" w14:paraId="4B901240" w14:textId="77777777" w:rsidTr="00380A20">
        <w:trPr>
          <w:trHeight w:val="78"/>
          <w:jc w:val="center"/>
        </w:trPr>
        <w:tc>
          <w:tcPr>
            <w:tcW w:w="704" w:type="dxa"/>
            <w:shd w:val="clear" w:color="auto" w:fill="FFFFFF" w:themeFill="background1"/>
          </w:tcPr>
          <w:p w14:paraId="231100BD" w14:textId="3766DDC1" w:rsidR="00967CDC" w:rsidRPr="006D5B65" w:rsidRDefault="00B967F8" w:rsidP="00BC61DF">
            <w:pPr>
              <w:shd w:val="clear" w:color="auto" w:fill="FFFFFF" w:themeFill="background1"/>
              <w:spacing w:after="0" w:line="240" w:lineRule="auto"/>
              <w:jc w:val="center"/>
              <w:rPr>
                <w:sz w:val="22"/>
              </w:rPr>
            </w:pPr>
            <w:r w:rsidRPr="006D5B65">
              <w:rPr>
                <w:sz w:val="22"/>
              </w:rPr>
              <w:t>5</w:t>
            </w:r>
            <w:r w:rsidR="00967CDC" w:rsidRPr="006D5B65">
              <w:rPr>
                <w:sz w:val="22"/>
              </w:rPr>
              <w:t>.2</w:t>
            </w:r>
          </w:p>
        </w:tc>
        <w:tc>
          <w:tcPr>
            <w:tcW w:w="4253" w:type="dxa"/>
            <w:shd w:val="clear" w:color="auto" w:fill="FFFFFF" w:themeFill="background1"/>
          </w:tcPr>
          <w:p w14:paraId="2350958E" w14:textId="77777777" w:rsidR="00967CDC" w:rsidRPr="006D5B65" w:rsidRDefault="00967CDC" w:rsidP="00BC61DF">
            <w:pPr>
              <w:shd w:val="clear" w:color="auto" w:fill="FFFFFF" w:themeFill="background1"/>
              <w:spacing w:after="0" w:line="240" w:lineRule="auto"/>
              <w:rPr>
                <w:sz w:val="22"/>
              </w:rPr>
            </w:pPr>
            <w:r w:rsidRPr="006D5B65">
              <w:rPr>
                <w:sz w:val="22"/>
              </w:rPr>
              <w:t>Участие в реализации региональной инвестиционной политики:</w:t>
            </w:r>
          </w:p>
          <w:p w14:paraId="658630E4" w14:textId="77777777" w:rsidR="00967CDC" w:rsidRPr="006D5B65" w:rsidRDefault="00967CDC" w:rsidP="00BC61DF">
            <w:pPr>
              <w:shd w:val="clear" w:color="auto" w:fill="FFFFFF" w:themeFill="background1"/>
              <w:spacing w:after="0" w:line="240" w:lineRule="auto"/>
              <w:rPr>
                <w:sz w:val="22"/>
              </w:rPr>
            </w:pPr>
            <w:r w:rsidRPr="006D5B65">
              <w:rPr>
                <w:sz w:val="22"/>
              </w:rPr>
              <w:t xml:space="preserve">формирование информации об инвестиционных проектах в сфере развития курортов и туризма; </w:t>
            </w:r>
          </w:p>
          <w:p w14:paraId="680E7F88" w14:textId="575104B5" w:rsidR="00967CDC" w:rsidRPr="006D5B65" w:rsidRDefault="00967CDC" w:rsidP="00BC61DF">
            <w:pPr>
              <w:shd w:val="clear" w:color="auto" w:fill="FFFFFF" w:themeFill="background1"/>
              <w:spacing w:after="0" w:line="240" w:lineRule="auto"/>
              <w:rPr>
                <w:sz w:val="22"/>
              </w:rPr>
            </w:pPr>
            <w:r w:rsidRPr="006D5B65">
              <w:rPr>
                <w:sz w:val="22"/>
              </w:rPr>
              <w:t>участие в привлечении инвестиций в развитие туристского комплекса Северского район</w:t>
            </w:r>
          </w:p>
          <w:p w14:paraId="33A3835B" w14:textId="073BFC74" w:rsidR="00967CDC" w:rsidRPr="006D5B65" w:rsidRDefault="00967CDC" w:rsidP="00BC61DF">
            <w:pPr>
              <w:shd w:val="clear" w:color="auto" w:fill="FFFFFF" w:themeFill="background1"/>
              <w:spacing w:after="0" w:line="240" w:lineRule="auto"/>
              <w:rPr>
                <w:sz w:val="22"/>
              </w:rPr>
            </w:pPr>
          </w:p>
        </w:tc>
        <w:tc>
          <w:tcPr>
            <w:tcW w:w="4110" w:type="dxa"/>
            <w:shd w:val="clear" w:color="auto" w:fill="FFFFFF" w:themeFill="background1"/>
          </w:tcPr>
          <w:p w14:paraId="22F2FDB9" w14:textId="0DC76049" w:rsidR="00967CDC" w:rsidRPr="006D5B65" w:rsidRDefault="00967CDC" w:rsidP="00BC61DF">
            <w:pPr>
              <w:shd w:val="clear" w:color="auto" w:fill="FFFFFF" w:themeFill="background1"/>
              <w:spacing w:after="0" w:line="240" w:lineRule="auto"/>
              <w:rPr>
                <w:sz w:val="22"/>
              </w:rPr>
            </w:pPr>
            <w:r w:rsidRPr="006D5B65">
              <w:rPr>
                <w:sz w:val="22"/>
              </w:rPr>
              <w:t>план мероприятий по реализации Стратегии социально-экономического развития Краснодарского края до 2030 года, утвержденный постановлением главы администрации (губернатора) Краснодарского края от 3 июня 2019 г. № 328</w:t>
            </w:r>
          </w:p>
        </w:tc>
        <w:tc>
          <w:tcPr>
            <w:tcW w:w="3686" w:type="dxa"/>
            <w:shd w:val="clear" w:color="auto" w:fill="FFFFFF" w:themeFill="background1"/>
          </w:tcPr>
          <w:p w14:paraId="5ED8F8D2" w14:textId="77777777" w:rsidR="006362A0" w:rsidRPr="006D5B65" w:rsidRDefault="00967CDC" w:rsidP="00BC61DF">
            <w:pPr>
              <w:shd w:val="clear" w:color="auto" w:fill="FFFFFF" w:themeFill="background1"/>
              <w:spacing w:after="0" w:line="240" w:lineRule="auto"/>
              <w:rPr>
                <w:sz w:val="22"/>
              </w:rPr>
            </w:pPr>
            <w:r w:rsidRPr="006D5B65">
              <w:rPr>
                <w:sz w:val="22"/>
              </w:rPr>
              <w:t xml:space="preserve">количество инвестиционных </w:t>
            </w:r>
          </w:p>
          <w:p w14:paraId="5EFC5681" w14:textId="230701B3" w:rsidR="00967CDC" w:rsidRPr="006D5B65" w:rsidRDefault="00967CDC" w:rsidP="00BC61DF">
            <w:pPr>
              <w:shd w:val="clear" w:color="auto" w:fill="FFFFFF" w:themeFill="background1"/>
              <w:spacing w:after="0" w:line="240" w:lineRule="auto"/>
              <w:rPr>
                <w:sz w:val="22"/>
              </w:rPr>
            </w:pPr>
            <w:r w:rsidRPr="006D5B65">
              <w:rPr>
                <w:sz w:val="22"/>
              </w:rPr>
              <w:t>проектов, единиц</w:t>
            </w:r>
          </w:p>
        </w:tc>
        <w:tc>
          <w:tcPr>
            <w:tcW w:w="1842" w:type="dxa"/>
            <w:shd w:val="clear" w:color="auto" w:fill="FFFFFF" w:themeFill="background1"/>
          </w:tcPr>
          <w:p w14:paraId="3D951817" w14:textId="77777777" w:rsidR="006362A0" w:rsidRPr="006D5B65" w:rsidRDefault="00967CDC" w:rsidP="00BC61DF">
            <w:pPr>
              <w:shd w:val="clear" w:color="auto" w:fill="FFFFFF" w:themeFill="background1"/>
              <w:spacing w:after="0" w:line="240" w:lineRule="auto"/>
              <w:rPr>
                <w:sz w:val="22"/>
              </w:rPr>
            </w:pPr>
            <w:r w:rsidRPr="006D5B65">
              <w:rPr>
                <w:sz w:val="22"/>
              </w:rPr>
              <w:t xml:space="preserve">Управление </w:t>
            </w:r>
          </w:p>
          <w:p w14:paraId="30717F71" w14:textId="77777777" w:rsidR="006362A0" w:rsidRPr="006D5B65" w:rsidRDefault="00967CDC" w:rsidP="00BC61DF">
            <w:pPr>
              <w:shd w:val="clear" w:color="auto" w:fill="FFFFFF" w:themeFill="background1"/>
              <w:spacing w:after="0" w:line="240" w:lineRule="auto"/>
              <w:rPr>
                <w:sz w:val="22"/>
              </w:rPr>
            </w:pPr>
            <w:r w:rsidRPr="006D5B65">
              <w:rPr>
                <w:sz w:val="22"/>
              </w:rPr>
              <w:t xml:space="preserve">экономики, </w:t>
            </w:r>
          </w:p>
          <w:p w14:paraId="4ACD9313" w14:textId="1BCA06BF" w:rsidR="00967CDC" w:rsidRPr="006D5B65" w:rsidRDefault="00967CDC" w:rsidP="00BC61DF">
            <w:pPr>
              <w:shd w:val="clear" w:color="auto" w:fill="FFFFFF" w:themeFill="background1"/>
              <w:spacing w:after="0" w:line="240" w:lineRule="auto"/>
              <w:rPr>
                <w:sz w:val="22"/>
              </w:rPr>
            </w:pPr>
            <w:r w:rsidRPr="006D5B65">
              <w:rPr>
                <w:sz w:val="22"/>
              </w:rPr>
              <w:t xml:space="preserve">инвестиций и прогнозирования </w:t>
            </w:r>
          </w:p>
        </w:tc>
      </w:tr>
      <w:tr w:rsidR="00380A20" w:rsidRPr="006D5B65" w14:paraId="0635370E" w14:textId="77777777" w:rsidTr="00380A20">
        <w:trPr>
          <w:trHeight w:val="78"/>
          <w:jc w:val="center"/>
        </w:trPr>
        <w:tc>
          <w:tcPr>
            <w:tcW w:w="704" w:type="dxa"/>
            <w:shd w:val="clear" w:color="auto" w:fill="FFFFFF" w:themeFill="background1"/>
          </w:tcPr>
          <w:p w14:paraId="7118ECA0" w14:textId="148E71F8" w:rsidR="00DB5C0E" w:rsidRPr="006D5B65" w:rsidRDefault="00B967F8" w:rsidP="00BC61DF">
            <w:pPr>
              <w:shd w:val="clear" w:color="auto" w:fill="FFFFFF" w:themeFill="background1"/>
              <w:spacing w:after="0" w:line="240" w:lineRule="auto"/>
              <w:jc w:val="center"/>
              <w:rPr>
                <w:sz w:val="22"/>
              </w:rPr>
            </w:pPr>
            <w:r w:rsidRPr="006D5B65">
              <w:rPr>
                <w:sz w:val="22"/>
              </w:rPr>
              <w:t>5</w:t>
            </w:r>
            <w:r w:rsidR="00DB5C0E" w:rsidRPr="006D5B65">
              <w:rPr>
                <w:sz w:val="22"/>
              </w:rPr>
              <w:t>.3</w:t>
            </w:r>
          </w:p>
        </w:tc>
        <w:tc>
          <w:tcPr>
            <w:tcW w:w="4253" w:type="dxa"/>
            <w:shd w:val="clear" w:color="auto" w:fill="FFFFFF" w:themeFill="background1"/>
          </w:tcPr>
          <w:p w14:paraId="643AABFC" w14:textId="438DE21D" w:rsidR="00DB5C0E" w:rsidRPr="006D5B65" w:rsidRDefault="00DB5C0E" w:rsidP="00BC61DF">
            <w:pPr>
              <w:shd w:val="clear" w:color="auto" w:fill="FFFFFF" w:themeFill="background1"/>
              <w:spacing w:after="0" w:line="240" w:lineRule="auto"/>
              <w:rPr>
                <w:sz w:val="22"/>
              </w:rPr>
            </w:pPr>
            <w:r w:rsidRPr="006D5B65">
              <w:rPr>
                <w:sz w:val="22"/>
              </w:rPr>
              <w:t xml:space="preserve">Содействие классификации объектов </w:t>
            </w:r>
            <w:r w:rsidRPr="006D5B65">
              <w:rPr>
                <w:sz w:val="22"/>
              </w:rPr>
              <w:br/>
              <w:t xml:space="preserve">туристской индустрии, включающих </w:t>
            </w:r>
            <w:r w:rsidRPr="006D5B65">
              <w:rPr>
                <w:sz w:val="22"/>
              </w:rPr>
              <w:br/>
              <w:t>гостиницы и иные средства размещения</w:t>
            </w:r>
          </w:p>
        </w:tc>
        <w:tc>
          <w:tcPr>
            <w:tcW w:w="4110" w:type="dxa"/>
            <w:shd w:val="clear" w:color="auto" w:fill="FFFFFF" w:themeFill="background1"/>
          </w:tcPr>
          <w:p w14:paraId="39E4D81C" w14:textId="13F930D3" w:rsidR="00DB5C0E" w:rsidRPr="006D5B65" w:rsidRDefault="00DB5C0E" w:rsidP="00BC61DF">
            <w:pPr>
              <w:shd w:val="clear" w:color="auto" w:fill="FFFFFF" w:themeFill="background1"/>
              <w:spacing w:after="0" w:line="240" w:lineRule="auto"/>
              <w:rPr>
                <w:sz w:val="22"/>
              </w:rPr>
            </w:pPr>
            <w:r w:rsidRPr="006D5B65">
              <w:rPr>
                <w:sz w:val="22"/>
              </w:rPr>
              <w:t>план мероприятий по реализации Стратегии социально-экономического развития Краснодарского края до 2030 года, утвержденный постановлением главы администрации (губернатора) Краснодарского края от 3 июня 2019 г. № 328</w:t>
            </w:r>
          </w:p>
        </w:tc>
        <w:tc>
          <w:tcPr>
            <w:tcW w:w="3686" w:type="dxa"/>
            <w:shd w:val="clear" w:color="auto" w:fill="FFFFFF" w:themeFill="background1"/>
          </w:tcPr>
          <w:p w14:paraId="1B4383CA" w14:textId="0603B6F0" w:rsidR="00DB5C0E" w:rsidRPr="006D5B65" w:rsidRDefault="00DB5C0E" w:rsidP="00BC61DF">
            <w:pPr>
              <w:shd w:val="clear" w:color="auto" w:fill="FFFFFF" w:themeFill="background1"/>
              <w:spacing w:after="0" w:line="240" w:lineRule="auto"/>
              <w:rPr>
                <w:sz w:val="22"/>
              </w:rPr>
            </w:pPr>
            <w:r w:rsidRPr="006D5B65">
              <w:rPr>
                <w:sz w:val="22"/>
              </w:rPr>
              <w:t>количество проклассифицированных объектов, единиц</w:t>
            </w:r>
          </w:p>
        </w:tc>
        <w:tc>
          <w:tcPr>
            <w:tcW w:w="1842" w:type="dxa"/>
            <w:shd w:val="clear" w:color="auto" w:fill="FFFFFF" w:themeFill="background1"/>
          </w:tcPr>
          <w:p w14:paraId="08392D52" w14:textId="77777777" w:rsidR="00A85E70" w:rsidRPr="006D5B65" w:rsidRDefault="00DB5C0E" w:rsidP="00BC61DF">
            <w:pPr>
              <w:shd w:val="clear" w:color="auto" w:fill="FFFFFF" w:themeFill="background1"/>
              <w:spacing w:after="0" w:line="240" w:lineRule="auto"/>
              <w:rPr>
                <w:sz w:val="22"/>
              </w:rPr>
            </w:pPr>
            <w:r w:rsidRPr="006D5B65">
              <w:rPr>
                <w:sz w:val="22"/>
              </w:rPr>
              <w:t xml:space="preserve">Управление </w:t>
            </w:r>
          </w:p>
          <w:p w14:paraId="67D334FE" w14:textId="77777777" w:rsidR="00A85E70" w:rsidRPr="006D5B65" w:rsidRDefault="00DB5C0E" w:rsidP="00BC61DF">
            <w:pPr>
              <w:shd w:val="clear" w:color="auto" w:fill="FFFFFF" w:themeFill="background1"/>
              <w:spacing w:after="0" w:line="240" w:lineRule="auto"/>
              <w:rPr>
                <w:sz w:val="22"/>
              </w:rPr>
            </w:pPr>
            <w:r w:rsidRPr="006D5B65">
              <w:rPr>
                <w:sz w:val="22"/>
              </w:rPr>
              <w:t xml:space="preserve">экономики, </w:t>
            </w:r>
          </w:p>
          <w:p w14:paraId="58B72C8E" w14:textId="148C5CDD" w:rsidR="00DB5C0E" w:rsidRPr="006D5B65" w:rsidRDefault="00DB5C0E" w:rsidP="00BC61DF">
            <w:pPr>
              <w:shd w:val="clear" w:color="auto" w:fill="FFFFFF" w:themeFill="background1"/>
              <w:spacing w:after="0" w:line="240" w:lineRule="auto"/>
              <w:rPr>
                <w:sz w:val="22"/>
              </w:rPr>
            </w:pPr>
            <w:r w:rsidRPr="006D5B65">
              <w:rPr>
                <w:sz w:val="22"/>
              </w:rPr>
              <w:t xml:space="preserve">инвестиций и прогнозирования </w:t>
            </w:r>
          </w:p>
        </w:tc>
      </w:tr>
      <w:tr w:rsidR="00B967F8" w:rsidRPr="006D5B65" w14:paraId="5427DF20" w14:textId="77777777" w:rsidTr="00B967F8">
        <w:trPr>
          <w:trHeight w:val="78"/>
          <w:jc w:val="center"/>
        </w:trPr>
        <w:tc>
          <w:tcPr>
            <w:tcW w:w="704" w:type="dxa"/>
            <w:shd w:val="clear" w:color="auto" w:fill="FFFFFF" w:themeFill="background1"/>
          </w:tcPr>
          <w:p w14:paraId="191E33F2" w14:textId="73EA8175" w:rsidR="00CB0B00" w:rsidRPr="006D5B65" w:rsidRDefault="00B967F8" w:rsidP="00BC61DF">
            <w:pPr>
              <w:shd w:val="clear" w:color="auto" w:fill="FFFFFF" w:themeFill="background1"/>
              <w:spacing w:after="0" w:line="240" w:lineRule="auto"/>
              <w:jc w:val="center"/>
              <w:rPr>
                <w:sz w:val="22"/>
              </w:rPr>
            </w:pPr>
            <w:r w:rsidRPr="006D5B65">
              <w:rPr>
                <w:sz w:val="22"/>
              </w:rPr>
              <w:lastRenderedPageBreak/>
              <w:t>5</w:t>
            </w:r>
            <w:r w:rsidR="00CB0B00" w:rsidRPr="006D5B65">
              <w:rPr>
                <w:sz w:val="22"/>
              </w:rPr>
              <w:t>.</w:t>
            </w:r>
            <w:r w:rsidRPr="006D5B65">
              <w:rPr>
                <w:sz w:val="22"/>
              </w:rPr>
              <w:t>4</w:t>
            </w:r>
          </w:p>
        </w:tc>
        <w:tc>
          <w:tcPr>
            <w:tcW w:w="4253" w:type="dxa"/>
            <w:shd w:val="clear" w:color="auto" w:fill="FFFFFF" w:themeFill="background1"/>
          </w:tcPr>
          <w:p w14:paraId="36BB7A0B" w14:textId="465D03B7" w:rsidR="00CB0B00" w:rsidRPr="006D5B65" w:rsidRDefault="00CB0B00" w:rsidP="00BC61DF">
            <w:pPr>
              <w:shd w:val="clear" w:color="auto" w:fill="FFFFFF" w:themeFill="background1"/>
              <w:spacing w:line="240" w:lineRule="auto"/>
              <w:rPr>
                <w:sz w:val="22"/>
                <w:szCs w:val="22"/>
              </w:rPr>
            </w:pPr>
            <w:r w:rsidRPr="006D5B65">
              <w:rPr>
                <w:sz w:val="22"/>
              </w:rPr>
              <w:t xml:space="preserve">Реализация Национального проекта </w:t>
            </w:r>
            <w:r w:rsidRPr="006D5B65">
              <w:rPr>
                <w:sz w:val="22"/>
              </w:rPr>
              <w:br/>
              <w:t>«Туризм и индустрия гостеприимства»</w:t>
            </w:r>
          </w:p>
        </w:tc>
        <w:tc>
          <w:tcPr>
            <w:tcW w:w="4110" w:type="dxa"/>
            <w:shd w:val="clear" w:color="auto" w:fill="FFFFFF" w:themeFill="background1"/>
          </w:tcPr>
          <w:p w14:paraId="5145DB80" w14:textId="17B0C33E" w:rsidR="00CB0B00" w:rsidRPr="006D5B65" w:rsidRDefault="00CB0B00" w:rsidP="00BC61DF">
            <w:pPr>
              <w:shd w:val="clear" w:color="auto" w:fill="FFFFFF" w:themeFill="background1"/>
              <w:spacing w:line="240" w:lineRule="auto"/>
              <w:rPr>
                <w:sz w:val="22"/>
                <w:szCs w:val="22"/>
              </w:rPr>
            </w:pPr>
            <w:r w:rsidRPr="006D5B65">
              <w:rPr>
                <w:sz w:val="22"/>
              </w:rPr>
              <w:t>паспорт национального проекта «Туризм и индустрия гостеприимства»</w:t>
            </w:r>
          </w:p>
        </w:tc>
        <w:tc>
          <w:tcPr>
            <w:tcW w:w="3686" w:type="dxa"/>
            <w:shd w:val="clear" w:color="auto" w:fill="FFFFFF" w:themeFill="background1"/>
          </w:tcPr>
          <w:p w14:paraId="00029FBC" w14:textId="4FAE8DF1" w:rsidR="00CB0B00" w:rsidRPr="006D5B65" w:rsidRDefault="00CB0B00" w:rsidP="00BC61DF">
            <w:pPr>
              <w:shd w:val="clear" w:color="auto" w:fill="FFFFFF" w:themeFill="background1"/>
              <w:spacing w:line="240" w:lineRule="auto"/>
              <w:rPr>
                <w:sz w:val="22"/>
                <w:szCs w:val="22"/>
              </w:rPr>
            </w:pPr>
            <w:r w:rsidRPr="006D5B65">
              <w:rPr>
                <w:sz w:val="22"/>
              </w:rPr>
              <w:t>до 2025 года реализация региональных проектов в сфере туризма и индустрии гостеприимства</w:t>
            </w:r>
          </w:p>
        </w:tc>
        <w:tc>
          <w:tcPr>
            <w:tcW w:w="1842" w:type="dxa"/>
            <w:shd w:val="clear" w:color="auto" w:fill="FFFFFF" w:themeFill="background1"/>
          </w:tcPr>
          <w:p w14:paraId="72392C3D" w14:textId="77777777" w:rsidR="00452DC5" w:rsidRPr="006D5B65" w:rsidRDefault="00CB0B00" w:rsidP="00BC61DF">
            <w:pPr>
              <w:shd w:val="clear" w:color="auto" w:fill="FFFFFF" w:themeFill="background1"/>
              <w:spacing w:after="0" w:line="240" w:lineRule="auto"/>
              <w:rPr>
                <w:sz w:val="22"/>
              </w:rPr>
            </w:pPr>
            <w:r w:rsidRPr="006D5B65">
              <w:rPr>
                <w:sz w:val="22"/>
              </w:rPr>
              <w:t xml:space="preserve">Управление </w:t>
            </w:r>
          </w:p>
          <w:p w14:paraId="73E04153" w14:textId="77777777" w:rsidR="00452DC5" w:rsidRPr="006D5B65" w:rsidRDefault="00CB0B00" w:rsidP="00BC61DF">
            <w:pPr>
              <w:shd w:val="clear" w:color="auto" w:fill="FFFFFF" w:themeFill="background1"/>
              <w:spacing w:after="0" w:line="240" w:lineRule="auto"/>
              <w:rPr>
                <w:sz w:val="22"/>
              </w:rPr>
            </w:pPr>
            <w:r w:rsidRPr="006D5B65">
              <w:rPr>
                <w:sz w:val="22"/>
              </w:rPr>
              <w:t xml:space="preserve">экономики, </w:t>
            </w:r>
          </w:p>
          <w:p w14:paraId="1E8E4CE0" w14:textId="16632071" w:rsidR="00CB0B00" w:rsidRPr="006D5B65" w:rsidRDefault="00CB0B00" w:rsidP="00BC61DF">
            <w:pPr>
              <w:shd w:val="clear" w:color="auto" w:fill="FFFFFF" w:themeFill="background1"/>
              <w:spacing w:after="0" w:line="240" w:lineRule="auto"/>
              <w:rPr>
                <w:sz w:val="22"/>
                <w:szCs w:val="22"/>
              </w:rPr>
            </w:pPr>
            <w:r w:rsidRPr="006D5B65">
              <w:rPr>
                <w:sz w:val="22"/>
              </w:rPr>
              <w:t xml:space="preserve">инвестиций и прогнозирования </w:t>
            </w:r>
          </w:p>
        </w:tc>
      </w:tr>
      <w:tr w:rsidR="00B967F8" w:rsidRPr="006D5B65" w14:paraId="59D39256" w14:textId="77777777" w:rsidTr="00D26D9B">
        <w:trPr>
          <w:trHeight w:val="1538"/>
          <w:jc w:val="center"/>
        </w:trPr>
        <w:tc>
          <w:tcPr>
            <w:tcW w:w="704" w:type="dxa"/>
            <w:shd w:val="clear" w:color="auto" w:fill="FFFFFF" w:themeFill="background1"/>
          </w:tcPr>
          <w:p w14:paraId="18A7BFD8" w14:textId="6FEB4D8E" w:rsidR="00B70E8B" w:rsidRPr="006D5B65" w:rsidRDefault="00B967F8" w:rsidP="00BC61DF">
            <w:pPr>
              <w:shd w:val="clear" w:color="auto" w:fill="FFFFFF" w:themeFill="background1"/>
              <w:spacing w:after="0" w:line="240" w:lineRule="auto"/>
              <w:jc w:val="center"/>
              <w:rPr>
                <w:sz w:val="22"/>
              </w:rPr>
            </w:pPr>
            <w:r w:rsidRPr="006D5B65">
              <w:rPr>
                <w:sz w:val="22"/>
              </w:rPr>
              <w:t>5</w:t>
            </w:r>
            <w:r w:rsidR="00B70E8B" w:rsidRPr="006D5B65">
              <w:rPr>
                <w:sz w:val="22"/>
              </w:rPr>
              <w:t>.</w:t>
            </w:r>
            <w:r w:rsidRPr="006D5B65">
              <w:rPr>
                <w:sz w:val="22"/>
              </w:rPr>
              <w:t>5</w:t>
            </w:r>
          </w:p>
        </w:tc>
        <w:tc>
          <w:tcPr>
            <w:tcW w:w="4253" w:type="dxa"/>
            <w:shd w:val="clear" w:color="auto" w:fill="FFFFFF" w:themeFill="background1"/>
          </w:tcPr>
          <w:p w14:paraId="7677868D" w14:textId="03835AE6" w:rsidR="00B70E8B" w:rsidRPr="006D5B65" w:rsidRDefault="00B70E8B" w:rsidP="00BC61DF">
            <w:pPr>
              <w:shd w:val="clear" w:color="auto" w:fill="FFFFFF" w:themeFill="background1"/>
              <w:spacing w:line="240" w:lineRule="auto"/>
              <w:rPr>
                <w:sz w:val="22"/>
                <w:szCs w:val="22"/>
              </w:rPr>
            </w:pPr>
            <w:r w:rsidRPr="006D5B65">
              <w:rPr>
                <w:sz w:val="22"/>
                <w:szCs w:val="22"/>
              </w:rPr>
              <w:t>Реализация Концепции развития санаторно-курортной и туристской отрасли Краснодарского края до 2030 года</w:t>
            </w:r>
          </w:p>
        </w:tc>
        <w:tc>
          <w:tcPr>
            <w:tcW w:w="4110" w:type="dxa"/>
            <w:shd w:val="clear" w:color="auto" w:fill="FFFFFF" w:themeFill="background1"/>
          </w:tcPr>
          <w:p w14:paraId="6271BB31" w14:textId="6142DBAE" w:rsidR="00B70E8B" w:rsidRPr="006D5B65" w:rsidRDefault="00B70E8B" w:rsidP="00452DC5">
            <w:pPr>
              <w:shd w:val="clear" w:color="auto" w:fill="FFFFFF" w:themeFill="background1"/>
              <w:spacing w:line="240" w:lineRule="auto"/>
              <w:rPr>
                <w:sz w:val="22"/>
                <w:szCs w:val="22"/>
              </w:rPr>
            </w:pPr>
            <w:r w:rsidRPr="006D5B65">
              <w:rPr>
                <w:sz w:val="22"/>
                <w:szCs w:val="22"/>
              </w:rPr>
              <w:t>концепция развития санаторно-курортной и туристской отрасли Краснодарского края до 2030 года</w:t>
            </w:r>
          </w:p>
        </w:tc>
        <w:tc>
          <w:tcPr>
            <w:tcW w:w="3686" w:type="dxa"/>
            <w:shd w:val="clear" w:color="auto" w:fill="FFFFFF" w:themeFill="background1"/>
          </w:tcPr>
          <w:p w14:paraId="40273D43" w14:textId="77777777" w:rsidR="00B70E8B" w:rsidRPr="006D5B65" w:rsidRDefault="00B70E8B" w:rsidP="00BC61DF">
            <w:pPr>
              <w:shd w:val="clear" w:color="auto" w:fill="FFFFFF" w:themeFill="background1"/>
              <w:autoSpaceDE w:val="0"/>
              <w:autoSpaceDN w:val="0"/>
              <w:adjustRightInd w:val="0"/>
              <w:spacing w:after="0" w:line="240" w:lineRule="auto"/>
              <w:rPr>
                <w:sz w:val="22"/>
              </w:rPr>
            </w:pPr>
            <w:r w:rsidRPr="006D5B65">
              <w:rPr>
                <w:sz w:val="22"/>
              </w:rPr>
              <w:t xml:space="preserve">туристский поток, тысяч человек: </w:t>
            </w:r>
          </w:p>
          <w:p w14:paraId="3C6613D9" w14:textId="3F413139" w:rsidR="00B70E8B" w:rsidRPr="006D5B65" w:rsidRDefault="00B70E8B" w:rsidP="00BC61DF">
            <w:pPr>
              <w:shd w:val="clear" w:color="auto" w:fill="FFFFFF" w:themeFill="background1"/>
              <w:autoSpaceDE w:val="0"/>
              <w:autoSpaceDN w:val="0"/>
              <w:adjustRightInd w:val="0"/>
              <w:spacing w:after="0" w:line="240" w:lineRule="auto"/>
              <w:rPr>
                <w:sz w:val="22"/>
              </w:rPr>
            </w:pPr>
            <w:r w:rsidRPr="006D5B65">
              <w:rPr>
                <w:sz w:val="22"/>
              </w:rPr>
              <w:t xml:space="preserve">к 2022 году – 46, </w:t>
            </w:r>
          </w:p>
          <w:p w14:paraId="331443E0" w14:textId="6A4ECD82" w:rsidR="00B70E8B" w:rsidRPr="006D5B65" w:rsidRDefault="00B70E8B" w:rsidP="00BC61DF">
            <w:pPr>
              <w:shd w:val="clear" w:color="auto" w:fill="FFFFFF" w:themeFill="background1"/>
              <w:autoSpaceDE w:val="0"/>
              <w:autoSpaceDN w:val="0"/>
              <w:adjustRightInd w:val="0"/>
              <w:spacing w:after="0" w:line="240" w:lineRule="auto"/>
              <w:rPr>
                <w:sz w:val="22"/>
              </w:rPr>
            </w:pPr>
            <w:r w:rsidRPr="006D5B65">
              <w:rPr>
                <w:sz w:val="22"/>
              </w:rPr>
              <w:t xml:space="preserve">к 2023 году – 47, </w:t>
            </w:r>
          </w:p>
          <w:p w14:paraId="2B7CAC43" w14:textId="40E6B6D0" w:rsidR="00B70E8B" w:rsidRPr="006D5B65" w:rsidRDefault="00B70E8B" w:rsidP="00BC61DF">
            <w:pPr>
              <w:shd w:val="clear" w:color="auto" w:fill="FFFFFF" w:themeFill="background1"/>
              <w:autoSpaceDE w:val="0"/>
              <w:autoSpaceDN w:val="0"/>
              <w:adjustRightInd w:val="0"/>
              <w:spacing w:after="0" w:line="240" w:lineRule="auto"/>
              <w:rPr>
                <w:sz w:val="22"/>
              </w:rPr>
            </w:pPr>
            <w:r w:rsidRPr="006D5B65">
              <w:rPr>
                <w:sz w:val="22"/>
              </w:rPr>
              <w:t xml:space="preserve">к 2024 году – 48, </w:t>
            </w:r>
          </w:p>
          <w:p w14:paraId="68E94F8B" w14:textId="4323859C" w:rsidR="00B70E8B" w:rsidRPr="006D5B65" w:rsidRDefault="00B70E8B" w:rsidP="00BC61DF">
            <w:pPr>
              <w:shd w:val="clear" w:color="auto" w:fill="FFFFFF" w:themeFill="background1"/>
              <w:autoSpaceDE w:val="0"/>
              <w:autoSpaceDN w:val="0"/>
              <w:adjustRightInd w:val="0"/>
              <w:spacing w:after="0" w:line="240" w:lineRule="auto"/>
              <w:rPr>
                <w:sz w:val="22"/>
              </w:rPr>
            </w:pPr>
            <w:r w:rsidRPr="006D5B65">
              <w:rPr>
                <w:sz w:val="22"/>
              </w:rPr>
              <w:t>к 2025 году – 48</w:t>
            </w:r>
          </w:p>
        </w:tc>
        <w:tc>
          <w:tcPr>
            <w:tcW w:w="1842" w:type="dxa"/>
            <w:shd w:val="clear" w:color="auto" w:fill="FFFFFF" w:themeFill="background1"/>
          </w:tcPr>
          <w:p w14:paraId="58CFD9E4" w14:textId="77777777" w:rsidR="00452DC5" w:rsidRPr="006D5B65" w:rsidRDefault="00B70E8B" w:rsidP="00BC61DF">
            <w:pPr>
              <w:shd w:val="clear" w:color="auto" w:fill="FFFFFF" w:themeFill="background1"/>
              <w:spacing w:after="0" w:line="240" w:lineRule="auto"/>
              <w:rPr>
                <w:sz w:val="22"/>
              </w:rPr>
            </w:pPr>
            <w:r w:rsidRPr="006D5B65">
              <w:rPr>
                <w:sz w:val="22"/>
              </w:rPr>
              <w:t xml:space="preserve">Управление </w:t>
            </w:r>
          </w:p>
          <w:p w14:paraId="0DA34AFE" w14:textId="77777777" w:rsidR="00452DC5" w:rsidRPr="006D5B65" w:rsidRDefault="00B70E8B" w:rsidP="00BC61DF">
            <w:pPr>
              <w:shd w:val="clear" w:color="auto" w:fill="FFFFFF" w:themeFill="background1"/>
              <w:spacing w:after="0" w:line="240" w:lineRule="auto"/>
              <w:rPr>
                <w:sz w:val="22"/>
              </w:rPr>
            </w:pPr>
            <w:r w:rsidRPr="006D5B65">
              <w:rPr>
                <w:sz w:val="22"/>
              </w:rPr>
              <w:t xml:space="preserve">экономики, </w:t>
            </w:r>
          </w:p>
          <w:p w14:paraId="479C7F7C" w14:textId="38E6E9C7" w:rsidR="00B70E8B" w:rsidRPr="006D5B65" w:rsidRDefault="00B70E8B" w:rsidP="00BC61DF">
            <w:pPr>
              <w:shd w:val="clear" w:color="auto" w:fill="FFFFFF" w:themeFill="background1"/>
              <w:spacing w:after="0" w:line="240" w:lineRule="auto"/>
              <w:rPr>
                <w:sz w:val="22"/>
              </w:rPr>
            </w:pPr>
            <w:r w:rsidRPr="006D5B65">
              <w:rPr>
                <w:sz w:val="22"/>
              </w:rPr>
              <w:t xml:space="preserve">инвестиций и прогнозирования </w:t>
            </w:r>
          </w:p>
        </w:tc>
      </w:tr>
      <w:bookmarkEnd w:id="3"/>
      <w:tr w:rsidR="00DE37F1" w:rsidRPr="006D5B65" w14:paraId="3AA38D27" w14:textId="77777777" w:rsidTr="00767FC0">
        <w:trPr>
          <w:trHeight w:val="78"/>
          <w:jc w:val="center"/>
        </w:trPr>
        <w:tc>
          <w:tcPr>
            <w:tcW w:w="14595" w:type="dxa"/>
            <w:gridSpan w:val="5"/>
            <w:shd w:val="clear" w:color="auto" w:fill="FFFFFF" w:themeFill="background1"/>
          </w:tcPr>
          <w:p w14:paraId="491BAFD0" w14:textId="463497CD" w:rsidR="000E7D3C" w:rsidRPr="006D5B65" w:rsidRDefault="000E7D3C" w:rsidP="00BC61DF">
            <w:pPr>
              <w:pStyle w:val="a5"/>
              <w:numPr>
                <w:ilvl w:val="0"/>
                <w:numId w:val="23"/>
              </w:numPr>
              <w:shd w:val="clear" w:color="auto" w:fill="FFFFFF" w:themeFill="background1"/>
              <w:tabs>
                <w:tab w:val="left" w:pos="1046"/>
              </w:tabs>
              <w:spacing w:after="0" w:line="240" w:lineRule="auto"/>
              <w:jc w:val="center"/>
              <w:rPr>
                <w:sz w:val="22"/>
              </w:rPr>
            </w:pPr>
            <w:r w:rsidRPr="006D5B65">
              <w:rPr>
                <w:sz w:val="22"/>
                <w:shd w:val="clear" w:color="auto" w:fill="FFFFFF" w:themeFill="background1"/>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Мероприятия, направленные на включение в программы по повышению качества управления закупочной</w:t>
            </w:r>
            <w:r w:rsidRPr="006D5B65">
              <w:rPr>
                <w:sz w:val="22"/>
              </w:rPr>
              <w:t xml:space="preserve"> деятельностью субъектов естественных монополий и компаний с государственным участием следующих показателей эффективности</w:t>
            </w:r>
          </w:p>
          <w:p w14:paraId="0E53A9BE" w14:textId="2FEB1E4D" w:rsidR="00E62E5E" w:rsidRPr="006D5B65" w:rsidRDefault="00E62E5E" w:rsidP="00BC61DF">
            <w:pPr>
              <w:pStyle w:val="a5"/>
              <w:shd w:val="clear" w:color="auto" w:fill="FFFFFF" w:themeFill="background1"/>
              <w:tabs>
                <w:tab w:val="left" w:pos="1046"/>
              </w:tabs>
              <w:spacing w:after="0" w:line="240" w:lineRule="auto"/>
              <w:ind w:left="1080"/>
              <w:rPr>
                <w:b/>
                <w:bCs/>
                <w:color w:val="FF0000"/>
                <w:sz w:val="22"/>
              </w:rPr>
            </w:pPr>
          </w:p>
        </w:tc>
      </w:tr>
      <w:tr w:rsidR="007220BB" w:rsidRPr="006D5B65" w14:paraId="78563C59" w14:textId="77777777" w:rsidTr="00767FC0">
        <w:trPr>
          <w:trHeight w:val="78"/>
          <w:jc w:val="center"/>
        </w:trPr>
        <w:tc>
          <w:tcPr>
            <w:tcW w:w="704" w:type="dxa"/>
            <w:shd w:val="clear" w:color="auto" w:fill="FFFFFF" w:themeFill="background1"/>
          </w:tcPr>
          <w:p w14:paraId="1FB1DD23" w14:textId="4B15EADF" w:rsidR="007220BB" w:rsidRPr="006D5B65" w:rsidRDefault="00382979" w:rsidP="00BC61DF">
            <w:pPr>
              <w:shd w:val="clear" w:color="auto" w:fill="FFFFFF" w:themeFill="background1"/>
              <w:spacing w:after="0" w:line="240" w:lineRule="auto"/>
              <w:jc w:val="center"/>
              <w:rPr>
                <w:sz w:val="22"/>
              </w:rPr>
            </w:pPr>
            <w:r w:rsidRPr="006D5B65">
              <w:rPr>
                <w:sz w:val="22"/>
              </w:rPr>
              <w:t>6.1</w:t>
            </w:r>
          </w:p>
        </w:tc>
        <w:tc>
          <w:tcPr>
            <w:tcW w:w="4253" w:type="dxa"/>
            <w:shd w:val="clear" w:color="auto" w:fill="FFFFFF" w:themeFill="background1"/>
          </w:tcPr>
          <w:p w14:paraId="7E56EE8A" w14:textId="77777777" w:rsidR="00EE77DF" w:rsidRPr="006D5B65" w:rsidRDefault="007220BB" w:rsidP="00BC61DF">
            <w:pPr>
              <w:pStyle w:val="ConsPlusNormal"/>
              <w:shd w:val="clear" w:color="auto" w:fill="FFFFFF" w:themeFill="background1"/>
              <w:rPr>
                <w:rFonts w:ascii="Times New Roman" w:hAnsi="Times New Roman" w:cs="Times New Roman"/>
                <w:color w:val="000000" w:themeColor="text1"/>
                <w:sz w:val="22"/>
                <w:szCs w:val="22"/>
              </w:rPr>
            </w:pPr>
            <w:r w:rsidRPr="006D5B65">
              <w:rPr>
                <w:rFonts w:ascii="Times New Roman" w:hAnsi="Times New Roman" w:cs="Times New Roman"/>
                <w:color w:val="000000" w:themeColor="text1"/>
                <w:sz w:val="22"/>
                <w:szCs w:val="22"/>
              </w:rPr>
              <w:t xml:space="preserve">Увеличение доли закупок товаров, работ, услуг для обеспечения муниципальных нужд муниципального образования Северский район  малого объема, осуществляемых посредством региональной информационной системы Краснодарского края, используемой в сфере закупок для обеспечения муниципальных нужд, на электронных площадках, а также осуществляемых в соответствии с положениями части 12 статьи 93 Федерального закона от 5 </w:t>
            </w:r>
          </w:p>
          <w:p w14:paraId="057D50A0" w14:textId="095433E1" w:rsidR="007220BB" w:rsidRPr="006D5B65" w:rsidRDefault="007220BB" w:rsidP="00BC61DF">
            <w:pPr>
              <w:pStyle w:val="ConsPlusNormal"/>
              <w:shd w:val="clear" w:color="auto" w:fill="FFFFFF" w:themeFill="background1"/>
              <w:rPr>
                <w:rFonts w:ascii="Times New Roman" w:hAnsi="Times New Roman" w:cs="Times New Roman"/>
                <w:color w:val="FF0000"/>
                <w:sz w:val="22"/>
                <w:szCs w:val="22"/>
              </w:rPr>
            </w:pPr>
            <w:r w:rsidRPr="006D5B65">
              <w:rPr>
                <w:rFonts w:ascii="Times New Roman" w:hAnsi="Times New Roman" w:cs="Times New Roman"/>
                <w:color w:val="000000" w:themeColor="text1"/>
                <w:sz w:val="22"/>
                <w:szCs w:val="22"/>
              </w:rPr>
              <w:t xml:space="preserve">апреля 2013 г. № 44-ФЗ </w:t>
            </w:r>
            <w:r w:rsidRPr="006D5B65">
              <w:rPr>
                <w:rFonts w:ascii="Times New Roman" w:hAnsi="Times New Roman" w:cs="Times New Roman"/>
                <w:color w:val="000000" w:themeColor="text1"/>
                <w:sz w:val="22"/>
                <w:szCs w:val="22"/>
              </w:rPr>
              <w:br/>
              <w:t>«О контрактной системе в сфере закупок товаров, работ, услуг для обеспечения государственных и муниципальных нужд»</w:t>
            </w:r>
          </w:p>
        </w:tc>
        <w:tc>
          <w:tcPr>
            <w:tcW w:w="4110" w:type="dxa"/>
            <w:shd w:val="clear" w:color="auto" w:fill="FFFFFF" w:themeFill="background1"/>
          </w:tcPr>
          <w:p w14:paraId="69AF68CB" w14:textId="77777777" w:rsidR="00EE77DF" w:rsidRPr="006D5B65" w:rsidRDefault="007220BB" w:rsidP="00BC61DF">
            <w:pPr>
              <w:pStyle w:val="ConsPlusNormal"/>
              <w:shd w:val="clear" w:color="auto" w:fill="FFFFFF" w:themeFill="background1"/>
              <w:jc w:val="both"/>
              <w:rPr>
                <w:rFonts w:ascii="Times New Roman" w:hAnsi="Times New Roman" w:cs="Times New Roman"/>
                <w:color w:val="000000" w:themeColor="text1"/>
                <w:sz w:val="22"/>
                <w:szCs w:val="22"/>
              </w:rPr>
            </w:pPr>
            <w:r w:rsidRPr="006D5B65">
              <w:rPr>
                <w:rFonts w:ascii="Times New Roman" w:hAnsi="Times New Roman" w:cs="Times New Roman"/>
                <w:color w:val="000000" w:themeColor="text1"/>
                <w:sz w:val="22"/>
                <w:szCs w:val="22"/>
              </w:rPr>
              <w:t xml:space="preserve">план мероприятий по оптимизации </w:t>
            </w:r>
          </w:p>
          <w:p w14:paraId="338AB37D" w14:textId="0102F64C" w:rsidR="007220BB" w:rsidRPr="006D5B65" w:rsidRDefault="007220BB" w:rsidP="00BC61DF">
            <w:pPr>
              <w:pStyle w:val="ConsPlusNormal"/>
              <w:shd w:val="clear" w:color="auto" w:fill="FFFFFF" w:themeFill="background1"/>
              <w:jc w:val="both"/>
              <w:rPr>
                <w:rFonts w:ascii="Times New Roman" w:hAnsi="Times New Roman" w:cs="Times New Roman"/>
                <w:color w:val="FF0000"/>
                <w:sz w:val="22"/>
                <w:szCs w:val="22"/>
              </w:rPr>
            </w:pPr>
            <w:r w:rsidRPr="006D5B65">
              <w:rPr>
                <w:rFonts w:ascii="Times New Roman" w:hAnsi="Times New Roman" w:cs="Times New Roman"/>
                <w:color w:val="000000" w:themeColor="text1"/>
                <w:sz w:val="22"/>
                <w:szCs w:val="22"/>
              </w:rPr>
              <w:t xml:space="preserve">расходов краевого бюджета, утвержденный распоряжением главы администрации (губернатора) Краснодарского края </w:t>
            </w:r>
            <w:r w:rsidRPr="006D5B65">
              <w:rPr>
                <w:rFonts w:ascii="Times New Roman" w:hAnsi="Times New Roman" w:cs="Times New Roman"/>
                <w:color w:val="000000" w:themeColor="text1"/>
                <w:sz w:val="22"/>
                <w:szCs w:val="22"/>
              </w:rPr>
              <w:br/>
              <w:t>от 28 сентября 2018 г. № 255-р «Об утверждении Программы оздоровления государственных финансов Краснодарского края»</w:t>
            </w:r>
          </w:p>
        </w:tc>
        <w:tc>
          <w:tcPr>
            <w:tcW w:w="3686" w:type="dxa"/>
            <w:shd w:val="clear" w:color="auto" w:fill="FFFFFF" w:themeFill="background1"/>
          </w:tcPr>
          <w:p w14:paraId="677A107D" w14:textId="77777777" w:rsidR="00EE77DF" w:rsidRPr="006D5B65" w:rsidRDefault="007220BB" w:rsidP="00BC61DF">
            <w:pPr>
              <w:pStyle w:val="ConsPlusNormal"/>
              <w:shd w:val="clear" w:color="auto" w:fill="FFFFFF" w:themeFill="background1"/>
              <w:jc w:val="both"/>
              <w:rPr>
                <w:rFonts w:ascii="Times New Roman" w:hAnsi="Times New Roman" w:cs="Times New Roman"/>
                <w:color w:val="000000" w:themeColor="text1"/>
                <w:sz w:val="22"/>
                <w:szCs w:val="22"/>
              </w:rPr>
            </w:pPr>
            <w:r w:rsidRPr="006D5B65">
              <w:rPr>
                <w:rFonts w:ascii="Times New Roman" w:hAnsi="Times New Roman" w:cs="Times New Roman"/>
                <w:color w:val="000000" w:themeColor="text1"/>
                <w:sz w:val="22"/>
                <w:szCs w:val="22"/>
              </w:rPr>
              <w:t xml:space="preserve">доля закупок малого объема, осуществляемых посредством региональной информационной системы Краснодарского края, используемой в сфере закупок для обеспечения муниципальных нужд, на электронных площадках, а также осуществляемых в соответствии с положениями части 12 статьи 93 Федерального закона от 5 апреля 2013 г. № 44-ФЗ «О </w:t>
            </w:r>
          </w:p>
          <w:p w14:paraId="74A15F68" w14:textId="77777777" w:rsidR="00EE77DF" w:rsidRPr="006D5B65" w:rsidRDefault="007220BB" w:rsidP="00BC61DF">
            <w:pPr>
              <w:pStyle w:val="ConsPlusNormal"/>
              <w:shd w:val="clear" w:color="auto" w:fill="FFFFFF" w:themeFill="background1"/>
              <w:jc w:val="both"/>
              <w:rPr>
                <w:rFonts w:ascii="Times New Roman" w:hAnsi="Times New Roman" w:cs="Times New Roman"/>
                <w:color w:val="000000" w:themeColor="text1"/>
                <w:sz w:val="22"/>
                <w:szCs w:val="22"/>
              </w:rPr>
            </w:pPr>
            <w:r w:rsidRPr="006D5B65">
              <w:rPr>
                <w:rFonts w:ascii="Times New Roman" w:hAnsi="Times New Roman" w:cs="Times New Roman"/>
                <w:color w:val="000000" w:themeColor="text1"/>
                <w:sz w:val="22"/>
                <w:szCs w:val="22"/>
              </w:rPr>
              <w:t xml:space="preserve">контрактной системе в сфере </w:t>
            </w:r>
          </w:p>
          <w:p w14:paraId="49586F91" w14:textId="77777777" w:rsidR="00EE77DF" w:rsidRPr="006D5B65" w:rsidRDefault="007220BB" w:rsidP="00BC61DF">
            <w:pPr>
              <w:pStyle w:val="ConsPlusNormal"/>
              <w:shd w:val="clear" w:color="auto" w:fill="FFFFFF" w:themeFill="background1"/>
              <w:jc w:val="both"/>
              <w:rPr>
                <w:rFonts w:ascii="Times New Roman" w:hAnsi="Times New Roman" w:cs="Times New Roman"/>
                <w:color w:val="000000" w:themeColor="text1"/>
                <w:sz w:val="22"/>
                <w:szCs w:val="22"/>
              </w:rPr>
            </w:pPr>
            <w:r w:rsidRPr="006D5B65">
              <w:rPr>
                <w:rFonts w:ascii="Times New Roman" w:hAnsi="Times New Roman" w:cs="Times New Roman"/>
                <w:color w:val="000000" w:themeColor="text1"/>
                <w:sz w:val="22"/>
                <w:szCs w:val="22"/>
              </w:rPr>
              <w:t xml:space="preserve">закупок товаров, работ, услуг для обеспечения государственных и </w:t>
            </w:r>
          </w:p>
          <w:p w14:paraId="651186B9" w14:textId="6DD617B5" w:rsidR="007220BB" w:rsidRPr="006D5B65" w:rsidRDefault="007220BB" w:rsidP="00BC61DF">
            <w:pPr>
              <w:pStyle w:val="ConsPlusNormal"/>
              <w:shd w:val="clear" w:color="auto" w:fill="FFFFFF" w:themeFill="background1"/>
              <w:jc w:val="both"/>
              <w:rPr>
                <w:rFonts w:ascii="Times New Roman" w:hAnsi="Times New Roman" w:cs="Times New Roman"/>
                <w:color w:val="000000" w:themeColor="text1"/>
                <w:sz w:val="22"/>
                <w:szCs w:val="22"/>
              </w:rPr>
            </w:pPr>
            <w:r w:rsidRPr="006D5B65">
              <w:rPr>
                <w:rFonts w:ascii="Times New Roman" w:hAnsi="Times New Roman" w:cs="Times New Roman"/>
                <w:color w:val="000000" w:themeColor="text1"/>
                <w:sz w:val="22"/>
                <w:szCs w:val="22"/>
              </w:rPr>
              <w:t xml:space="preserve">муниципальных нужд»: </w:t>
            </w:r>
          </w:p>
          <w:p w14:paraId="0C82458D" w14:textId="6C6A4DA2" w:rsidR="007220BB" w:rsidRPr="006D5B65" w:rsidRDefault="007220BB" w:rsidP="00BC61DF">
            <w:pPr>
              <w:pStyle w:val="ConsPlusNormal"/>
              <w:shd w:val="clear" w:color="auto" w:fill="FFFFFF" w:themeFill="background1"/>
              <w:jc w:val="both"/>
              <w:rPr>
                <w:rFonts w:ascii="Times New Roman" w:hAnsi="Times New Roman" w:cs="Times New Roman"/>
                <w:color w:val="FF0000"/>
                <w:sz w:val="22"/>
                <w:szCs w:val="22"/>
              </w:rPr>
            </w:pPr>
            <w:r w:rsidRPr="006D5B65">
              <w:rPr>
                <w:rFonts w:ascii="Times New Roman" w:hAnsi="Times New Roman" w:cs="Times New Roman"/>
                <w:color w:val="000000" w:themeColor="text1"/>
                <w:sz w:val="22"/>
                <w:szCs w:val="22"/>
              </w:rPr>
              <w:t>в 2022 году - не менее 30 процентов; в 2023 году - не менее 35 процентов; в 2024 году - не менее 35 процентов</w:t>
            </w:r>
          </w:p>
        </w:tc>
        <w:tc>
          <w:tcPr>
            <w:tcW w:w="1842" w:type="dxa"/>
            <w:shd w:val="clear" w:color="auto" w:fill="FFFFFF" w:themeFill="background1"/>
          </w:tcPr>
          <w:p w14:paraId="57253484" w14:textId="5B616823" w:rsidR="00004E8B" w:rsidRPr="006D5B65" w:rsidRDefault="00F33502" w:rsidP="00BC61DF">
            <w:pPr>
              <w:pStyle w:val="ConsPlusNormal"/>
              <w:shd w:val="clear" w:color="auto" w:fill="FFFFFF" w:themeFill="background1"/>
              <w:jc w:val="both"/>
              <w:rPr>
                <w:rFonts w:ascii="Times New Roman" w:hAnsi="Times New Roman" w:cs="Times New Roman"/>
                <w:color w:val="000000" w:themeColor="text1"/>
                <w:sz w:val="24"/>
                <w:szCs w:val="24"/>
              </w:rPr>
            </w:pPr>
            <w:r w:rsidRPr="006D5B65">
              <w:rPr>
                <w:rFonts w:ascii="Times New Roman" w:hAnsi="Times New Roman" w:cs="Times New Roman"/>
                <w:color w:val="000000" w:themeColor="text1"/>
                <w:sz w:val="24"/>
                <w:szCs w:val="24"/>
              </w:rPr>
              <w:t>у</w:t>
            </w:r>
            <w:r w:rsidR="007220BB" w:rsidRPr="006D5B65">
              <w:rPr>
                <w:rFonts w:ascii="Times New Roman" w:hAnsi="Times New Roman" w:cs="Times New Roman"/>
                <w:color w:val="000000" w:themeColor="text1"/>
                <w:sz w:val="24"/>
                <w:szCs w:val="24"/>
              </w:rPr>
              <w:t>правление по закупкам для муниципальных нужд,</w:t>
            </w:r>
            <w:r w:rsidR="001322F3" w:rsidRPr="006D5B65">
              <w:rPr>
                <w:rFonts w:ascii="Times New Roman" w:hAnsi="Times New Roman" w:cs="Times New Roman"/>
                <w:color w:val="000000" w:themeColor="text1"/>
                <w:sz w:val="24"/>
                <w:szCs w:val="24"/>
              </w:rPr>
              <w:t xml:space="preserve"> </w:t>
            </w:r>
          </w:p>
          <w:p w14:paraId="7CB2F462" w14:textId="2D4B989F" w:rsidR="007220BB" w:rsidRPr="006D5B65" w:rsidRDefault="007220BB" w:rsidP="00BC61DF">
            <w:pPr>
              <w:pStyle w:val="ConsPlusNormal"/>
              <w:shd w:val="clear" w:color="auto" w:fill="FFFFFF" w:themeFill="background1"/>
              <w:jc w:val="both"/>
              <w:rPr>
                <w:rFonts w:ascii="Times New Roman" w:hAnsi="Times New Roman" w:cs="Times New Roman"/>
                <w:color w:val="FF0000"/>
                <w:sz w:val="22"/>
                <w:szCs w:val="22"/>
              </w:rPr>
            </w:pPr>
            <w:r w:rsidRPr="006D5B65">
              <w:rPr>
                <w:rFonts w:ascii="Times New Roman" w:hAnsi="Times New Roman" w:cs="Times New Roman"/>
                <w:color w:val="000000" w:themeColor="text1"/>
                <w:sz w:val="24"/>
                <w:szCs w:val="24"/>
              </w:rPr>
              <w:t xml:space="preserve">заказчики </w:t>
            </w:r>
            <w:r w:rsidR="00EA34F9" w:rsidRPr="006D5B65">
              <w:rPr>
                <w:rFonts w:ascii="Times New Roman" w:hAnsi="Times New Roman" w:cs="Times New Roman"/>
                <w:color w:val="000000" w:themeColor="text1"/>
                <w:sz w:val="24"/>
                <w:szCs w:val="24"/>
              </w:rPr>
              <w:t>МО СР</w:t>
            </w:r>
          </w:p>
        </w:tc>
      </w:tr>
      <w:tr w:rsidR="00DE37F1" w:rsidRPr="006D5B65" w14:paraId="4DE61E9C" w14:textId="77777777" w:rsidTr="00382979">
        <w:trPr>
          <w:trHeight w:val="78"/>
          <w:jc w:val="center"/>
        </w:trPr>
        <w:tc>
          <w:tcPr>
            <w:tcW w:w="14595" w:type="dxa"/>
            <w:gridSpan w:val="5"/>
            <w:tcBorders>
              <w:right w:val="single" w:sz="4" w:space="0" w:color="auto"/>
            </w:tcBorders>
            <w:shd w:val="clear" w:color="auto" w:fill="FFFFFF" w:themeFill="background1"/>
          </w:tcPr>
          <w:p w14:paraId="2EE4637D" w14:textId="6C9B33F1" w:rsidR="000E7D3C" w:rsidRPr="006D5B65" w:rsidRDefault="000E7D3C" w:rsidP="00BC61DF">
            <w:pPr>
              <w:pStyle w:val="a5"/>
              <w:widowControl w:val="0"/>
              <w:numPr>
                <w:ilvl w:val="0"/>
                <w:numId w:val="23"/>
              </w:numPr>
              <w:shd w:val="clear" w:color="auto" w:fill="FFFFFF" w:themeFill="background1"/>
              <w:autoSpaceDE w:val="0"/>
              <w:autoSpaceDN w:val="0"/>
              <w:spacing w:after="0" w:line="240" w:lineRule="auto"/>
              <w:jc w:val="center"/>
              <w:rPr>
                <w:sz w:val="22"/>
              </w:rPr>
            </w:pPr>
            <w:r w:rsidRPr="006D5B65">
              <w:rPr>
                <w:sz w:val="22"/>
              </w:rPr>
              <w:t>Мероприятия, направленные на содействие созданию и развитие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бизнеса</w:t>
            </w:r>
          </w:p>
          <w:p w14:paraId="08FF86E1" w14:textId="2CF09123" w:rsidR="006825B9" w:rsidRPr="006D5B65" w:rsidRDefault="006825B9" w:rsidP="00BC61DF">
            <w:pPr>
              <w:pStyle w:val="a5"/>
              <w:widowControl w:val="0"/>
              <w:shd w:val="clear" w:color="auto" w:fill="FFFFFF" w:themeFill="background1"/>
              <w:autoSpaceDE w:val="0"/>
              <w:autoSpaceDN w:val="0"/>
              <w:spacing w:after="0" w:line="240" w:lineRule="auto"/>
              <w:rPr>
                <w:b/>
                <w:bCs/>
                <w:sz w:val="22"/>
              </w:rPr>
            </w:pPr>
          </w:p>
        </w:tc>
      </w:tr>
      <w:tr w:rsidR="001840A2" w:rsidRPr="006D5B65" w14:paraId="1584B849" w14:textId="77777777" w:rsidTr="00382979">
        <w:trPr>
          <w:trHeight w:val="78"/>
          <w:jc w:val="center"/>
        </w:trPr>
        <w:tc>
          <w:tcPr>
            <w:tcW w:w="704" w:type="dxa"/>
            <w:tcBorders>
              <w:bottom w:val="single" w:sz="4" w:space="0" w:color="auto"/>
            </w:tcBorders>
            <w:shd w:val="clear" w:color="auto" w:fill="FFFFFF" w:themeFill="background1"/>
          </w:tcPr>
          <w:p w14:paraId="63F4E3E5" w14:textId="6B9544D1" w:rsidR="001840A2" w:rsidRPr="006D5B65" w:rsidRDefault="00382979" w:rsidP="00BC61DF">
            <w:pPr>
              <w:shd w:val="clear" w:color="auto" w:fill="FFFFFF" w:themeFill="background1"/>
              <w:spacing w:after="0" w:line="240" w:lineRule="auto"/>
              <w:jc w:val="center"/>
              <w:rPr>
                <w:sz w:val="22"/>
              </w:rPr>
            </w:pPr>
            <w:r w:rsidRPr="006D5B65">
              <w:rPr>
                <w:sz w:val="22"/>
              </w:rPr>
              <w:lastRenderedPageBreak/>
              <w:t>7.1</w:t>
            </w:r>
          </w:p>
        </w:tc>
        <w:tc>
          <w:tcPr>
            <w:tcW w:w="4253" w:type="dxa"/>
            <w:tcBorders>
              <w:top w:val="nil"/>
              <w:left w:val="single" w:sz="4" w:space="0" w:color="auto"/>
              <w:bottom w:val="single" w:sz="4" w:space="0" w:color="auto"/>
              <w:right w:val="single" w:sz="4" w:space="0" w:color="auto"/>
            </w:tcBorders>
            <w:shd w:val="clear" w:color="auto" w:fill="FFFFFF" w:themeFill="background1"/>
          </w:tcPr>
          <w:p w14:paraId="44D7BD74" w14:textId="234870BA" w:rsidR="001840A2" w:rsidRPr="006D5B65" w:rsidRDefault="001840A2" w:rsidP="00BC61DF">
            <w:pPr>
              <w:widowControl w:val="0"/>
              <w:shd w:val="clear" w:color="auto" w:fill="FFFFFF" w:themeFill="background1"/>
              <w:autoSpaceDE w:val="0"/>
              <w:autoSpaceDN w:val="0"/>
              <w:spacing w:after="0" w:line="240" w:lineRule="auto"/>
              <w:rPr>
                <w:color w:val="FF0000"/>
                <w:sz w:val="22"/>
              </w:rPr>
            </w:pPr>
            <w:r w:rsidRPr="006D5B65">
              <w:rPr>
                <w:sz w:val="22"/>
              </w:rPr>
              <w:t>Организация работы на территории Северского района муниципального центра поддержки предпринимательства</w:t>
            </w:r>
          </w:p>
        </w:tc>
        <w:tc>
          <w:tcPr>
            <w:tcW w:w="4110" w:type="dxa"/>
            <w:tcBorders>
              <w:bottom w:val="single" w:sz="4" w:space="0" w:color="auto"/>
            </w:tcBorders>
            <w:shd w:val="clear" w:color="auto" w:fill="FFFFFF" w:themeFill="background1"/>
          </w:tcPr>
          <w:p w14:paraId="2D194419" w14:textId="77777777" w:rsidR="001840A2" w:rsidRPr="006D5B65" w:rsidRDefault="001840A2" w:rsidP="00BC61DF">
            <w:pPr>
              <w:shd w:val="clear" w:color="auto" w:fill="FFFFFF" w:themeFill="background1"/>
              <w:spacing w:after="0" w:line="240" w:lineRule="auto"/>
              <w:rPr>
                <w:sz w:val="22"/>
              </w:rPr>
            </w:pPr>
            <w:r w:rsidRPr="006D5B65">
              <w:rPr>
                <w:sz w:val="22"/>
              </w:rPr>
              <w:t>муниципальной программе</w:t>
            </w:r>
          </w:p>
          <w:p w14:paraId="3D563339" w14:textId="77777777" w:rsidR="001840A2" w:rsidRPr="006D5B65" w:rsidRDefault="001840A2" w:rsidP="00BC61DF">
            <w:pPr>
              <w:shd w:val="clear" w:color="auto" w:fill="FFFFFF" w:themeFill="background1"/>
              <w:spacing w:after="0" w:line="240" w:lineRule="auto"/>
              <w:rPr>
                <w:sz w:val="22"/>
              </w:rPr>
            </w:pPr>
            <w:r w:rsidRPr="006D5B65">
              <w:rPr>
                <w:sz w:val="22"/>
              </w:rPr>
              <w:t>«Социально – экономическое и инновационное развитие</w:t>
            </w:r>
          </w:p>
          <w:p w14:paraId="238BEF3F" w14:textId="2EF7D7C4" w:rsidR="001840A2" w:rsidRPr="006D5B65" w:rsidRDefault="001840A2" w:rsidP="00BC61DF">
            <w:pPr>
              <w:shd w:val="clear" w:color="auto" w:fill="FFFFFF" w:themeFill="background1"/>
              <w:spacing w:after="0" w:line="240" w:lineRule="auto"/>
              <w:rPr>
                <w:color w:val="FF0000"/>
                <w:sz w:val="22"/>
                <w:szCs w:val="22"/>
              </w:rPr>
            </w:pPr>
            <w:r w:rsidRPr="006D5B65">
              <w:rPr>
                <w:sz w:val="22"/>
              </w:rPr>
              <w:t xml:space="preserve">муниципального образования Северский район» на 2017-2024 годы утвержденная постановлением администрации муниципального образования Северский район от 27 октября 2021 г. № 2109 </w:t>
            </w:r>
          </w:p>
        </w:tc>
        <w:tc>
          <w:tcPr>
            <w:tcW w:w="3686" w:type="dxa"/>
            <w:tcBorders>
              <w:top w:val="nil"/>
              <w:left w:val="single" w:sz="4" w:space="0" w:color="auto"/>
              <w:bottom w:val="single" w:sz="4" w:space="0" w:color="auto"/>
              <w:right w:val="single" w:sz="4" w:space="0" w:color="auto"/>
            </w:tcBorders>
            <w:shd w:val="clear" w:color="auto" w:fill="FFFFFF" w:themeFill="background1"/>
          </w:tcPr>
          <w:p w14:paraId="4A661123" w14:textId="1DFBCEED" w:rsidR="001840A2" w:rsidRPr="006D5B65" w:rsidRDefault="001840A2" w:rsidP="00EE77DF">
            <w:pPr>
              <w:shd w:val="clear" w:color="auto" w:fill="FFFFFF" w:themeFill="background1"/>
              <w:tabs>
                <w:tab w:val="left" w:pos="1046"/>
              </w:tabs>
              <w:rPr>
                <w:color w:val="FF0000"/>
                <w:sz w:val="22"/>
                <w:szCs w:val="22"/>
              </w:rPr>
            </w:pPr>
            <w:r w:rsidRPr="006D5B65">
              <w:rPr>
                <w:sz w:val="22"/>
              </w:rPr>
              <w:t xml:space="preserve">Оказание информационно-консультационных услуг и услуг, направленных на развитие субъектов малого и среднего предпринимательства не менее 248 шт. Организация обучающих семинаров для субъектов </w:t>
            </w:r>
            <w:r w:rsidR="00EE77DF" w:rsidRPr="006D5B65">
              <w:rPr>
                <w:sz w:val="22"/>
              </w:rPr>
              <w:t xml:space="preserve">         </w:t>
            </w:r>
            <w:r w:rsidRPr="006D5B65">
              <w:rPr>
                <w:sz w:val="22"/>
              </w:rPr>
              <w:t>малого и среднего предпринимательства не менее 60 слушателей</w:t>
            </w:r>
          </w:p>
        </w:tc>
        <w:tc>
          <w:tcPr>
            <w:tcW w:w="1842" w:type="dxa"/>
            <w:tcBorders>
              <w:top w:val="nil"/>
              <w:left w:val="single" w:sz="4" w:space="0" w:color="auto"/>
              <w:bottom w:val="single" w:sz="4" w:space="0" w:color="auto"/>
              <w:right w:val="single" w:sz="4" w:space="0" w:color="auto"/>
            </w:tcBorders>
            <w:shd w:val="clear" w:color="auto" w:fill="FFFFFF" w:themeFill="background1"/>
          </w:tcPr>
          <w:p w14:paraId="3EBB7FE1" w14:textId="77777777" w:rsidR="001840A2" w:rsidRPr="006D5B65" w:rsidRDefault="001840A2"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Управление по развитию малого бизнеса и потребительской сферы</w:t>
            </w:r>
          </w:p>
          <w:p w14:paraId="48AC4FF8" w14:textId="77777777" w:rsidR="001840A2" w:rsidRPr="006D5B65" w:rsidRDefault="001840A2" w:rsidP="00BC61DF">
            <w:pPr>
              <w:shd w:val="clear" w:color="auto" w:fill="FFFFFF" w:themeFill="background1"/>
              <w:spacing w:after="0" w:line="240" w:lineRule="auto"/>
              <w:rPr>
                <w:color w:val="FF0000"/>
                <w:sz w:val="22"/>
                <w:szCs w:val="22"/>
              </w:rPr>
            </w:pPr>
          </w:p>
        </w:tc>
      </w:tr>
      <w:tr w:rsidR="00F93BB5" w:rsidRPr="006D5B65" w14:paraId="76C314CC" w14:textId="77777777" w:rsidTr="00382979">
        <w:trPr>
          <w:trHeight w:val="78"/>
          <w:jc w:val="center"/>
        </w:trPr>
        <w:tc>
          <w:tcPr>
            <w:tcW w:w="704" w:type="dxa"/>
            <w:tcBorders>
              <w:bottom w:val="single" w:sz="4" w:space="0" w:color="auto"/>
            </w:tcBorders>
            <w:shd w:val="clear" w:color="auto" w:fill="FFFFFF" w:themeFill="background1"/>
          </w:tcPr>
          <w:p w14:paraId="10311B58" w14:textId="2E84C462" w:rsidR="00F93BB5" w:rsidRPr="006D5B65" w:rsidRDefault="00382979" w:rsidP="00BC61DF">
            <w:pPr>
              <w:shd w:val="clear" w:color="auto" w:fill="FFFFFF" w:themeFill="background1"/>
              <w:spacing w:after="0" w:line="240" w:lineRule="auto"/>
              <w:jc w:val="center"/>
              <w:rPr>
                <w:sz w:val="22"/>
              </w:rPr>
            </w:pPr>
            <w:r w:rsidRPr="006D5B65">
              <w:rPr>
                <w:sz w:val="22"/>
              </w:rPr>
              <w:t>7.2</w:t>
            </w:r>
          </w:p>
        </w:tc>
        <w:tc>
          <w:tcPr>
            <w:tcW w:w="4253" w:type="dxa"/>
            <w:tcBorders>
              <w:top w:val="nil"/>
              <w:left w:val="single" w:sz="4" w:space="0" w:color="auto"/>
              <w:bottom w:val="single" w:sz="4" w:space="0" w:color="auto"/>
              <w:right w:val="single" w:sz="4" w:space="0" w:color="auto"/>
            </w:tcBorders>
            <w:shd w:val="clear" w:color="auto" w:fill="FFFFFF" w:themeFill="background1"/>
          </w:tcPr>
          <w:p w14:paraId="7F036DD4" w14:textId="77777777" w:rsidR="008908F1" w:rsidRPr="006D5B65" w:rsidRDefault="00F93BB5" w:rsidP="00BC61DF">
            <w:pPr>
              <w:widowControl w:val="0"/>
              <w:shd w:val="clear" w:color="auto" w:fill="FFFFFF" w:themeFill="background1"/>
              <w:autoSpaceDE w:val="0"/>
              <w:autoSpaceDN w:val="0"/>
              <w:spacing w:after="0" w:line="240" w:lineRule="auto"/>
              <w:rPr>
                <w:sz w:val="22"/>
              </w:rPr>
            </w:pPr>
            <w:r w:rsidRPr="006D5B65">
              <w:rPr>
                <w:sz w:val="22"/>
              </w:rPr>
              <w:t xml:space="preserve">Информирование представителей бизнеса о предоставлении субсидий унитарной </w:t>
            </w:r>
          </w:p>
          <w:p w14:paraId="317036BC" w14:textId="77777777" w:rsidR="008908F1" w:rsidRPr="006D5B65" w:rsidRDefault="00F93BB5" w:rsidP="00BC61DF">
            <w:pPr>
              <w:widowControl w:val="0"/>
              <w:shd w:val="clear" w:color="auto" w:fill="FFFFFF" w:themeFill="background1"/>
              <w:autoSpaceDE w:val="0"/>
              <w:autoSpaceDN w:val="0"/>
              <w:spacing w:after="0" w:line="240" w:lineRule="auto"/>
              <w:rPr>
                <w:sz w:val="22"/>
              </w:rPr>
            </w:pPr>
            <w:r w:rsidRPr="006D5B65">
              <w:rPr>
                <w:sz w:val="22"/>
              </w:rPr>
              <w:t xml:space="preserve">некоммерческой организации «Фонд </w:t>
            </w:r>
          </w:p>
          <w:p w14:paraId="6E65B126" w14:textId="41994EC8" w:rsidR="008908F1" w:rsidRPr="006D5B65" w:rsidRDefault="00F93BB5" w:rsidP="00BC61DF">
            <w:pPr>
              <w:widowControl w:val="0"/>
              <w:shd w:val="clear" w:color="auto" w:fill="FFFFFF" w:themeFill="background1"/>
              <w:autoSpaceDE w:val="0"/>
              <w:autoSpaceDN w:val="0"/>
              <w:spacing w:after="0" w:line="240" w:lineRule="auto"/>
              <w:rPr>
                <w:sz w:val="22"/>
              </w:rPr>
            </w:pPr>
            <w:r w:rsidRPr="006D5B65">
              <w:rPr>
                <w:sz w:val="22"/>
              </w:rPr>
              <w:t xml:space="preserve">развития инноваций Краснодарского края» на обеспечение ее деятельности в целях </w:t>
            </w:r>
          </w:p>
          <w:p w14:paraId="063373C9" w14:textId="77777777" w:rsidR="008908F1" w:rsidRPr="006D5B65" w:rsidRDefault="00F93BB5" w:rsidP="00BC61DF">
            <w:pPr>
              <w:widowControl w:val="0"/>
              <w:shd w:val="clear" w:color="auto" w:fill="FFFFFF" w:themeFill="background1"/>
              <w:autoSpaceDE w:val="0"/>
              <w:autoSpaceDN w:val="0"/>
              <w:spacing w:after="0" w:line="240" w:lineRule="auto"/>
              <w:rPr>
                <w:sz w:val="22"/>
              </w:rPr>
            </w:pPr>
            <w:r w:rsidRPr="006D5B65">
              <w:rPr>
                <w:sz w:val="22"/>
              </w:rPr>
              <w:t xml:space="preserve">развития малого и среднего предпринимательства в рамках реализации мероприятий регионального проекта «Акселерация субъектов малого и среднего </w:t>
            </w:r>
          </w:p>
          <w:p w14:paraId="46F2BC2F" w14:textId="4E49F471" w:rsidR="00F93BB5" w:rsidRPr="006D5B65" w:rsidRDefault="00F93BB5" w:rsidP="00BC61DF">
            <w:pPr>
              <w:widowControl w:val="0"/>
              <w:shd w:val="clear" w:color="auto" w:fill="FFFFFF" w:themeFill="background1"/>
              <w:autoSpaceDE w:val="0"/>
              <w:autoSpaceDN w:val="0"/>
              <w:spacing w:after="0" w:line="240" w:lineRule="auto"/>
              <w:rPr>
                <w:color w:val="FF0000"/>
                <w:sz w:val="22"/>
                <w:szCs w:val="22"/>
              </w:rPr>
            </w:pPr>
            <w:r w:rsidRPr="006D5B65">
              <w:rPr>
                <w:sz w:val="22"/>
              </w:rPr>
              <w:t>предпринимательства»</w:t>
            </w:r>
          </w:p>
        </w:tc>
        <w:tc>
          <w:tcPr>
            <w:tcW w:w="4110" w:type="dxa"/>
            <w:tcBorders>
              <w:bottom w:val="single" w:sz="4" w:space="0" w:color="auto"/>
            </w:tcBorders>
            <w:shd w:val="clear" w:color="auto" w:fill="FFFFFF" w:themeFill="background1"/>
          </w:tcPr>
          <w:p w14:paraId="5DD8865E" w14:textId="77777777" w:rsidR="00F93BB5" w:rsidRPr="006D5B65" w:rsidRDefault="00F93BB5" w:rsidP="00BC61DF">
            <w:pPr>
              <w:shd w:val="clear" w:color="auto" w:fill="FFFFFF" w:themeFill="background1"/>
              <w:spacing w:after="0" w:line="240" w:lineRule="auto"/>
              <w:rPr>
                <w:sz w:val="22"/>
              </w:rPr>
            </w:pPr>
            <w:r w:rsidRPr="006D5B65">
              <w:rPr>
                <w:sz w:val="22"/>
              </w:rPr>
              <w:t>муниципальная программа</w:t>
            </w:r>
          </w:p>
          <w:p w14:paraId="56A7BC55" w14:textId="77777777" w:rsidR="00F93BB5" w:rsidRPr="006D5B65" w:rsidRDefault="00F93BB5" w:rsidP="00BC61DF">
            <w:pPr>
              <w:shd w:val="clear" w:color="auto" w:fill="FFFFFF" w:themeFill="background1"/>
              <w:spacing w:after="0" w:line="240" w:lineRule="auto"/>
              <w:rPr>
                <w:sz w:val="22"/>
              </w:rPr>
            </w:pPr>
            <w:r w:rsidRPr="006D5B65">
              <w:rPr>
                <w:sz w:val="22"/>
              </w:rPr>
              <w:t>«Социально – экономическое и инновационное развитие</w:t>
            </w:r>
          </w:p>
          <w:p w14:paraId="14F0982C" w14:textId="7BF0F034" w:rsidR="00F93BB5" w:rsidRPr="006D5B65" w:rsidRDefault="00F93BB5" w:rsidP="00BC61DF">
            <w:pPr>
              <w:shd w:val="clear" w:color="auto" w:fill="FFFFFF" w:themeFill="background1"/>
              <w:spacing w:after="0" w:line="240" w:lineRule="auto"/>
              <w:rPr>
                <w:color w:val="FF0000"/>
                <w:sz w:val="22"/>
                <w:szCs w:val="22"/>
              </w:rPr>
            </w:pPr>
            <w:r w:rsidRPr="006D5B65">
              <w:rPr>
                <w:sz w:val="22"/>
              </w:rPr>
              <w:t>муниципального образования Северский район» на 2017-2024 годы утвержденная постановлением администрации муниципального образования Северский район от 27 октября 2021 г. № 2109</w:t>
            </w:r>
          </w:p>
        </w:tc>
        <w:tc>
          <w:tcPr>
            <w:tcW w:w="3686" w:type="dxa"/>
            <w:tcBorders>
              <w:top w:val="nil"/>
              <w:left w:val="single" w:sz="4" w:space="0" w:color="auto"/>
              <w:bottom w:val="single" w:sz="4" w:space="0" w:color="auto"/>
              <w:right w:val="single" w:sz="4" w:space="0" w:color="auto"/>
            </w:tcBorders>
            <w:shd w:val="clear" w:color="auto" w:fill="FFFFFF" w:themeFill="background1"/>
          </w:tcPr>
          <w:p w14:paraId="32ECD52E" w14:textId="77777777" w:rsidR="008908F1"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 xml:space="preserve">количество субъектов МСП, являющихся субъектами инновационной деятельности, а также физических лиц - субъектов инновационной </w:t>
            </w:r>
          </w:p>
          <w:p w14:paraId="4622DBD0" w14:textId="277E4A15"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 xml:space="preserve">деятельности, </w:t>
            </w:r>
          </w:p>
          <w:p w14:paraId="1FB35607" w14:textId="77777777" w:rsidR="008908F1"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 xml:space="preserve">не являющихся индивидуальными предпринимателями и применяющих специальный налоговый режим «Налог на профессиональный </w:t>
            </w:r>
          </w:p>
          <w:p w14:paraId="42578D6F" w14:textId="42BB1F7A"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 xml:space="preserve">доход», получивших поддержку: </w:t>
            </w:r>
          </w:p>
          <w:p w14:paraId="33D9B11E" w14:textId="77777777"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 xml:space="preserve">в 2022 году - 2 единиц; </w:t>
            </w:r>
          </w:p>
          <w:p w14:paraId="416CA4EA" w14:textId="77777777"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 xml:space="preserve">в 2023 году - 3 единиц; </w:t>
            </w:r>
          </w:p>
          <w:p w14:paraId="7FFF76C0" w14:textId="77777777"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 xml:space="preserve">в 2024 году - 3 единиц; </w:t>
            </w:r>
          </w:p>
          <w:p w14:paraId="067BAA7A" w14:textId="77777777"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количество физических лиц, являющихся субъектами инновационной деятельности, заинтересованных в начале осуществления предпринимательской деятельности, получивших поддержку, человек:</w:t>
            </w:r>
          </w:p>
          <w:p w14:paraId="5147AE36" w14:textId="77777777"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в 2022 году - 1;</w:t>
            </w:r>
          </w:p>
          <w:p w14:paraId="45F327AE" w14:textId="77777777" w:rsidR="00F93BB5" w:rsidRPr="006D5B65" w:rsidRDefault="00F93BB5" w:rsidP="00BC61DF">
            <w:pPr>
              <w:shd w:val="clear" w:color="auto" w:fill="FFFFFF" w:themeFill="background1"/>
              <w:autoSpaceDE w:val="0"/>
              <w:autoSpaceDN w:val="0"/>
              <w:adjustRightInd w:val="0"/>
              <w:spacing w:after="0" w:line="240" w:lineRule="auto"/>
              <w:rPr>
                <w:sz w:val="22"/>
              </w:rPr>
            </w:pPr>
            <w:r w:rsidRPr="006D5B65">
              <w:rPr>
                <w:sz w:val="22"/>
              </w:rPr>
              <w:t>в 2023 году - 2;</w:t>
            </w:r>
          </w:p>
          <w:p w14:paraId="3B827F3A" w14:textId="1C4624CA" w:rsidR="00F93BB5" w:rsidRPr="006D5B65" w:rsidRDefault="00F93BB5" w:rsidP="00BC61DF">
            <w:pPr>
              <w:shd w:val="clear" w:color="auto" w:fill="FFFFFF" w:themeFill="background1"/>
              <w:autoSpaceDE w:val="0"/>
              <w:autoSpaceDN w:val="0"/>
              <w:adjustRightInd w:val="0"/>
              <w:spacing w:after="0" w:line="240" w:lineRule="auto"/>
              <w:rPr>
                <w:color w:val="FF0000"/>
                <w:sz w:val="22"/>
                <w:szCs w:val="22"/>
              </w:rPr>
            </w:pPr>
            <w:r w:rsidRPr="006D5B65">
              <w:rPr>
                <w:sz w:val="22"/>
              </w:rPr>
              <w:t>в 2024 году - 2</w:t>
            </w:r>
          </w:p>
        </w:tc>
        <w:tc>
          <w:tcPr>
            <w:tcW w:w="1842" w:type="dxa"/>
            <w:tcBorders>
              <w:top w:val="nil"/>
              <w:left w:val="single" w:sz="4" w:space="0" w:color="auto"/>
              <w:bottom w:val="single" w:sz="4" w:space="0" w:color="auto"/>
              <w:right w:val="single" w:sz="4" w:space="0" w:color="auto"/>
            </w:tcBorders>
            <w:shd w:val="clear" w:color="auto" w:fill="FFFFFF" w:themeFill="background1"/>
          </w:tcPr>
          <w:p w14:paraId="3614597F" w14:textId="77777777" w:rsidR="00F93BB5" w:rsidRPr="006D5B65" w:rsidRDefault="00F93BB5" w:rsidP="00BC61DF">
            <w:pPr>
              <w:pStyle w:val="TableContents"/>
              <w:shd w:val="clear" w:color="auto" w:fill="FFFFFF" w:themeFill="background1"/>
              <w:rPr>
                <w:rFonts w:eastAsia="Times New Roman" w:cs="Times New Roman"/>
                <w:kern w:val="0"/>
                <w:sz w:val="22"/>
                <w:szCs w:val="22"/>
                <w:lang w:val="ru-RU" w:eastAsia="ru-RU" w:bidi="ar-SA"/>
              </w:rPr>
            </w:pPr>
            <w:r w:rsidRPr="006D5B65">
              <w:rPr>
                <w:rFonts w:eastAsia="Times New Roman" w:cs="Times New Roman"/>
                <w:kern w:val="0"/>
                <w:sz w:val="22"/>
                <w:szCs w:val="22"/>
                <w:lang w:val="ru-RU" w:eastAsia="ru-RU" w:bidi="ar-SA"/>
              </w:rPr>
              <w:t>Управление по развитию малого бизнеса и потребительской сферы</w:t>
            </w:r>
          </w:p>
          <w:p w14:paraId="1857AE36" w14:textId="49FE2669" w:rsidR="00F93BB5" w:rsidRPr="006D5B65" w:rsidRDefault="00F93BB5" w:rsidP="00BC61DF">
            <w:pPr>
              <w:shd w:val="clear" w:color="auto" w:fill="FFFFFF" w:themeFill="background1"/>
              <w:spacing w:after="0" w:line="240" w:lineRule="auto"/>
              <w:rPr>
                <w:color w:val="FF0000"/>
                <w:sz w:val="22"/>
                <w:szCs w:val="22"/>
              </w:rPr>
            </w:pPr>
          </w:p>
        </w:tc>
      </w:tr>
    </w:tbl>
    <w:p w14:paraId="64272C2E" w14:textId="3ABA3A82" w:rsidR="008101E9" w:rsidRPr="006D5B65" w:rsidRDefault="00A45544" w:rsidP="00BC61DF">
      <w:pPr>
        <w:shd w:val="clear" w:color="auto" w:fill="FFFFFF" w:themeFill="background1"/>
        <w:spacing w:after="0" w:line="240" w:lineRule="auto"/>
        <w:jc w:val="right"/>
        <w:rPr>
          <w:rFonts w:eastAsia="Times New Roman" w:cs="Times New Roman"/>
          <w:szCs w:val="28"/>
          <w:lang w:eastAsia="ru-RU"/>
        </w:rPr>
      </w:pPr>
      <w:r w:rsidRPr="006D5B65">
        <w:rPr>
          <w:rFonts w:eastAsia="Times New Roman" w:cs="Times New Roman"/>
          <w:szCs w:val="28"/>
          <w:lang w:eastAsia="ru-RU"/>
        </w:rPr>
        <w:t>».</w:t>
      </w:r>
    </w:p>
    <w:p w14:paraId="4DD6C171" w14:textId="4C33CFED" w:rsidR="004E09F0" w:rsidRPr="006D5B65" w:rsidRDefault="00326772" w:rsidP="00BC61DF">
      <w:pPr>
        <w:shd w:val="clear" w:color="auto" w:fill="FFFFFF" w:themeFill="background1"/>
        <w:spacing w:after="0" w:line="240" w:lineRule="auto"/>
        <w:jc w:val="left"/>
        <w:rPr>
          <w:rFonts w:eastAsia="Times New Roman" w:cs="Times New Roman"/>
          <w:szCs w:val="28"/>
          <w:lang w:eastAsia="ru-RU"/>
        </w:rPr>
      </w:pPr>
      <w:r w:rsidRPr="006D5B65">
        <w:rPr>
          <w:rFonts w:eastAsia="Times New Roman" w:cs="Times New Roman"/>
          <w:szCs w:val="28"/>
          <w:lang w:eastAsia="ru-RU"/>
        </w:rPr>
        <w:t>Начальник управления экономики,</w:t>
      </w:r>
    </w:p>
    <w:p w14:paraId="42C7F8FF" w14:textId="434E870A" w:rsidR="005566FB" w:rsidRPr="00DE37F1" w:rsidRDefault="00326772" w:rsidP="00BC61DF">
      <w:pPr>
        <w:shd w:val="clear" w:color="auto" w:fill="FFFFFF" w:themeFill="background1"/>
        <w:spacing w:after="0" w:line="240" w:lineRule="auto"/>
        <w:jc w:val="left"/>
        <w:rPr>
          <w:rFonts w:eastAsia="Times New Roman" w:cs="Times New Roman"/>
          <w:color w:val="FF0000"/>
          <w:szCs w:val="28"/>
          <w:lang w:eastAsia="ru-RU"/>
        </w:rPr>
      </w:pPr>
      <w:r w:rsidRPr="006D5B65">
        <w:rPr>
          <w:rFonts w:eastAsia="Times New Roman" w:cs="Times New Roman"/>
          <w:szCs w:val="28"/>
          <w:lang w:eastAsia="ru-RU"/>
        </w:rPr>
        <w:t xml:space="preserve">инвестиций и прогнозирования                                                                                                                                 </w:t>
      </w:r>
      <w:proofErr w:type="spellStart"/>
      <w:r w:rsidRPr="006D5B65">
        <w:rPr>
          <w:rFonts w:eastAsia="Times New Roman" w:cs="Times New Roman"/>
          <w:szCs w:val="28"/>
          <w:lang w:eastAsia="ru-RU"/>
        </w:rPr>
        <w:t>С.А.Мартынов</w:t>
      </w:r>
      <w:proofErr w:type="spellEnd"/>
    </w:p>
    <w:sectPr w:rsidR="005566FB" w:rsidRPr="00DE37F1" w:rsidSect="00F24419">
      <w:headerReference w:type="even" r:id="rId12"/>
      <w:headerReference w:type="default" r:id="rId13"/>
      <w:pgSz w:w="16838" w:h="11906" w:orient="landscape" w:code="9"/>
      <w:pgMar w:top="1134" w:right="1134" w:bottom="1134" w:left="1134"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EF031" w14:textId="77777777" w:rsidR="004841BF" w:rsidRDefault="004841BF" w:rsidP="00EB6E00">
      <w:pPr>
        <w:spacing w:after="0" w:line="240" w:lineRule="auto"/>
      </w:pPr>
      <w:r>
        <w:separator/>
      </w:r>
    </w:p>
  </w:endnote>
  <w:endnote w:type="continuationSeparator" w:id="0">
    <w:p w14:paraId="58C03DB9" w14:textId="77777777" w:rsidR="004841BF" w:rsidRDefault="004841BF" w:rsidP="00EB6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ndale Sans UI">
    <w:charset w:val="00"/>
    <w:family w:val="auto"/>
    <w:pitch w:val="variable"/>
  </w:font>
  <w:font w:name="F">
    <w:altName w:val="Calibri"/>
    <w:charset w:val="00"/>
    <w:family w:val="auto"/>
    <w:pitch w:val="variable"/>
  </w:font>
  <w:font w:name="TimesNewRomanPSMT">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105D" w14:textId="77777777" w:rsidR="004841BF" w:rsidRDefault="004841BF" w:rsidP="00EB6E00">
      <w:pPr>
        <w:spacing w:after="0" w:line="240" w:lineRule="auto"/>
      </w:pPr>
      <w:r>
        <w:separator/>
      </w:r>
    </w:p>
  </w:footnote>
  <w:footnote w:type="continuationSeparator" w:id="0">
    <w:p w14:paraId="7FA0B92B" w14:textId="77777777" w:rsidR="004841BF" w:rsidRDefault="004841BF" w:rsidP="00EB6E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73AE7" w14:textId="60762951" w:rsidR="004841BF" w:rsidRPr="00F7525F" w:rsidRDefault="00C4313E" w:rsidP="00434B83">
    <w:pPr>
      <w:pStyle w:val="a3"/>
      <w:jc w:val="center"/>
    </w:pPr>
    <w:sdt>
      <w:sdtPr>
        <w:id w:val="-100572968"/>
        <w:docPartObj>
          <w:docPartGallery w:val="Page Numbers (Margins)"/>
          <w:docPartUnique/>
        </w:docPartObj>
      </w:sdtPr>
      <w:sdtEndPr/>
      <w:sdtContent>
        <w:r w:rsidR="004841BF" w:rsidRPr="00F7525F">
          <w:rPr>
            <w:noProof/>
            <w:lang w:eastAsia="ru-RU"/>
          </w:rPr>
          <mc:AlternateContent>
            <mc:Choice Requires="wps">
              <w:drawing>
                <wp:anchor distT="0" distB="0" distL="114300" distR="114300" simplePos="0" relativeHeight="251663360" behindDoc="0" locked="0" layoutInCell="0" allowOverlap="1" wp14:anchorId="407DD83D" wp14:editId="36DD7912">
                  <wp:simplePos x="0" y="0"/>
                  <wp:positionH relativeFrom="rightMargin">
                    <wp:posOffset>-154305</wp:posOffset>
                  </wp:positionH>
                  <wp:positionV relativeFrom="page">
                    <wp:posOffset>3332480</wp:posOffset>
                  </wp:positionV>
                  <wp:extent cx="762000" cy="895350"/>
                  <wp:effectExtent l="0" t="0" r="0" b="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eastAsia="Times New Roman"/>
                                  <w:szCs w:val="28"/>
                                </w:rPr>
                                <w:id w:val="40943721"/>
                                <w:docPartObj>
                                  <w:docPartGallery w:val="Page Numbers (Margins)"/>
                                  <w:docPartUnique/>
                                </w:docPartObj>
                              </w:sdtPr>
                              <w:sdtEndPr/>
                              <w:sdtContent>
                                <w:p w14:paraId="2514111D" w14:textId="77777777" w:rsidR="004841BF" w:rsidRPr="00DF5A59" w:rsidRDefault="004841BF">
                                  <w:pPr>
                                    <w:jc w:val="center"/>
                                    <w:rPr>
                                      <w:rFonts w:eastAsia="Times New Roman"/>
                                      <w:szCs w:val="28"/>
                                    </w:rPr>
                                  </w:pPr>
                                  <w:r w:rsidRPr="00DF5A59">
                                    <w:rPr>
                                      <w:rFonts w:eastAsia="Times New Roman"/>
                                      <w:szCs w:val="28"/>
                                    </w:rPr>
                                    <w:fldChar w:fldCharType="begin"/>
                                  </w:r>
                                  <w:r w:rsidRPr="00B024FF">
                                    <w:rPr>
                                      <w:szCs w:val="28"/>
                                    </w:rPr>
                                    <w:instrText>PAGE  \* MERGEFORMAT</w:instrText>
                                  </w:r>
                                  <w:r w:rsidRPr="00DF5A59">
                                    <w:rPr>
                                      <w:rFonts w:eastAsia="Times New Roman"/>
                                      <w:szCs w:val="28"/>
                                    </w:rPr>
                                    <w:fldChar w:fldCharType="separate"/>
                                  </w:r>
                                  <w:r w:rsidR="00D75338" w:rsidRPr="00D75338">
                                    <w:rPr>
                                      <w:rFonts w:eastAsia="Times New Roman"/>
                                      <w:noProof/>
                                      <w:szCs w:val="28"/>
                                    </w:rPr>
                                    <w:t>92</w:t>
                                  </w:r>
                                  <w:r w:rsidRPr="00DF5A59">
                                    <w:rPr>
                                      <w:rFonts w:eastAsia="Times New Roman"/>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DD83D" id="Прямоугольник 14" o:spid="_x0000_s1029" style="position:absolute;left:0;text-align:left;margin-left:-12.15pt;margin-top:262.4pt;width:60pt;height:70.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0t6wEAAL8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" o:allowincell="f" stroked="f">
                  <v:textbox style="layout-flow:vertical">
                    <w:txbxContent>
                      <w:sdt>
                        <w:sdtPr>
                          <w:rPr>
                            <w:rFonts w:eastAsia="Times New Roman"/>
                            <w:szCs w:val="28"/>
                          </w:rPr>
                          <w:id w:val="40943721"/>
                          <w:docPartObj>
                            <w:docPartGallery w:val="Page Numbers (Margins)"/>
                            <w:docPartUnique/>
                          </w:docPartObj>
                        </w:sdtPr>
                        <w:sdtEndPr/>
                        <w:sdtContent>
                          <w:p w14:paraId="2514111D" w14:textId="77777777" w:rsidR="004841BF" w:rsidRPr="00DF5A59" w:rsidRDefault="004841BF">
                            <w:pPr>
                              <w:jc w:val="center"/>
                              <w:rPr>
                                <w:rFonts w:eastAsia="Times New Roman"/>
                                <w:szCs w:val="28"/>
                              </w:rPr>
                            </w:pPr>
                            <w:r w:rsidRPr="00DF5A59">
                              <w:rPr>
                                <w:rFonts w:eastAsia="Times New Roman"/>
                                <w:szCs w:val="28"/>
                              </w:rPr>
                              <w:fldChar w:fldCharType="begin"/>
                            </w:r>
                            <w:r w:rsidRPr="00B024FF">
                              <w:rPr>
                                <w:szCs w:val="28"/>
                              </w:rPr>
                              <w:instrText>PAGE  \* MERGEFORMAT</w:instrText>
                            </w:r>
                            <w:r w:rsidRPr="00DF5A59">
                              <w:rPr>
                                <w:rFonts w:eastAsia="Times New Roman"/>
                                <w:szCs w:val="28"/>
                              </w:rPr>
                              <w:fldChar w:fldCharType="separate"/>
                            </w:r>
                            <w:r w:rsidR="00D75338" w:rsidRPr="00D75338">
                              <w:rPr>
                                <w:rFonts w:eastAsia="Times New Roman"/>
                                <w:noProof/>
                                <w:szCs w:val="28"/>
                              </w:rPr>
                              <w:t>92</w:t>
                            </w:r>
                            <w:r w:rsidRPr="00DF5A59">
                              <w:rPr>
                                <w:rFonts w:eastAsia="Times New Roman"/>
                                <w:szCs w:val="28"/>
                              </w:rPr>
                              <w:fldChar w:fldCharType="end"/>
                            </w:r>
                          </w:p>
                        </w:sdtContent>
                      </w:sdt>
                    </w:txbxContent>
                  </v:textbox>
                  <w10:wrap anchorx="margin" anchory="page"/>
                </v:rect>
              </w:pict>
            </mc:Fallback>
          </mc:AlternateContent>
        </w:r>
      </w:sdtContent>
    </w:sdt>
    <w:r w:rsidR="004841BF" w:rsidRPr="00F7525F">
      <w:t xml:space="preserve"> </w:t>
    </w:r>
  </w:p>
  <w:p w14:paraId="27CB7381" w14:textId="77777777" w:rsidR="004841BF" w:rsidRPr="00434B83" w:rsidRDefault="004841BF">
    <w:pPr>
      <w:pStyle w:val="a3"/>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16AA" w14:textId="77777777" w:rsidR="004841BF" w:rsidRDefault="004841BF">
    <w:pPr>
      <w:pStyle w:val="a3"/>
      <w:jc w:val="center"/>
    </w:pPr>
  </w:p>
  <w:p w14:paraId="7023702A" w14:textId="77777777" w:rsidR="004841BF" w:rsidRDefault="004841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20459"/>
      <w:docPartObj>
        <w:docPartGallery w:val="Page Numbers (Top of Page)"/>
        <w:docPartUnique/>
      </w:docPartObj>
    </w:sdtPr>
    <w:sdtEndPr/>
    <w:sdtContent>
      <w:p w14:paraId="13303658" w14:textId="77777777" w:rsidR="004841BF" w:rsidRDefault="004841BF">
        <w:pPr>
          <w:pStyle w:val="a3"/>
          <w:jc w:val="center"/>
        </w:pPr>
        <w:r>
          <w:fldChar w:fldCharType="begin"/>
        </w:r>
        <w:r>
          <w:instrText>PAGE   \* MERGEFORMAT</w:instrText>
        </w:r>
        <w:r>
          <w:fldChar w:fldCharType="separate"/>
        </w:r>
        <w:r>
          <w:rPr>
            <w:noProof/>
          </w:rPr>
          <w:t>2</w:t>
        </w:r>
        <w:r>
          <w:fldChar w:fldCharType="end"/>
        </w:r>
      </w:p>
    </w:sdtContent>
  </w:sdt>
  <w:p w14:paraId="3BA17814" w14:textId="77777777" w:rsidR="004841BF" w:rsidRDefault="004841B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A50C" w14:textId="77777777" w:rsidR="004841BF" w:rsidRDefault="004841BF" w:rsidP="00485404">
    <w:pPr>
      <w:pStyle w:val="a3"/>
      <w:tabs>
        <w:tab w:val="clear" w:pos="4677"/>
        <w:tab w:val="clear" w:pos="9355"/>
        <w:tab w:val="left" w:pos="4020"/>
      </w:tabs>
    </w:pPr>
    <w:r>
      <w:rPr>
        <w:noProof/>
        <w:lang w:eastAsia="ru-RU"/>
      </w:rPr>
      <mc:AlternateContent>
        <mc:Choice Requires="wps">
          <w:drawing>
            <wp:anchor distT="0" distB="0" distL="114300" distR="114300" simplePos="0" relativeHeight="251667456" behindDoc="0" locked="0" layoutInCell="0" allowOverlap="1" wp14:anchorId="697A8A5E" wp14:editId="1D1B2865">
              <wp:simplePos x="0" y="0"/>
              <wp:positionH relativeFrom="rightMargin">
                <wp:posOffset>-266065</wp:posOffset>
              </wp:positionH>
              <wp:positionV relativeFrom="margin">
                <wp:align>center</wp:align>
              </wp:positionV>
              <wp:extent cx="762000" cy="89535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3258911"/>
                            <w:docPartObj>
                              <w:docPartGallery w:val="Page Numbers (Margins)"/>
                              <w:docPartUnique/>
                            </w:docPartObj>
                          </w:sdtPr>
                          <w:sdtEndPr>
                            <w:rPr>
                              <w:rFonts w:ascii="Times New Roman" w:hAnsi="Times New Roman" w:cs="Times New Roman"/>
                              <w:sz w:val="28"/>
                              <w:szCs w:val="28"/>
                            </w:rPr>
                          </w:sdtEndPr>
                          <w:sdtContent>
                            <w:p w14:paraId="1940011F" w14:textId="77777777" w:rsidR="004841BF" w:rsidRPr="00485404" w:rsidRDefault="004841BF">
                              <w:pPr>
                                <w:jc w:val="center"/>
                                <w:rPr>
                                  <w:rFonts w:eastAsiaTheme="majorEastAsia" w:cs="Times New Roman"/>
                                  <w:szCs w:val="28"/>
                                </w:rPr>
                              </w:pPr>
                              <w:r w:rsidRPr="00485404">
                                <w:rPr>
                                  <w:rFonts w:eastAsiaTheme="minorEastAsia" w:cs="Times New Roman"/>
                                  <w:szCs w:val="28"/>
                                </w:rPr>
                                <w:fldChar w:fldCharType="begin"/>
                              </w:r>
                              <w:r w:rsidRPr="00485404">
                                <w:rPr>
                                  <w:rFonts w:cs="Times New Roman"/>
                                  <w:szCs w:val="28"/>
                                </w:rPr>
                                <w:instrText>PAGE  \* MERGEFORMAT</w:instrText>
                              </w:r>
                              <w:r w:rsidRPr="00485404">
                                <w:rPr>
                                  <w:rFonts w:eastAsiaTheme="minorEastAsia" w:cs="Times New Roman"/>
                                  <w:szCs w:val="28"/>
                                </w:rPr>
                                <w:fldChar w:fldCharType="separate"/>
                              </w:r>
                              <w:r w:rsidR="00D75338" w:rsidRPr="00D75338">
                                <w:rPr>
                                  <w:rFonts w:eastAsiaTheme="majorEastAsia" w:cs="Times New Roman"/>
                                  <w:noProof/>
                                  <w:szCs w:val="28"/>
                                </w:rPr>
                                <w:t>2</w:t>
                              </w:r>
                              <w:r w:rsidRPr="00485404">
                                <w:rPr>
                                  <w:rFonts w:eastAsiaTheme="majorEastAsia" w:cs="Times New Roman"/>
                                  <w:szCs w:val="28"/>
                                </w:rPr>
                                <w:fldChar w:fldCharType="end"/>
                              </w:r>
                            </w:p>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A8A5E" id="Прямоугольник 18" o:spid="_x0000_s1030" style="position:absolute;left:0;text-align:left;margin-left:-20.95pt;margin-top:0;width:60pt;height:70.5pt;z-index:251667456;visibility:visible;mso-wrap-style:square;mso-width-percent:0;mso-height-percent:0;mso-wrap-distance-left:9pt;mso-wrap-distance-top:0;mso-wrap-distance-right:9pt;mso-wrap-distance-bottom:0;mso-position-horizontal:absolute;mso-position-horizontal-relative:right-margin-area;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" o:allowincell="f" stroked="f">
              <v:textbox style="layout-flow:vertical">
                <w:txbxContent>
                  <w:sdt>
                    <w:sdtPr>
                      <w:rPr>
                        <w:rFonts w:asciiTheme="majorHAnsi" w:eastAsiaTheme="majorEastAsia" w:hAnsiTheme="majorHAnsi" w:cstheme="majorBidi"/>
                        <w:sz w:val="48"/>
                        <w:szCs w:val="48"/>
                      </w:rPr>
                      <w:id w:val="183258911"/>
                      <w:docPartObj>
                        <w:docPartGallery w:val="Page Numbers (Margins)"/>
                        <w:docPartUnique/>
                      </w:docPartObj>
                    </w:sdtPr>
                    <w:sdtEndPr>
                      <w:rPr>
                        <w:rFonts w:ascii="Times New Roman" w:hAnsi="Times New Roman" w:cs="Times New Roman"/>
                        <w:sz w:val="28"/>
                        <w:szCs w:val="28"/>
                      </w:rPr>
                    </w:sdtEndPr>
                    <w:sdtContent>
                      <w:p w14:paraId="1940011F" w14:textId="77777777" w:rsidR="004841BF" w:rsidRPr="00485404" w:rsidRDefault="004841BF">
                        <w:pPr>
                          <w:jc w:val="center"/>
                          <w:rPr>
                            <w:rFonts w:eastAsiaTheme="majorEastAsia" w:cs="Times New Roman"/>
                            <w:szCs w:val="28"/>
                          </w:rPr>
                        </w:pPr>
                        <w:r w:rsidRPr="00485404">
                          <w:rPr>
                            <w:rFonts w:eastAsiaTheme="minorEastAsia" w:cs="Times New Roman"/>
                            <w:szCs w:val="28"/>
                          </w:rPr>
                          <w:fldChar w:fldCharType="begin"/>
                        </w:r>
                        <w:r w:rsidRPr="00485404">
                          <w:rPr>
                            <w:rFonts w:cs="Times New Roman"/>
                            <w:szCs w:val="28"/>
                          </w:rPr>
                          <w:instrText>PAGE  \* MERGEFORMAT</w:instrText>
                        </w:r>
                        <w:r w:rsidRPr="00485404">
                          <w:rPr>
                            <w:rFonts w:eastAsiaTheme="minorEastAsia" w:cs="Times New Roman"/>
                            <w:szCs w:val="28"/>
                          </w:rPr>
                          <w:fldChar w:fldCharType="separate"/>
                        </w:r>
                        <w:r w:rsidR="00D75338" w:rsidRPr="00D75338">
                          <w:rPr>
                            <w:rFonts w:eastAsiaTheme="majorEastAsia" w:cs="Times New Roman"/>
                            <w:noProof/>
                            <w:szCs w:val="28"/>
                          </w:rPr>
                          <w:t>2</w:t>
                        </w:r>
                        <w:r w:rsidRPr="00485404">
                          <w:rPr>
                            <w:rFonts w:eastAsiaTheme="majorEastAsia" w:cs="Times New Roman"/>
                            <w:szCs w:val="28"/>
                          </w:rPr>
                          <w:fldChar w:fldCharType="end"/>
                        </w:r>
                      </w:p>
                    </w:sdtContent>
                  </w:sdt>
                </w:txbxContent>
              </v:textbox>
              <w10:wrap anchorx="margin" anchory="margin"/>
            </v:rec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138"/>
    <w:multiLevelType w:val="hybridMultilevel"/>
    <w:tmpl w:val="B3F2F360"/>
    <w:lvl w:ilvl="0" w:tplc="5570211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3E7F55"/>
    <w:multiLevelType w:val="hybridMultilevel"/>
    <w:tmpl w:val="ADFAEFF8"/>
    <w:lvl w:ilvl="0" w:tplc="0419000F">
      <w:start w:val="25"/>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F66C4A"/>
    <w:multiLevelType w:val="hybridMultilevel"/>
    <w:tmpl w:val="E592AB62"/>
    <w:lvl w:ilvl="0" w:tplc="ACF0FA3E">
      <w:start w:val="1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A1B6AB4"/>
    <w:multiLevelType w:val="hybridMultilevel"/>
    <w:tmpl w:val="07F4870E"/>
    <w:lvl w:ilvl="0" w:tplc="45DA28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BFC6DA5"/>
    <w:multiLevelType w:val="hybridMultilevel"/>
    <w:tmpl w:val="011614D8"/>
    <w:lvl w:ilvl="0" w:tplc="9C4A40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E1C6B86"/>
    <w:multiLevelType w:val="hybridMultilevel"/>
    <w:tmpl w:val="41C6DCEE"/>
    <w:lvl w:ilvl="0" w:tplc="15524FF2">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DD5F47"/>
    <w:multiLevelType w:val="hybridMultilevel"/>
    <w:tmpl w:val="E6F60E3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F80D8B"/>
    <w:multiLevelType w:val="hybridMultilevel"/>
    <w:tmpl w:val="9472489E"/>
    <w:lvl w:ilvl="0" w:tplc="0419000F">
      <w:start w:val="1"/>
      <w:numFmt w:val="decimal"/>
      <w:lvlText w:val="%1."/>
      <w:lvlJc w:val="left"/>
      <w:pPr>
        <w:ind w:left="62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1E06077D"/>
    <w:multiLevelType w:val="hybridMultilevel"/>
    <w:tmpl w:val="10EA1DF0"/>
    <w:lvl w:ilvl="0" w:tplc="04190011">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2AD32595"/>
    <w:multiLevelType w:val="hybridMultilevel"/>
    <w:tmpl w:val="945ACC8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EF2AC8"/>
    <w:multiLevelType w:val="multilevel"/>
    <w:tmpl w:val="F8847F52"/>
    <w:lvl w:ilvl="0">
      <w:start w:val="2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304D3678"/>
    <w:multiLevelType w:val="hybridMultilevel"/>
    <w:tmpl w:val="F6C20214"/>
    <w:lvl w:ilvl="0" w:tplc="BBE6091C">
      <w:start w:val="1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B0D1D4E"/>
    <w:multiLevelType w:val="hybridMultilevel"/>
    <w:tmpl w:val="73480CDA"/>
    <w:lvl w:ilvl="0" w:tplc="3D38FE9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E784834"/>
    <w:multiLevelType w:val="hybridMultilevel"/>
    <w:tmpl w:val="8CCA9D92"/>
    <w:lvl w:ilvl="0" w:tplc="5A1EC5FA">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70E27ED"/>
    <w:multiLevelType w:val="multilevel"/>
    <w:tmpl w:val="B67C52AE"/>
    <w:lvl w:ilvl="0">
      <w:start w:val="1"/>
      <w:numFmt w:val="none"/>
      <w:suff w:val="nothing"/>
      <w:lvlText w:val="%1"/>
      <w:lvlJc w:val="left"/>
      <w:pPr>
        <w:ind w:left="792" w:hanging="432"/>
      </w:pPr>
      <w:rPr>
        <w:rFonts w:ascii="Times New Roman" w:hAnsi="Times New Roman" w:cs="Times New Roman"/>
        <w:b/>
        <w:bCs/>
        <w:i w:val="0"/>
        <w:iCs w:val="0"/>
        <w:caps w:val="0"/>
        <w:smallCaps w:val="0"/>
        <w:color w:val="000000"/>
        <w:spacing w:val="0"/>
        <w:sz w:val="28"/>
        <w:szCs w:val="28"/>
        <w:shd w:val="clear" w:color="auto" w:fill="FFFFFF"/>
        <w:lang w:val="ru-RU"/>
      </w:rPr>
    </w:lvl>
    <w:lvl w:ilvl="1">
      <w:start w:val="1"/>
      <w:numFmt w:val="none"/>
      <w:suff w:val="nothing"/>
      <w:lvlText w:val="%2"/>
      <w:lvlJc w:val="left"/>
      <w:pPr>
        <w:ind w:left="936" w:hanging="576"/>
      </w:pPr>
    </w:lvl>
    <w:lvl w:ilvl="2">
      <w:start w:val="1"/>
      <w:numFmt w:val="none"/>
      <w:suff w:val="nothing"/>
      <w:lvlText w:val="%3"/>
      <w:lvlJc w:val="left"/>
      <w:pPr>
        <w:ind w:left="1080" w:hanging="720"/>
      </w:pPr>
    </w:lvl>
    <w:lvl w:ilvl="3">
      <w:start w:val="1"/>
      <w:numFmt w:val="none"/>
      <w:suff w:val="nothing"/>
      <w:lvlText w:val="%4"/>
      <w:lvlJc w:val="left"/>
      <w:pPr>
        <w:ind w:left="1224" w:hanging="864"/>
      </w:pPr>
    </w:lvl>
    <w:lvl w:ilvl="4">
      <w:start w:val="1"/>
      <w:numFmt w:val="none"/>
      <w:suff w:val="nothing"/>
      <w:lvlText w:val="%5"/>
      <w:lvlJc w:val="left"/>
      <w:pPr>
        <w:ind w:left="1368" w:hanging="1008"/>
      </w:pPr>
    </w:lvl>
    <w:lvl w:ilvl="5">
      <w:start w:val="1"/>
      <w:numFmt w:val="none"/>
      <w:suff w:val="nothing"/>
      <w:lvlText w:val="%6"/>
      <w:lvlJc w:val="left"/>
      <w:pPr>
        <w:ind w:left="1512" w:hanging="1152"/>
      </w:pPr>
    </w:lvl>
    <w:lvl w:ilvl="6">
      <w:start w:val="1"/>
      <w:numFmt w:val="none"/>
      <w:suff w:val="nothing"/>
      <w:lvlText w:val="%7"/>
      <w:lvlJc w:val="left"/>
      <w:pPr>
        <w:ind w:left="1656" w:hanging="1296"/>
      </w:pPr>
    </w:lvl>
    <w:lvl w:ilvl="7">
      <w:start w:val="1"/>
      <w:numFmt w:val="none"/>
      <w:suff w:val="nothing"/>
      <w:lvlText w:val="%8"/>
      <w:lvlJc w:val="left"/>
      <w:pPr>
        <w:ind w:left="1800" w:hanging="1440"/>
      </w:pPr>
    </w:lvl>
    <w:lvl w:ilvl="8">
      <w:start w:val="1"/>
      <w:numFmt w:val="none"/>
      <w:suff w:val="nothing"/>
      <w:lvlText w:val="%9"/>
      <w:lvlJc w:val="left"/>
      <w:pPr>
        <w:ind w:left="1944" w:hanging="1584"/>
      </w:pPr>
    </w:lvl>
  </w:abstractNum>
  <w:abstractNum w:abstractNumId="15" w15:restartNumberingAfterBreak="0">
    <w:nsid w:val="476D6806"/>
    <w:multiLevelType w:val="hybridMultilevel"/>
    <w:tmpl w:val="22B857F6"/>
    <w:lvl w:ilvl="0" w:tplc="4FB4F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D672345"/>
    <w:multiLevelType w:val="hybridMultilevel"/>
    <w:tmpl w:val="19380010"/>
    <w:lvl w:ilvl="0" w:tplc="A9046FCE">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F44ADA"/>
    <w:multiLevelType w:val="hybridMultilevel"/>
    <w:tmpl w:val="8F22B11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A78066C"/>
    <w:multiLevelType w:val="hybridMultilevel"/>
    <w:tmpl w:val="0E227BE6"/>
    <w:lvl w:ilvl="0" w:tplc="8BF80FA4">
      <w:start w:val="23"/>
      <w:numFmt w:val="decimal"/>
      <w:lvlText w:val="%1."/>
      <w:lvlJc w:val="left"/>
      <w:pPr>
        <w:ind w:left="720" w:hanging="360"/>
      </w:pPr>
      <w:rPr>
        <w:rFonts w:ascii="Times New Roman" w:hAnsi="Times New Roman" w:cs="Times New Roman" w:hint="default"/>
        <w:color w:val="auto"/>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230C93"/>
    <w:multiLevelType w:val="hybridMultilevel"/>
    <w:tmpl w:val="F22ACA58"/>
    <w:lvl w:ilvl="0" w:tplc="0A1045CE">
      <w:start w:val="29"/>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8A67587"/>
    <w:multiLevelType w:val="multilevel"/>
    <w:tmpl w:val="61CAEF02"/>
    <w:lvl w:ilvl="0">
      <w:start w:val="27"/>
      <w:numFmt w:val="decimal"/>
      <w:lvlText w:val="%1."/>
      <w:lvlJc w:val="left"/>
      <w:pPr>
        <w:ind w:left="720" w:hanging="360"/>
      </w:pPr>
      <w:rPr>
        <w:rFonts w:eastAsia="Times New Roman" w:cs="Times New Roman"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EB44D29"/>
    <w:multiLevelType w:val="hybridMultilevel"/>
    <w:tmpl w:val="B09A6F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A460FD"/>
    <w:multiLevelType w:val="hybridMultilevel"/>
    <w:tmpl w:val="0CD0CB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C463AF"/>
    <w:multiLevelType w:val="hybridMultilevel"/>
    <w:tmpl w:val="19380010"/>
    <w:lvl w:ilvl="0" w:tplc="A9046FCE">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5B2522"/>
    <w:multiLevelType w:val="hybridMultilevel"/>
    <w:tmpl w:val="A5623CBA"/>
    <w:lvl w:ilvl="0" w:tplc="0B1C800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799494875">
    <w:abstractNumId w:val="7"/>
  </w:num>
  <w:num w:numId="2" w16cid:durableId="588390114">
    <w:abstractNumId w:val="22"/>
  </w:num>
  <w:num w:numId="3" w16cid:durableId="1589004213">
    <w:abstractNumId w:val="17"/>
  </w:num>
  <w:num w:numId="4" w16cid:durableId="90203345">
    <w:abstractNumId w:val="8"/>
  </w:num>
  <w:num w:numId="5" w16cid:durableId="1246767420">
    <w:abstractNumId w:val="0"/>
  </w:num>
  <w:num w:numId="6" w16cid:durableId="1016004979">
    <w:abstractNumId w:val="19"/>
  </w:num>
  <w:num w:numId="7" w16cid:durableId="1646469947">
    <w:abstractNumId w:val="18"/>
  </w:num>
  <w:num w:numId="8" w16cid:durableId="200240828">
    <w:abstractNumId w:val="5"/>
  </w:num>
  <w:num w:numId="9" w16cid:durableId="1301155504">
    <w:abstractNumId w:val="3"/>
  </w:num>
  <w:num w:numId="10" w16cid:durableId="1059863102">
    <w:abstractNumId w:val="13"/>
  </w:num>
  <w:num w:numId="11" w16cid:durableId="1645431589">
    <w:abstractNumId w:val="15"/>
  </w:num>
  <w:num w:numId="12" w16cid:durableId="1921986016">
    <w:abstractNumId w:val="21"/>
  </w:num>
  <w:num w:numId="13" w16cid:durableId="1540313495">
    <w:abstractNumId w:val="4"/>
  </w:num>
  <w:num w:numId="14" w16cid:durableId="198592375">
    <w:abstractNumId w:val="16"/>
  </w:num>
  <w:num w:numId="15" w16cid:durableId="882443613">
    <w:abstractNumId w:val="23"/>
  </w:num>
  <w:num w:numId="16" w16cid:durableId="192040971">
    <w:abstractNumId w:val="20"/>
  </w:num>
  <w:num w:numId="17" w16cid:durableId="1390496237">
    <w:abstractNumId w:val="11"/>
  </w:num>
  <w:num w:numId="18" w16cid:durableId="118381461">
    <w:abstractNumId w:val="1"/>
  </w:num>
  <w:num w:numId="19" w16cid:durableId="1900632979">
    <w:abstractNumId w:val="10"/>
  </w:num>
  <w:num w:numId="20" w16cid:durableId="889195054">
    <w:abstractNumId w:val="2"/>
  </w:num>
  <w:num w:numId="21" w16cid:durableId="1432122119">
    <w:abstractNumId w:val="24"/>
  </w:num>
  <w:num w:numId="22" w16cid:durableId="19947950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54135380">
    <w:abstractNumId w:val="12"/>
  </w:num>
  <w:num w:numId="24" w16cid:durableId="714894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969501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403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1B"/>
    <w:rsid w:val="0000015A"/>
    <w:rsid w:val="0000021F"/>
    <w:rsid w:val="00001023"/>
    <w:rsid w:val="0000113A"/>
    <w:rsid w:val="00001744"/>
    <w:rsid w:val="000033DB"/>
    <w:rsid w:val="00004261"/>
    <w:rsid w:val="00004B24"/>
    <w:rsid w:val="00004E8B"/>
    <w:rsid w:val="000053D6"/>
    <w:rsid w:val="000058A4"/>
    <w:rsid w:val="000074B5"/>
    <w:rsid w:val="00011BFD"/>
    <w:rsid w:val="00011FB3"/>
    <w:rsid w:val="0001211E"/>
    <w:rsid w:val="00014D65"/>
    <w:rsid w:val="00015E14"/>
    <w:rsid w:val="00017B44"/>
    <w:rsid w:val="00020260"/>
    <w:rsid w:val="00020862"/>
    <w:rsid w:val="000211AB"/>
    <w:rsid w:val="00021A1F"/>
    <w:rsid w:val="00021C31"/>
    <w:rsid w:val="00022921"/>
    <w:rsid w:val="0002423F"/>
    <w:rsid w:val="000243A3"/>
    <w:rsid w:val="00024825"/>
    <w:rsid w:val="0002689D"/>
    <w:rsid w:val="00030148"/>
    <w:rsid w:val="00031D35"/>
    <w:rsid w:val="00032B26"/>
    <w:rsid w:val="0003394C"/>
    <w:rsid w:val="00033B24"/>
    <w:rsid w:val="00034A49"/>
    <w:rsid w:val="00034DCF"/>
    <w:rsid w:val="00034E59"/>
    <w:rsid w:val="00037BBA"/>
    <w:rsid w:val="000405EE"/>
    <w:rsid w:val="0004060D"/>
    <w:rsid w:val="00040C0F"/>
    <w:rsid w:val="00040E25"/>
    <w:rsid w:val="00041AF2"/>
    <w:rsid w:val="00041D18"/>
    <w:rsid w:val="000420F6"/>
    <w:rsid w:val="000421DA"/>
    <w:rsid w:val="00042371"/>
    <w:rsid w:val="0004259D"/>
    <w:rsid w:val="00043863"/>
    <w:rsid w:val="00043DBA"/>
    <w:rsid w:val="0004409D"/>
    <w:rsid w:val="0004544C"/>
    <w:rsid w:val="00047397"/>
    <w:rsid w:val="0005151A"/>
    <w:rsid w:val="0005191E"/>
    <w:rsid w:val="00051D34"/>
    <w:rsid w:val="0005267E"/>
    <w:rsid w:val="00052D32"/>
    <w:rsid w:val="0005337A"/>
    <w:rsid w:val="000533C0"/>
    <w:rsid w:val="00054620"/>
    <w:rsid w:val="00054F69"/>
    <w:rsid w:val="000557BA"/>
    <w:rsid w:val="00055CCF"/>
    <w:rsid w:val="0005607E"/>
    <w:rsid w:val="00056A3B"/>
    <w:rsid w:val="00056BB8"/>
    <w:rsid w:val="00056C39"/>
    <w:rsid w:val="000571CF"/>
    <w:rsid w:val="00057318"/>
    <w:rsid w:val="00057AFB"/>
    <w:rsid w:val="0006040C"/>
    <w:rsid w:val="00060FFF"/>
    <w:rsid w:val="00061903"/>
    <w:rsid w:val="00062445"/>
    <w:rsid w:val="00063A5F"/>
    <w:rsid w:val="000642F6"/>
    <w:rsid w:val="0006435A"/>
    <w:rsid w:val="00064711"/>
    <w:rsid w:val="00065933"/>
    <w:rsid w:val="00066000"/>
    <w:rsid w:val="00067106"/>
    <w:rsid w:val="000700B0"/>
    <w:rsid w:val="000701E9"/>
    <w:rsid w:val="00071455"/>
    <w:rsid w:val="0007231F"/>
    <w:rsid w:val="00073993"/>
    <w:rsid w:val="00075012"/>
    <w:rsid w:val="00077E5D"/>
    <w:rsid w:val="000801E0"/>
    <w:rsid w:val="0008039A"/>
    <w:rsid w:val="00081BC1"/>
    <w:rsid w:val="000831C3"/>
    <w:rsid w:val="00084902"/>
    <w:rsid w:val="0008603C"/>
    <w:rsid w:val="000860FE"/>
    <w:rsid w:val="0008652D"/>
    <w:rsid w:val="00087C0D"/>
    <w:rsid w:val="00090C56"/>
    <w:rsid w:val="00091031"/>
    <w:rsid w:val="00091481"/>
    <w:rsid w:val="00092F34"/>
    <w:rsid w:val="00095508"/>
    <w:rsid w:val="00096A8D"/>
    <w:rsid w:val="00097F1F"/>
    <w:rsid w:val="000A2616"/>
    <w:rsid w:val="000A2B26"/>
    <w:rsid w:val="000A506B"/>
    <w:rsid w:val="000A5450"/>
    <w:rsid w:val="000A5B35"/>
    <w:rsid w:val="000A5EFF"/>
    <w:rsid w:val="000A6EBA"/>
    <w:rsid w:val="000A736D"/>
    <w:rsid w:val="000A7B4B"/>
    <w:rsid w:val="000B06F0"/>
    <w:rsid w:val="000B16F9"/>
    <w:rsid w:val="000B6D73"/>
    <w:rsid w:val="000B7387"/>
    <w:rsid w:val="000C001B"/>
    <w:rsid w:val="000C06F7"/>
    <w:rsid w:val="000C09E0"/>
    <w:rsid w:val="000C1A08"/>
    <w:rsid w:val="000C2A10"/>
    <w:rsid w:val="000C3F62"/>
    <w:rsid w:val="000C4DF5"/>
    <w:rsid w:val="000C5035"/>
    <w:rsid w:val="000C5FF5"/>
    <w:rsid w:val="000C63FA"/>
    <w:rsid w:val="000C79D2"/>
    <w:rsid w:val="000D001C"/>
    <w:rsid w:val="000D107D"/>
    <w:rsid w:val="000D25E7"/>
    <w:rsid w:val="000D2728"/>
    <w:rsid w:val="000D2746"/>
    <w:rsid w:val="000D2CF6"/>
    <w:rsid w:val="000D3099"/>
    <w:rsid w:val="000D32F7"/>
    <w:rsid w:val="000D4376"/>
    <w:rsid w:val="000D5037"/>
    <w:rsid w:val="000D511F"/>
    <w:rsid w:val="000D64DE"/>
    <w:rsid w:val="000D732C"/>
    <w:rsid w:val="000D7819"/>
    <w:rsid w:val="000D7ACF"/>
    <w:rsid w:val="000D7DE7"/>
    <w:rsid w:val="000E080D"/>
    <w:rsid w:val="000E0D55"/>
    <w:rsid w:val="000E12A5"/>
    <w:rsid w:val="000E1B55"/>
    <w:rsid w:val="000E3061"/>
    <w:rsid w:val="000E4102"/>
    <w:rsid w:val="000E410C"/>
    <w:rsid w:val="000E51F1"/>
    <w:rsid w:val="000E615C"/>
    <w:rsid w:val="000E64BF"/>
    <w:rsid w:val="000E665E"/>
    <w:rsid w:val="000E6D3D"/>
    <w:rsid w:val="000E75F7"/>
    <w:rsid w:val="000E76F4"/>
    <w:rsid w:val="000E7D3C"/>
    <w:rsid w:val="000F091C"/>
    <w:rsid w:val="000F1573"/>
    <w:rsid w:val="000F2060"/>
    <w:rsid w:val="000F3BD8"/>
    <w:rsid w:val="000F530A"/>
    <w:rsid w:val="000F5D96"/>
    <w:rsid w:val="0010031A"/>
    <w:rsid w:val="00101C1A"/>
    <w:rsid w:val="00103618"/>
    <w:rsid w:val="001056E1"/>
    <w:rsid w:val="00106EB3"/>
    <w:rsid w:val="0010791A"/>
    <w:rsid w:val="001107D4"/>
    <w:rsid w:val="00111094"/>
    <w:rsid w:val="0011166B"/>
    <w:rsid w:val="001120A9"/>
    <w:rsid w:val="0011246C"/>
    <w:rsid w:val="00112D53"/>
    <w:rsid w:val="00113410"/>
    <w:rsid w:val="0011398D"/>
    <w:rsid w:val="001155FE"/>
    <w:rsid w:val="00115EA3"/>
    <w:rsid w:val="00117487"/>
    <w:rsid w:val="001206CA"/>
    <w:rsid w:val="0012106F"/>
    <w:rsid w:val="001216DD"/>
    <w:rsid w:val="00121C9F"/>
    <w:rsid w:val="001220D0"/>
    <w:rsid w:val="001246E7"/>
    <w:rsid w:val="00124CD9"/>
    <w:rsid w:val="001255BC"/>
    <w:rsid w:val="001255E2"/>
    <w:rsid w:val="00125774"/>
    <w:rsid w:val="00126868"/>
    <w:rsid w:val="00126E87"/>
    <w:rsid w:val="00130DD7"/>
    <w:rsid w:val="00131B83"/>
    <w:rsid w:val="001322F3"/>
    <w:rsid w:val="0013232D"/>
    <w:rsid w:val="001324DA"/>
    <w:rsid w:val="0013255A"/>
    <w:rsid w:val="00132FD3"/>
    <w:rsid w:val="001334E3"/>
    <w:rsid w:val="001337AB"/>
    <w:rsid w:val="00133C90"/>
    <w:rsid w:val="00133FD7"/>
    <w:rsid w:val="00134AFD"/>
    <w:rsid w:val="0013534B"/>
    <w:rsid w:val="001355A3"/>
    <w:rsid w:val="001357AD"/>
    <w:rsid w:val="00136EF7"/>
    <w:rsid w:val="00137E72"/>
    <w:rsid w:val="0014056A"/>
    <w:rsid w:val="00140B85"/>
    <w:rsid w:val="0014233C"/>
    <w:rsid w:val="001424CA"/>
    <w:rsid w:val="00142CEC"/>
    <w:rsid w:val="0014307E"/>
    <w:rsid w:val="001433E0"/>
    <w:rsid w:val="00143AC7"/>
    <w:rsid w:val="00144F03"/>
    <w:rsid w:val="0014542E"/>
    <w:rsid w:val="0014586E"/>
    <w:rsid w:val="00146359"/>
    <w:rsid w:val="00146F47"/>
    <w:rsid w:val="00147FE6"/>
    <w:rsid w:val="001500D0"/>
    <w:rsid w:val="00153001"/>
    <w:rsid w:val="00153257"/>
    <w:rsid w:val="001533C1"/>
    <w:rsid w:val="001539CE"/>
    <w:rsid w:val="001551DD"/>
    <w:rsid w:val="00155988"/>
    <w:rsid w:val="0015686D"/>
    <w:rsid w:val="001615A2"/>
    <w:rsid w:val="00162AD9"/>
    <w:rsid w:val="00162BF8"/>
    <w:rsid w:val="001638A7"/>
    <w:rsid w:val="00163C70"/>
    <w:rsid w:val="00163FF7"/>
    <w:rsid w:val="00164A7D"/>
    <w:rsid w:val="00165515"/>
    <w:rsid w:val="001657E8"/>
    <w:rsid w:val="00166BB8"/>
    <w:rsid w:val="001704AC"/>
    <w:rsid w:val="0017057E"/>
    <w:rsid w:val="0017096F"/>
    <w:rsid w:val="00170F46"/>
    <w:rsid w:val="0017199F"/>
    <w:rsid w:val="00171EDE"/>
    <w:rsid w:val="001730A7"/>
    <w:rsid w:val="0017399D"/>
    <w:rsid w:val="00173C61"/>
    <w:rsid w:val="00173F6C"/>
    <w:rsid w:val="00174BEA"/>
    <w:rsid w:val="001763C3"/>
    <w:rsid w:val="0017687D"/>
    <w:rsid w:val="00176CC4"/>
    <w:rsid w:val="00177AB9"/>
    <w:rsid w:val="00177E90"/>
    <w:rsid w:val="00177F18"/>
    <w:rsid w:val="0018113D"/>
    <w:rsid w:val="001817CA"/>
    <w:rsid w:val="0018390E"/>
    <w:rsid w:val="001840A2"/>
    <w:rsid w:val="00184B68"/>
    <w:rsid w:val="001850CE"/>
    <w:rsid w:val="00185F7B"/>
    <w:rsid w:val="0018611D"/>
    <w:rsid w:val="001921BE"/>
    <w:rsid w:val="001927D4"/>
    <w:rsid w:val="00194F44"/>
    <w:rsid w:val="0019626A"/>
    <w:rsid w:val="00196692"/>
    <w:rsid w:val="0019680D"/>
    <w:rsid w:val="001A0F76"/>
    <w:rsid w:val="001A10E2"/>
    <w:rsid w:val="001A1AC6"/>
    <w:rsid w:val="001A1C37"/>
    <w:rsid w:val="001A1D44"/>
    <w:rsid w:val="001A2048"/>
    <w:rsid w:val="001A2ED5"/>
    <w:rsid w:val="001A37E2"/>
    <w:rsid w:val="001A59B9"/>
    <w:rsid w:val="001A64EB"/>
    <w:rsid w:val="001B070C"/>
    <w:rsid w:val="001B0C3C"/>
    <w:rsid w:val="001B0D87"/>
    <w:rsid w:val="001B45DC"/>
    <w:rsid w:val="001B55A1"/>
    <w:rsid w:val="001B6A18"/>
    <w:rsid w:val="001B6FB7"/>
    <w:rsid w:val="001B7679"/>
    <w:rsid w:val="001C0566"/>
    <w:rsid w:val="001C18DF"/>
    <w:rsid w:val="001C1E57"/>
    <w:rsid w:val="001C2309"/>
    <w:rsid w:val="001C36A8"/>
    <w:rsid w:val="001C3738"/>
    <w:rsid w:val="001C4722"/>
    <w:rsid w:val="001C49D6"/>
    <w:rsid w:val="001C6326"/>
    <w:rsid w:val="001C63AB"/>
    <w:rsid w:val="001C69D9"/>
    <w:rsid w:val="001C7238"/>
    <w:rsid w:val="001D19CE"/>
    <w:rsid w:val="001D20C1"/>
    <w:rsid w:val="001D3EA7"/>
    <w:rsid w:val="001D40F2"/>
    <w:rsid w:val="001D49FC"/>
    <w:rsid w:val="001D4ADB"/>
    <w:rsid w:val="001D5362"/>
    <w:rsid w:val="001D53C3"/>
    <w:rsid w:val="001D5568"/>
    <w:rsid w:val="001D6BD1"/>
    <w:rsid w:val="001D753B"/>
    <w:rsid w:val="001E08BD"/>
    <w:rsid w:val="001E198A"/>
    <w:rsid w:val="001E2482"/>
    <w:rsid w:val="001E3E0D"/>
    <w:rsid w:val="001E42C3"/>
    <w:rsid w:val="001E45B0"/>
    <w:rsid w:val="001E4D3A"/>
    <w:rsid w:val="001E5A05"/>
    <w:rsid w:val="001E6C75"/>
    <w:rsid w:val="001E7883"/>
    <w:rsid w:val="001E7DFD"/>
    <w:rsid w:val="001F0759"/>
    <w:rsid w:val="001F0D72"/>
    <w:rsid w:val="001F0F02"/>
    <w:rsid w:val="001F1238"/>
    <w:rsid w:val="001F1C41"/>
    <w:rsid w:val="001F3F4D"/>
    <w:rsid w:val="001F4E68"/>
    <w:rsid w:val="001F53BA"/>
    <w:rsid w:val="001F5ACE"/>
    <w:rsid w:val="001F7B06"/>
    <w:rsid w:val="001F7FE9"/>
    <w:rsid w:val="0020233B"/>
    <w:rsid w:val="00202364"/>
    <w:rsid w:val="00202F6D"/>
    <w:rsid w:val="00203273"/>
    <w:rsid w:val="0020375E"/>
    <w:rsid w:val="00204BB2"/>
    <w:rsid w:val="00204E1E"/>
    <w:rsid w:val="00204F6C"/>
    <w:rsid w:val="002052C6"/>
    <w:rsid w:val="00205B49"/>
    <w:rsid w:val="002063A0"/>
    <w:rsid w:val="0020677A"/>
    <w:rsid w:val="00210352"/>
    <w:rsid w:val="0021076A"/>
    <w:rsid w:val="002109BB"/>
    <w:rsid w:val="00213218"/>
    <w:rsid w:val="00213D5F"/>
    <w:rsid w:val="002141DC"/>
    <w:rsid w:val="0021536D"/>
    <w:rsid w:val="00215E60"/>
    <w:rsid w:val="0021626E"/>
    <w:rsid w:val="00220680"/>
    <w:rsid w:val="002235FF"/>
    <w:rsid w:val="0022410C"/>
    <w:rsid w:val="00224BD1"/>
    <w:rsid w:val="00224E9C"/>
    <w:rsid w:val="00225C0D"/>
    <w:rsid w:val="00227C4E"/>
    <w:rsid w:val="00227FF7"/>
    <w:rsid w:val="00230666"/>
    <w:rsid w:val="002311C7"/>
    <w:rsid w:val="00231797"/>
    <w:rsid w:val="00231862"/>
    <w:rsid w:val="002321D6"/>
    <w:rsid w:val="00234389"/>
    <w:rsid w:val="002366ED"/>
    <w:rsid w:val="002402D9"/>
    <w:rsid w:val="00242FA4"/>
    <w:rsid w:val="00243279"/>
    <w:rsid w:val="002434E4"/>
    <w:rsid w:val="00244160"/>
    <w:rsid w:val="002457C4"/>
    <w:rsid w:val="002510D6"/>
    <w:rsid w:val="002524A4"/>
    <w:rsid w:val="00253FE3"/>
    <w:rsid w:val="00254B0A"/>
    <w:rsid w:val="002554CD"/>
    <w:rsid w:val="00255EA2"/>
    <w:rsid w:val="002563DD"/>
    <w:rsid w:val="00256B70"/>
    <w:rsid w:val="00257D1C"/>
    <w:rsid w:val="00257DE2"/>
    <w:rsid w:val="002621C0"/>
    <w:rsid w:val="00263812"/>
    <w:rsid w:val="00265094"/>
    <w:rsid w:val="00265AE9"/>
    <w:rsid w:val="00266202"/>
    <w:rsid w:val="00266665"/>
    <w:rsid w:val="0027009C"/>
    <w:rsid w:val="00270282"/>
    <w:rsid w:val="002729D9"/>
    <w:rsid w:val="00273449"/>
    <w:rsid w:val="002739A5"/>
    <w:rsid w:val="002739E5"/>
    <w:rsid w:val="00273BB8"/>
    <w:rsid w:val="002766FB"/>
    <w:rsid w:val="00276D87"/>
    <w:rsid w:val="002770D4"/>
    <w:rsid w:val="0027781C"/>
    <w:rsid w:val="00277EED"/>
    <w:rsid w:val="00280336"/>
    <w:rsid w:val="00281BE7"/>
    <w:rsid w:val="00281E1C"/>
    <w:rsid w:val="00282D4A"/>
    <w:rsid w:val="00283828"/>
    <w:rsid w:val="00283B7D"/>
    <w:rsid w:val="002846B3"/>
    <w:rsid w:val="0028700C"/>
    <w:rsid w:val="00287AD1"/>
    <w:rsid w:val="00287F52"/>
    <w:rsid w:val="002900E8"/>
    <w:rsid w:val="00292480"/>
    <w:rsid w:val="00295894"/>
    <w:rsid w:val="0029599C"/>
    <w:rsid w:val="00295E63"/>
    <w:rsid w:val="00296247"/>
    <w:rsid w:val="002966AE"/>
    <w:rsid w:val="002973FD"/>
    <w:rsid w:val="00297829"/>
    <w:rsid w:val="00297E2A"/>
    <w:rsid w:val="00297E43"/>
    <w:rsid w:val="002A0F0A"/>
    <w:rsid w:val="002A1304"/>
    <w:rsid w:val="002A1A26"/>
    <w:rsid w:val="002A1EF1"/>
    <w:rsid w:val="002A5247"/>
    <w:rsid w:val="002A53D7"/>
    <w:rsid w:val="002A53DB"/>
    <w:rsid w:val="002A5EBD"/>
    <w:rsid w:val="002A69B1"/>
    <w:rsid w:val="002A70F5"/>
    <w:rsid w:val="002A7795"/>
    <w:rsid w:val="002B1898"/>
    <w:rsid w:val="002B24A5"/>
    <w:rsid w:val="002B31C7"/>
    <w:rsid w:val="002B52CB"/>
    <w:rsid w:val="002B6F28"/>
    <w:rsid w:val="002B797F"/>
    <w:rsid w:val="002C013C"/>
    <w:rsid w:val="002C0613"/>
    <w:rsid w:val="002C1B7D"/>
    <w:rsid w:val="002C1BCC"/>
    <w:rsid w:val="002C28FE"/>
    <w:rsid w:val="002C30A3"/>
    <w:rsid w:val="002C3386"/>
    <w:rsid w:val="002C3849"/>
    <w:rsid w:val="002C4A09"/>
    <w:rsid w:val="002C4C26"/>
    <w:rsid w:val="002C6139"/>
    <w:rsid w:val="002C7060"/>
    <w:rsid w:val="002C7971"/>
    <w:rsid w:val="002C7C05"/>
    <w:rsid w:val="002D1801"/>
    <w:rsid w:val="002D1DB2"/>
    <w:rsid w:val="002D1E82"/>
    <w:rsid w:val="002D2449"/>
    <w:rsid w:val="002D2CDA"/>
    <w:rsid w:val="002D313F"/>
    <w:rsid w:val="002D37A5"/>
    <w:rsid w:val="002D4765"/>
    <w:rsid w:val="002D4E8D"/>
    <w:rsid w:val="002D51D7"/>
    <w:rsid w:val="002D54FE"/>
    <w:rsid w:val="002D5C48"/>
    <w:rsid w:val="002D739A"/>
    <w:rsid w:val="002D7815"/>
    <w:rsid w:val="002D79E4"/>
    <w:rsid w:val="002E042F"/>
    <w:rsid w:val="002E0B83"/>
    <w:rsid w:val="002E0CFA"/>
    <w:rsid w:val="002E1E35"/>
    <w:rsid w:val="002E22F5"/>
    <w:rsid w:val="002E24CB"/>
    <w:rsid w:val="002E3C34"/>
    <w:rsid w:val="002E421C"/>
    <w:rsid w:val="002E5246"/>
    <w:rsid w:val="002E5523"/>
    <w:rsid w:val="002E5561"/>
    <w:rsid w:val="002E55CA"/>
    <w:rsid w:val="002E672C"/>
    <w:rsid w:val="002E6976"/>
    <w:rsid w:val="002E787B"/>
    <w:rsid w:val="002E7EAE"/>
    <w:rsid w:val="002F1B74"/>
    <w:rsid w:val="002F1DA2"/>
    <w:rsid w:val="002F28B6"/>
    <w:rsid w:val="002F2E09"/>
    <w:rsid w:val="002F369C"/>
    <w:rsid w:val="002F37EA"/>
    <w:rsid w:val="002F3C4C"/>
    <w:rsid w:val="002F3DD3"/>
    <w:rsid w:val="002F4768"/>
    <w:rsid w:val="002F5680"/>
    <w:rsid w:val="002F5F87"/>
    <w:rsid w:val="002F61AB"/>
    <w:rsid w:val="002F645B"/>
    <w:rsid w:val="002F7135"/>
    <w:rsid w:val="002F75E2"/>
    <w:rsid w:val="00301F77"/>
    <w:rsid w:val="0030329D"/>
    <w:rsid w:val="003036CE"/>
    <w:rsid w:val="00304439"/>
    <w:rsid w:val="0030634F"/>
    <w:rsid w:val="00306DFF"/>
    <w:rsid w:val="00310441"/>
    <w:rsid w:val="00311F46"/>
    <w:rsid w:val="00312A2E"/>
    <w:rsid w:val="00312AA4"/>
    <w:rsid w:val="00313388"/>
    <w:rsid w:val="0031444A"/>
    <w:rsid w:val="0031482E"/>
    <w:rsid w:val="00314F54"/>
    <w:rsid w:val="003164FE"/>
    <w:rsid w:val="00317265"/>
    <w:rsid w:val="00320460"/>
    <w:rsid w:val="00320FF2"/>
    <w:rsid w:val="00321485"/>
    <w:rsid w:val="00323DBF"/>
    <w:rsid w:val="00324428"/>
    <w:rsid w:val="00326560"/>
    <w:rsid w:val="00326772"/>
    <w:rsid w:val="00326E27"/>
    <w:rsid w:val="003271DB"/>
    <w:rsid w:val="0032743C"/>
    <w:rsid w:val="00330BAE"/>
    <w:rsid w:val="00331E72"/>
    <w:rsid w:val="00332DE4"/>
    <w:rsid w:val="00332F1F"/>
    <w:rsid w:val="003331FA"/>
    <w:rsid w:val="00333718"/>
    <w:rsid w:val="00335A39"/>
    <w:rsid w:val="003368B8"/>
    <w:rsid w:val="00336BC0"/>
    <w:rsid w:val="00336E9F"/>
    <w:rsid w:val="003376A4"/>
    <w:rsid w:val="003412D0"/>
    <w:rsid w:val="00341932"/>
    <w:rsid w:val="00342074"/>
    <w:rsid w:val="00342F4B"/>
    <w:rsid w:val="00345134"/>
    <w:rsid w:val="0034516D"/>
    <w:rsid w:val="0034649A"/>
    <w:rsid w:val="00346FF9"/>
    <w:rsid w:val="00347025"/>
    <w:rsid w:val="0034753F"/>
    <w:rsid w:val="0034760E"/>
    <w:rsid w:val="00350512"/>
    <w:rsid w:val="00350B27"/>
    <w:rsid w:val="00351BEC"/>
    <w:rsid w:val="00352B28"/>
    <w:rsid w:val="00353162"/>
    <w:rsid w:val="00353346"/>
    <w:rsid w:val="0035466D"/>
    <w:rsid w:val="00354C1A"/>
    <w:rsid w:val="00354E1A"/>
    <w:rsid w:val="0035571E"/>
    <w:rsid w:val="003563EC"/>
    <w:rsid w:val="003605AD"/>
    <w:rsid w:val="003607B1"/>
    <w:rsid w:val="00360B66"/>
    <w:rsid w:val="003637AB"/>
    <w:rsid w:val="0036410E"/>
    <w:rsid w:val="00364554"/>
    <w:rsid w:val="003652B4"/>
    <w:rsid w:val="00366F2B"/>
    <w:rsid w:val="00366FF1"/>
    <w:rsid w:val="003678B2"/>
    <w:rsid w:val="0037188D"/>
    <w:rsid w:val="0037190C"/>
    <w:rsid w:val="003721B7"/>
    <w:rsid w:val="00372781"/>
    <w:rsid w:val="00373844"/>
    <w:rsid w:val="003752A7"/>
    <w:rsid w:val="00375662"/>
    <w:rsid w:val="00376777"/>
    <w:rsid w:val="00376B4E"/>
    <w:rsid w:val="00376E66"/>
    <w:rsid w:val="00377333"/>
    <w:rsid w:val="00380A20"/>
    <w:rsid w:val="00380C44"/>
    <w:rsid w:val="00381386"/>
    <w:rsid w:val="00381442"/>
    <w:rsid w:val="00382979"/>
    <w:rsid w:val="00383852"/>
    <w:rsid w:val="003843EB"/>
    <w:rsid w:val="0038490B"/>
    <w:rsid w:val="00385355"/>
    <w:rsid w:val="003860F3"/>
    <w:rsid w:val="00390A5A"/>
    <w:rsid w:val="0039210D"/>
    <w:rsid w:val="00392804"/>
    <w:rsid w:val="00392D91"/>
    <w:rsid w:val="003930EF"/>
    <w:rsid w:val="00393C14"/>
    <w:rsid w:val="00394D79"/>
    <w:rsid w:val="003969FA"/>
    <w:rsid w:val="00396A7C"/>
    <w:rsid w:val="003977DD"/>
    <w:rsid w:val="003A287E"/>
    <w:rsid w:val="003A36E1"/>
    <w:rsid w:val="003A3D18"/>
    <w:rsid w:val="003A464F"/>
    <w:rsid w:val="003A4840"/>
    <w:rsid w:val="003A4D8C"/>
    <w:rsid w:val="003A4F8E"/>
    <w:rsid w:val="003A5333"/>
    <w:rsid w:val="003A6DD0"/>
    <w:rsid w:val="003B1A2E"/>
    <w:rsid w:val="003B1FA1"/>
    <w:rsid w:val="003B25DE"/>
    <w:rsid w:val="003B28EE"/>
    <w:rsid w:val="003B2C55"/>
    <w:rsid w:val="003B2C9D"/>
    <w:rsid w:val="003B2DF5"/>
    <w:rsid w:val="003B354C"/>
    <w:rsid w:val="003B495B"/>
    <w:rsid w:val="003B4AF5"/>
    <w:rsid w:val="003B4C5A"/>
    <w:rsid w:val="003B4CE6"/>
    <w:rsid w:val="003B5025"/>
    <w:rsid w:val="003B55FB"/>
    <w:rsid w:val="003B56BF"/>
    <w:rsid w:val="003B657F"/>
    <w:rsid w:val="003C0C02"/>
    <w:rsid w:val="003C1549"/>
    <w:rsid w:val="003C2D4E"/>
    <w:rsid w:val="003C2EB6"/>
    <w:rsid w:val="003C3C63"/>
    <w:rsid w:val="003C6577"/>
    <w:rsid w:val="003C68A4"/>
    <w:rsid w:val="003C69B2"/>
    <w:rsid w:val="003C6C1E"/>
    <w:rsid w:val="003C6E0D"/>
    <w:rsid w:val="003C72DA"/>
    <w:rsid w:val="003C7B71"/>
    <w:rsid w:val="003C7D06"/>
    <w:rsid w:val="003D0432"/>
    <w:rsid w:val="003D055B"/>
    <w:rsid w:val="003D145C"/>
    <w:rsid w:val="003D19CE"/>
    <w:rsid w:val="003D234A"/>
    <w:rsid w:val="003D2409"/>
    <w:rsid w:val="003D31CB"/>
    <w:rsid w:val="003D3409"/>
    <w:rsid w:val="003D67BB"/>
    <w:rsid w:val="003D68A5"/>
    <w:rsid w:val="003E08B2"/>
    <w:rsid w:val="003E09BA"/>
    <w:rsid w:val="003E14F4"/>
    <w:rsid w:val="003E1643"/>
    <w:rsid w:val="003E1DDA"/>
    <w:rsid w:val="003E3AB7"/>
    <w:rsid w:val="003E57E8"/>
    <w:rsid w:val="003E619B"/>
    <w:rsid w:val="003E6414"/>
    <w:rsid w:val="003E7780"/>
    <w:rsid w:val="003F038F"/>
    <w:rsid w:val="003F0941"/>
    <w:rsid w:val="003F1003"/>
    <w:rsid w:val="003F12FB"/>
    <w:rsid w:val="003F15FD"/>
    <w:rsid w:val="003F3362"/>
    <w:rsid w:val="003F36AD"/>
    <w:rsid w:val="003F3BF4"/>
    <w:rsid w:val="003F6403"/>
    <w:rsid w:val="003F6891"/>
    <w:rsid w:val="003F72FF"/>
    <w:rsid w:val="003F7FAF"/>
    <w:rsid w:val="0040166F"/>
    <w:rsid w:val="004037A8"/>
    <w:rsid w:val="00404135"/>
    <w:rsid w:val="004043D0"/>
    <w:rsid w:val="00404850"/>
    <w:rsid w:val="0040572B"/>
    <w:rsid w:val="00405CEB"/>
    <w:rsid w:val="00411184"/>
    <w:rsid w:val="00411692"/>
    <w:rsid w:val="00412C2D"/>
    <w:rsid w:val="00412E22"/>
    <w:rsid w:val="00413B46"/>
    <w:rsid w:val="004140CE"/>
    <w:rsid w:val="00414226"/>
    <w:rsid w:val="00414906"/>
    <w:rsid w:val="00414ED0"/>
    <w:rsid w:val="004151AB"/>
    <w:rsid w:val="004157CC"/>
    <w:rsid w:val="00415BBC"/>
    <w:rsid w:val="00416CEE"/>
    <w:rsid w:val="0042179D"/>
    <w:rsid w:val="004222B1"/>
    <w:rsid w:val="00422318"/>
    <w:rsid w:val="00423371"/>
    <w:rsid w:val="004234A1"/>
    <w:rsid w:val="00423EC6"/>
    <w:rsid w:val="004244C2"/>
    <w:rsid w:val="0042450B"/>
    <w:rsid w:val="0042606F"/>
    <w:rsid w:val="00426DA1"/>
    <w:rsid w:val="004277C3"/>
    <w:rsid w:val="00430684"/>
    <w:rsid w:val="00430E3B"/>
    <w:rsid w:val="004328D1"/>
    <w:rsid w:val="00432C74"/>
    <w:rsid w:val="00433184"/>
    <w:rsid w:val="00433C93"/>
    <w:rsid w:val="00434B83"/>
    <w:rsid w:val="00437D2A"/>
    <w:rsid w:val="00441979"/>
    <w:rsid w:val="00442091"/>
    <w:rsid w:val="00443377"/>
    <w:rsid w:val="00446A63"/>
    <w:rsid w:val="00446C6B"/>
    <w:rsid w:val="0044722A"/>
    <w:rsid w:val="0045001D"/>
    <w:rsid w:val="00451280"/>
    <w:rsid w:val="00451997"/>
    <w:rsid w:val="00451B48"/>
    <w:rsid w:val="00452DC5"/>
    <w:rsid w:val="00453AC4"/>
    <w:rsid w:val="00453CFA"/>
    <w:rsid w:val="00455279"/>
    <w:rsid w:val="00455CD3"/>
    <w:rsid w:val="00456520"/>
    <w:rsid w:val="00457150"/>
    <w:rsid w:val="004571FB"/>
    <w:rsid w:val="004572F0"/>
    <w:rsid w:val="004575CD"/>
    <w:rsid w:val="00457CB4"/>
    <w:rsid w:val="00460018"/>
    <w:rsid w:val="004615F0"/>
    <w:rsid w:val="00461685"/>
    <w:rsid w:val="00464F9B"/>
    <w:rsid w:val="00465983"/>
    <w:rsid w:val="0046633D"/>
    <w:rsid w:val="0046635A"/>
    <w:rsid w:val="00467778"/>
    <w:rsid w:val="00467E87"/>
    <w:rsid w:val="00470264"/>
    <w:rsid w:val="00470389"/>
    <w:rsid w:val="00471593"/>
    <w:rsid w:val="00473273"/>
    <w:rsid w:val="004738F2"/>
    <w:rsid w:val="00476C95"/>
    <w:rsid w:val="00476CBD"/>
    <w:rsid w:val="00480D5C"/>
    <w:rsid w:val="004817D4"/>
    <w:rsid w:val="0048244E"/>
    <w:rsid w:val="0048278A"/>
    <w:rsid w:val="004827C2"/>
    <w:rsid w:val="004841BF"/>
    <w:rsid w:val="00484B4E"/>
    <w:rsid w:val="00485166"/>
    <w:rsid w:val="00485404"/>
    <w:rsid w:val="00487690"/>
    <w:rsid w:val="0049326D"/>
    <w:rsid w:val="00494968"/>
    <w:rsid w:val="00497C70"/>
    <w:rsid w:val="004A008F"/>
    <w:rsid w:val="004A0326"/>
    <w:rsid w:val="004A066F"/>
    <w:rsid w:val="004A1BBF"/>
    <w:rsid w:val="004A22CE"/>
    <w:rsid w:val="004A2E2C"/>
    <w:rsid w:val="004A3E94"/>
    <w:rsid w:val="004A41E5"/>
    <w:rsid w:val="004A4633"/>
    <w:rsid w:val="004A553C"/>
    <w:rsid w:val="004A6117"/>
    <w:rsid w:val="004A6AC0"/>
    <w:rsid w:val="004A7F2C"/>
    <w:rsid w:val="004B1996"/>
    <w:rsid w:val="004B204F"/>
    <w:rsid w:val="004B3A28"/>
    <w:rsid w:val="004B3D50"/>
    <w:rsid w:val="004B4B43"/>
    <w:rsid w:val="004B55DB"/>
    <w:rsid w:val="004B5A32"/>
    <w:rsid w:val="004B6CBF"/>
    <w:rsid w:val="004C059D"/>
    <w:rsid w:val="004C0782"/>
    <w:rsid w:val="004C08B6"/>
    <w:rsid w:val="004C0A07"/>
    <w:rsid w:val="004C1BEF"/>
    <w:rsid w:val="004C2F48"/>
    <w:rsid w:val="004C30D6"/>
    <w:rsid w:val="004C35DE"/>
    <w:rsid w:val="004C4853"/>
    <w:rsid w:val="004C4FC4"/>
    <w:rsid w:val="004C51D6"/>
    <w:rsid w:val="004C6433"/>
    <w:rsid w:val="004C7596"/>
    <w:rsid w:val="004C7813"/>
    <w:rsid w:val="004C7F04"/>
    <w:rsid w:val="004C7FAC"/>
    <w:rsid w:val="004D03FF"/>
    <w:rsid w:val="004D1CFA"/>
    <w:rsid w:val="004D22A0"/>
    <w:rsid w:val="004D38C9"/>
    <w:rsid w:val="004D3DAA"/>
    <w:rsid w:val="004D5C74"/>
    <w:rsid w:val="004D71E3"/>
    <w:rsid w:val="004D7BFF"/>
    <w:rsid w:val="004E00F9"/>
    <w:rsid w:val="004E09F0"/>
    <w:rsid w:val="004E25D9"/>
    <w:rsid w:val="004E3256"/>
    <w:rsid w:val="004E3C7B"/>
    <w:rsid w:val="004E41AE"/>
    <w:rsid w:val="004E5B43"/>
    <w:rsid w:val="004E64E1"/>
    <w:rsid w:val="004E7216"/>
    <w:rsid w:val="004E790F"/>
    <w:rsid w:val="004E7AEB"/>
    <w:rsid w:val="004F0E3E"/>
    <w:rsid w:val="004F119C"/>
    <w:rsid w:val="004F11DC"/>
    <w:rsid w:val="004F1B2F"/>
    <w:rsid w:val="004F32B1"/>
    <w:rsid w:val="004F32E8"/>
    <w:rsid w:val="004F365C"/>
    <w:rsid w:val="004F489E"/>
    <w:rsid w:val="004F4A47"/>
    <w:rsid w:val="004F4ECA"/>
    <w:rsid w:val="004F6685"/>
    <w:rsid w:val="004F6BFE"/>
    <w:rsid w:val="004F6E6E"/>
    <w:rsid w:val="00500D68"/>
    <w:rsid w:val="00501897"/>
    <w:rsid w:val="00503141"/>
    <w:rsid w:val="00503533"/>
    <w:rsid w:val="00503FDB"/>
    <w:rsid w:val="0051024D"/>
    <w:rsid w:val="00510C53"/>
    <w:rsid w:val="00511DF8"/>
    <w:rsid w:val="0051376A"/>
    <w:rsid w:val="005146ED"/>
    <w:rsid w:val="00515494"/>
    <w:rsid w:val="00517285"/>
    <w:rsid w:val="005172A4"/>
    <w:rsid w:val="0051748F"/>
    <w:rsid w:val="005202C4"/>
    <w:rsid w:val="005203E2"/>
    <w:rsid w:val="00520DBC"/>
    <w:rsid w:val="00522045"/>
    <w:rsid w:val="00522277"/>
    <w:rsid w:val="005222F6"/>
    <w:rsid w:val="005226AC"/>
    <w:rsid w:val="00524D6B"/>
    <w:rsid w:val="00525232"/>
    <w:rsid w:val="00527182"/>
    <w:rsid w:val="0053065B"/>
    <w:rsid w:val="00530851"/>
    <w:rsid w:val="00530914"/>
    <w:rsid w:val="00530F7E"/>
    <w:rsid w:val="0053134A"/>
    <w:rsid w:val="005321FD"/>
    <w:rsid w:val="00532D62"/>
    <w:rsid w:val="00532DA7"/>
    <w:rsid w:val="00532FDE"/>
    <w:rsid w:val="00533A80"/>
    <w:rsid w:val="00534036"/>
    <w:rsid w:val="00540890"/>
    <w:rsid w:val="00540BC0"/>
    <w:rsid w:val="005424F5"/>
    <w:rsid w:val="0054288B"/>
    <w:rsid w:val="005441B5"/>
    <w:rsid w:val="00545696"/>
    <w:rsid w:val="00545BF4"/>
    <w:rsid w:val="005462C3"/>
    <w:rsid w:val="005469C6"/>
    <w:rsid w:val="00550E15"/>
    <w:rsid w:val="00552021"/>
    <w:rsid w:val="00552733"/>
    <w:rsid w:val="005538D6"/>
    <w:rsid w:val="00553B30"/>
    <w:rsid w:val="00553E9D"/>
    <w:rsid w:val="00554952"/>
    <w:rsid w:val="005550A9"/>
    <w:rsid w:val="00555329"/>
    <w:rsid w:val="005556CF"/>
    <w:rsid w:val="00555801"/>
    <w:rsid w:val="0055595B"/>
    <w:rsid w:val="00556148"/>
    <w:rsid w:val="005566FB"/>
    <w:rsid w:val="00556C0B"/>
    <w:rsid w:val="0055782C"/>
    <w:rsid w:val="00557A74"/>
    <w:rsid w:val="0056003A"/>
    <w:rsid w:val="00560D73"/>
    <w:rsid w:val="00561CD1"/>
    <w:rsid w:val="005630FF"/>
    <w:rsid w:val="00563ED2"/>
    <w:rsid w:val="00564226"/>
    <w:rsid w:val="0056443D"/>
    <w:rsid w:val="00564822"/>
    <w:rsid w:val="00565327"/>
    <w:rsid w:val="00565B57"/>
    <w:rsid w:val="00566A74"/>
    <w:rsid w:val="00570BEE"/>
    <w:rsid w:val="0057112E"/>
    <w:rsid w:val="00571E78"/>
    <w:rsid w:val="00572A8A"/>
    <w:rsid w:val="00572BC0"/>
    <w:rsid w:val="00573AC2"/>
    <w:rsid w:val="00573B78"/>
    <w:rsid w:val="00574064"/>
    <w:rsid w:val="0057455E"/>
    <w:rsid w:val="00575CB5"/>
    <w:rsid w:val="005769A6"/>
    <w:rsid w:val="0057710D"/>
    <w:rsid w:val="0057714B"/>
    <w:rsid w:val="0057746A"/>
    <w:rsid w:val="00580110"/>
    <w:rsid w:val="00580A82"/>
    <w:rsid w:val="005827DD"/>
    <w:rsid w:val="0058329B"/>
    <w:rsid w:val="005839D4"/>
    <w:rsid w:val="00585F18"/>
    <w:rsid w:val="005863FF"/>
    <w:rsid w:val="00587A7A"/>
    <w:rsid w:val="00590057"/>
    <w:rsid w:val="0059008A"/>
    <w:rsid w:val="005905E5"/>
    <w:rsid w:val="00590987"/>
    <w:rsid w:val="00591317"/>
    <w:rsid w:val="00593D35"/>
    <w:rsid w:val="0059418F"/>
    <w:rsid w:val="005942D9"/>
    <w:rsid w:val="005942E8"/>
    <w:rsid w:val="00594526"/>
    <w:rsid w:val="005950D2"/>
    <w:rsid w:val="00596AFB"/>
    <w:rsid w:val="00596DC6"/>
    <w:rsid w:val="005979C3"/>
    <w:rsid w:val="005A004D"/>
    <w:rsid w:val="005A08AE"/>
    <w:rsid w:val="005A1A56"/>
    <w:rsid w:val="005A1B2B"/>
    <w:rsid w:val="005A2B08"/>
    <w:rsid w:val="005A3269"/>
    <w:rsid w:val="005A4E6A"/>
    <w:rsid w:val="005A77B3"/>
    <w:rsid w:val="005A782F"/>
    <w:rsid w:val="005A7C2A"/>
    <w:rsid w:val="005B00E9"/>
    <w:rsid w:val="005B08A4"/>
    <w:rsid w:val="005B1A6A"/>
    <w:rsid w:val="005B2110"/>
    <w:rsid w:val="005B32B0"/>
    <w:rsid w:val="005B4F05"/>
    <w:rsid w:val="005B52A0"/>
    <w:rsid w:val="005B548A"/>
    <w:rsid w:val="005B69BA"/>
    <w:rsid w:val="005B7F3F"/>
    <w:rsid w:val="005C0660"/>
    <w:rsid w:val="005C197B"/>
    <w:rsid w:val="005C295D"/>
    <w:rsid w:val="005C3760"/>
    <w:rsid w:val="005C3F2A"/>
    <w:rsid w:val="005C45D1"/>
    <w:rsid w:val="005C531E"/>
    <w:rsid w:val="005C5546"/>
    <w:rsid w:val="005C62CD"/>
    <w:rsid w:val="005C6B3C"/>
    <w:rsid w:val="005C7A02"/>
    <w:rsid w:val="005C7E40"/>
    <w:rsid w:val="005D0509"/>
    <w:rsid w:val="005D0721"/>
    <w:rsid w:val="005D2946"/>
    <w:rsid w:val="005D3EA5"/>
    <w:rsid w:val="005D491F"/>
    <w:rsid w:val="005D656B"/>
    <w:rsid w:val="005D6E2A"/>
    <w:rsid w:val="005D6E99"/>
    <w:rsid w:val="005E1236"/>
    <w:rsid w:val="005E15DE"/>
    <w:rsid w:val="005E183B"/>
    <w:rsid w:val="005E222E"/>
    <w:rsid w:val="005E23F9"/>
    <w:rsid w:val="005E2478"/>
    <w:rsid w:val="005E2814"/>
    <w:rsid w:val="005E2CDC"/>
    <w:rsid w:val="005E4826"/>
    <w:rsid w:val="005E541F"/>
    <w:rsid w:val="005E6638"/>
    <w:rsid w:val="005E7080"/>
    <w:rsid w:val="005F0DD5"/>
    <w:rsid w:val="005F2A69"/>
    <w:rsid w:val="005F5E9F"/>
    <w:rsid w:val="005F609C"/>
    <w:rsid w:val="005F7485"/>
    <w:rsid w:val="005F7ED2"/>
    <w:rsid w:val="0060072C"/>
    <w:rsid w:val="00600FC6"/>
    <w:rsid w:val="00600FCE"/>
    <w:rsid w:val="00601618"/>
    <w:rsid w:val="0060347E"/>
    <w:rsid w:val="006036E4"/>
    <w:rsid w:val="006044EC"/>
    <w:rsid w:val="00604642"/>
    <w:rsid w:val="00604CF1"/>
    <w:rsid w:val="006056AC"/>
    <w:rsid w:val="00605BA2"/>
    <w:rsid w:val="00607A6C"/>
    <w:rsid w:val="006102B6"/>
    <w:rsid w:val="00610D18"/>
    <w:rsid w:val="0061126B"/>
    <w:rsid w:val="00612B42"/>
    <w:rsid w:val="00614C63"/>
    <w:rsid w:val="00614E38"/>
    <w:rsid w:val="00616127"/>
    <w:rsid w:val="00616B54"/>
    <w:rsid w:val="00616D8D"/>
    <w:rsid w:val="00621618"/>
    <w:rsid w:val="00621691"/>
    <w:rsid w:val="006219BD"/>
    <w:rsid w:val="00622C65"/>
    <w:rsid w:val="00622F4D"/>
    <w:rsid w:val="00622FC6"/>
    <w:rsid w:val="00623205"/>
    <w:rsid w:val="00623655"/>
    <w:rsid w:val="00626718"/>
    <w:rsid w:val="00626CB9"/>
    <w:rsid w:val="00626DA3"/>
    <w:rsid w:val="00626FBB"/>
    <w:rsid w:val="00630C72"/>
    <w:rsid w:val="00630C81"/>
    <w:rsid w:val="00631876"/>
    <w:rsid w:val="00631DA5"/>
    <w:rsid w:val="00632D3B"/>
    <w:rsid w:val="00633126"/>
    <w:rsid w:val="00633892"/>
    <w:rsid w:val="00634B97"/>
    <w:rsid w:val="006357B7"/>
    <w:rsid w:val="00635933"/>
    <w:rsid w:val="006359BC"/>
    <w:rsid w:val="0063611C"/>
    <w:rsid w:val="006362A0"/>
    <w:rsid w:val="006376BD"/>
    <w:rsid w:val="0064000F"/>
    <w:rsid w:val="006401AE"/>
    <w:rsid w:val="0064111F"/>
    <w:rsid w:val="0064167D"/>
    <w:rsid w:val="00642A32"/>
    <w:rsid w:val="00643933"/>
    <w:rsid w:val="0064408F"/>
    <w:rsid w:val="00645524"/>
    <w:rsid w:val="00646ACA"/>
    <w:rsid w:val="00647A70"/>
    <w:rsid w:val="00650134"/>
    <w:rsid w:val="00652A74"/>
    <w:rsid w:val="00653A0D"/>
    <w:rsid w:val="006558FD"/>
    <w:rsid w:val="00655F4B"/>
    <w:rsid w:val="00655FFD"/>
    <w:rsid w:val="00657253"/>
    <w:rsid w:val="00657EAA"/>
    <w:rsid w:val="0066013E"/>
    <w:rsid w:val="00661350"/>
    <w:rsid w:val="00663106"/>
    <w:rsid w:val="00663318"/>
    <w:rsid w:val="006633DA"/>
    <w:rsid w:val="006645DB"/>
    <w:rsid w:val="00664C77"/>
    <w:rsid w:val="00665690"/>
    <w:rsid w:val="00667EC8"/>
    <w:rsid w:val="00667FDF"/>
    <w:rsid w:val="0067358B"/>
    <w:rsid w:val="006751E2"/>
    <w:rsid w:val="006753A0"/>
    <w:rsid w:val="00675F61"/>
    <w:rsid w:val="00676061"/>
    <w:rsid w:val="006766A2"/>
    <w:rsid w:val="006776F5"/>
    <w:rsid w:val="00681783"/>
    <w:rsid w:val="0068183F"/>
    <w:rsid w:val="00682408"/>
    <w:rsid w:val="006825B9"/>
    <w:rsid w:val="00682609"/>
    <w:rsid w:val="00683F07"/>
    <w:rsid w:val="006846D3"/>
    <w:rsid w:val="00684E49"/>
    <w:rsid w:val="006850CA"/>
    <w:rsid w:val="006859A2"/>
    <w:rsid w:val="00685DAA"/>
    <w:rsid w:val="00687276"/>
    <w:rsid w:val="006902F5"/>
    <w:rsid w:val="006905A0"/>
    <w:rsid w:val="00692D7D"/>
    <w:rsid w:val="00694CE5"/>
    <w:rsid w:val="00694E54"/>
    <w:rsid w:val="00695B5F"/>
    <w:rsid w:val="0069611D"/>
    <w:rsid w:val="006962D7"/>
    <w:rsid w:val="00696894"/>
    <w:rsid w:val="00696CB1"/>
    <w:rsid w:val="006A1575"/>
    <w:rsid w:val="006A1D6A"/>
    <w:rsid w:val="006A1DC2"/>
    <w:rsid w:val="006A2C1B"/>
    <w:rsid w:val="006A3423"/>
    <w:rsid w:val="006A3674"/>
    <w:rsid w:val="006A4564"/>
    <w:rsid w:val="006A491F"/>
    <w:rsid w:val="006A57DE"/>
    <w:rsid w:val="006A7519"/>
    <w:rsid w:val="006A7FAD"/>
    <w:rsid w:val="006B14FF"/>
    <w:rsid w:val="006B1647"/>
    <w:rsid w:val="006B4523"/>
    <w:rsid w:val="006B46CA"/>
    <w:rsid w:val="006B6A6F"/>
    <w:rsid w:val="006B6A9A"/>
    <w:rsid w:val="006B7F24"/>
    <w:rsid w:val="006C03D3"/>
    <w:rsid w:val="006C0A5B"/>
    <w:rsid w:val="006C19C5"/>
    <w:rsid w:val="006C1BFF"/>
    <w:rsid w:val="006C2AD0"/>
    <w:rsid w:val="006C3830"/>
    <w:rsid w:val="006C431C"/>
    <w:rsid w:val="006C4D98"/>
    <w:rsid w:val="006C5095"/>
    <w:rsid w:val="006C5EA7"/>
    <w:rsid w:val="006D04B3"/>
    <w:rsid w:val="006D059C"/>
    <w:rsid w:val="006D39CA"/>
    <w:rsid w:val="006D5274"/>
    <w:rsid w:val="006D5B65"/>
    <w:rsid w:val="006D6242"/>
    <w:rsid w:val="006D6EA2"/>
    <w:rsid w:val="006D6F68"/>
    <w:rsid w:val="006D7F5D"/>
    <w:rsid w:val="006E05A3"/>
    <w:rsid w:val="006E0BCD"/>
    <w:rsid w:val="006E0C82"/>
    <w:rsid w:val="006E1AF3"/>
    <w:rsid w:val="006E209A"/>
    <w:rsid w:val="006E269F"/>
    <w:rsid w:val="006E2EA0"/>
    <w:rsid w:val="006E4C02"/>
    <w:rsid w:val="006E56E7"/>
    <w:rsid w:val="006E6934"/>
    <w:rsid w:val="006F039C"/>
    <w:rsid w:val="006F2606"/>
    <w:rsid w:val="006F350B"/>
    <w:rsid w:val="006F4512"/>
    <w:rsid w:val="006F46B1"/>
    <w:rsid w:val="006F5844"/>
    <w:rsid w:val="006F6961"/>
    <w:rsid w:val="006F6C93"/>
    <w:rsid w:val="00700341"/>
    <w:rsid w:val="007003D6"/>
    <w:rsid w:val="00700819"/>
    <w:rsid w:val="00700F74"/>
    <w:rsid w:val="00701D7F"/>
    <w:rsid w:val="007024CB"/>
    <w:rsid w:val="0070267F"/>
    <w:rsid w:val="00702A56"/>
    <w:rsid w:val="00702D5C"/>
    <w:rsid w:val="00702FF3"/>
    <w:rsid w:val="00703D7B"/>
    <w:rsid w:val="00703EA6"/>
    <w:rsid w:val="00705213"/>
    <w:rsid w:val="00705CC3"/>
    <w:rsid w:val="00710854"/>
    <w:rsid w:val="00711A4D"/>
    <w:rsid w:val="00712DF9"/>
    <w:rsid w:val="00714940"/>
    <w:rsid w:val="00716AAC"/>
    <w:rsid w:val="00716E6F"/>
    <w:rsid w:val="00717BDB"/>
    <w:rsid w:val="007205EE"/>
    <w:rsid w:val="00720907"/>
    <w:rsid w:val="007213F7"/>
    <w:rsid w:val="007220BB"/>
    <w:rsid w:val="00722287"/>
    <w:rsid w:val="00722995"/>
    <w:rsid w:val="007229B5"/>
    <w:rsid w:val="00722BBA"/>
    <w:rsid w:val="00723504"/>
    <w:rsid w:val="00723D59"/>
    <w:rsid w:val="00724FF6"/>
    <w:rsid w:val="007273FB"/>
    <w:rsid w:val="0072790F"/>
    <w:rsid w:val="00731381"/>
    <w:rsid w:val="007316E4"/>
    <w:rsid w:val="00731712"/>
    <w:rsid w:val="0073214E"/>
    <w:rsid w:val="007324E6"/>
    <w:rsid w:val="00732FFD"/>
    <w:rsid w:val="007332EC"/>
    <w:rsid w:val="00733920"/>
    <w:rsid w:val="00733A93"/>
    <w:rsid w:val="007374C9"/>
    <w:rsid w:val="007403CB"/>
    <w:rsid w:val="00741678"/>
    <w:rsid w:val="007446EA"/>
    <w:rsid w:val="00744955"/>
    <w:rsid w:val="00744C4B"/>
    <w:rsid w:val="00745099"/>
    <w:rsid w:val="007464C5"/>
    <w:rsid w:val="007471ED"/>
    <w:rsid w:val="00747228"/>
    <w:rsid w:val="00747A38"/>
    <w:rsid w:val="00751868"/>
    <w:rsid w:val="00752ADC"/>
    <w:rsid w:val="007533CF"/>
    <w:rsid w:val="007545C0"/>
    <w:rsid w:val="00754E1C"/>
    <w:rsid w:val="00755915"/>
    <w:rsid w:val="00755AAC"/>
    <w:rsid w:val="00756E4B"/>
    <w:rsid w:val="00756FFF"/>
    <w:rsid w:val="00757DF1"/>
    <w:rsid w:val="00757EE7"/>
    <w:rsid w:val="00760C82"/>
    <w:rsid w:val="00761DC6"/>
    <w:rsid w:val="00761F10"/>
    <w:rsid w:val="00763025"/>
    <w:rsid w:val="00763464"/>
    <w:rsid w:val="00763A67"/>
    <w:rsid w:val="00764AC0"/>
    <w:rsid w:val="007663BC"/>
    <w:rsid w:val="007666AF"/>
    <w:rsid w:val="007673BA"/>
    <w:rsid w:val="00767FC0"/>
    <w:rsid w:val="00770F55"/>
    <w:rsid w:val="00770FB8"/>
    <w:rsid w:val="00772F52"/>
    <w:rsid w:val="00773F74"/>
    <w:rsid w:val="0077525F"/>
    <w:rsid w:val="007767D3"/>
    <w:rsid w:val="0077766B"/>
    <w:rsid w:val="00780B21"/>
    <w:rsid w:val="00782108"/>
    <w:rsid w:val="00782B4B"/>
    <w:rsid w:val="00783529"/>
    <w:rsid w:val="0078391C"/>
    <w:rsid w:val="00783BBA"/>
    <w:rsid w:val="00784033"/>
    <w:rsid w:val="007863D0"/>
    <w:rsid w:val="00787AF3"/>
    <w:rsid w:val="00791475"/>
    <w:rsid w:val="00792B5D"/>
    <w:rsid w:val="00793526"/>
    <w:rsid w:val="0079382F"/>
    <w:rsid w:val="00793DE2"/>
    <w:rsid w:val="00794F89"/>
    <w:rsid w:val="0079500E"/>
    <w:rsid w:val="0079656F"/>
    <w:rsid w:val="007968FF"/>
    <w:rsid w:val="00797B10"/>
    <w:rsid w:val="007A0E00"/>
    <w:rsid w:val="007A1129"/>
    <w:rsid w:val="007A237F"/>
    <w:rsid w:val="007A2877"/>
    <w:rsid w:val="007A2F13"/>
    <w:rsid w:val="007A405B"/>
    <w:rsid w:val="007A51C2"/>
    <w:rsid w:val="007A5B8F"/>
    <w:rsid w:val="007A7C8D"/>
    <w:rsid w:val="007B1645"/>
    <w:rsid w:val="007B18C7"/>
    <w:rsid w:val="007B319A"/>
    <w:rsid w:val="007B41F9"/>
    <w:rsid w:val="007B6B2D"/>
    <w:rsid w:val="007B795C"/>
    <w:rsid w:val="007B7EA2"/>
    <w:rsid w:val="007C00F4"/>
    <w:rsid w:val="007C0AD5"/>
    <w:rsid w:val="007C1CE0"/>
    <w:rsid w:val="007C1E48"/>
    <w:rsid w:val="007C24EF"/>
    <w:rsid w:val="007C2D8A"/>
    <w:rsid w:val="007C5E0E"/>
    <w:rsid w:val="007C6E46"/>
    <w:rsid w:val="007C6FBE"/>
    <w:rsid w:val="007C725B"/>
    <w:rsid w:val="007C78F8"/>
    <w:rsid w:val="007D07C8"/>
    <w:rsid w:val="007D097B"/>
    <w:rsid w:val="007D1773"/>
    <w:rsid w:val="007D2E0B"/>
    <w:rsid w:val="007D386B"/>
    <w:rsid w:val="007D3BD3"/>
    <w:rsid w:val="007D3BEF"/>
    <w:rsid w:val="007D575E"/>
    <w:rsid w:val="007D588F"/>
    <w:rsid w:val="007D62CA"/>
    <w:rsid w:val="007D6929"/>
    <w:rsid w:val="007D7F3D"/>
    <w:rsid w:val="007E00AD"/>
    <w:rsid w:val="007E00F9"/>
    <w:rsid w:val="007E0FB2"/>
    <w:rsid w:val="007E0FB3"/>
    <w:rsid w:val="007E141F"/>
    <w:rsid w:val="007E18DB"/>
    <w:rsid w:val="007E1D32"/>
    <w:rsid w:val="007E2636"/>
    <w:rsid w:val="007E348E"/>
    <w:rsid w:val="007E3939"/>
    <w:rsid w:val="007E3C9A"/>
    <w:rsid w:val="007E3F72"/>
    <w:rsid w:val="007E46DF"/>
    <w:rsid w:val="007E4B49"/>
    <w:rsid w:val="007E599D"/>
    <w:rsid w:val="007E6116"/>
    <w:rsid w:val="007E6B87"/>
    <w:rsid w:val="007F0420"/>
    <w:rsid w:val="007F0F20"/>
    <w:rsid w:val="007F158F"/>
    <w:rsid w:val="007F23AE"/>
    <w:rsid w:val="007F4382"/>
    <w:rsid w:val="007F54D8"/>
    <w:rsid w:val="007F58B1"/>
    <w:rsid w:val="007F5B58"/>
    <w:rsid w:val="007F5C4D"/>
    <w:rsid w:val="007F7416"/>
    <w:rsid w:val="007F7F16"/>
    <w:rsid w:val="00801F6B"/>
    <w:rsid w:val="00803A27"/>
    <w:rsid w:val="00804995"/>
    <w:rsid w:val="0080537D"/>
    <w:rsid w:val="00805926"/>
    <w:rsid w:val="00805E62"/>
    <w:rsid w:val="00806076"/>
    <w:rsid w:val="008064DA"/>
    <w:rsid w:val="0080658E"/>
    <w:rsid w:val="00806764"/>
    <w:rsid w:val="00806B29"/>
    <w:rsid w:val="00807D3A"/>
    <w:rsid w:val="008101E9"/>
    <w:rsid w:val="00810D13"/>
    <w:rsid w:val="00811F35"/>
    <w:rsid w:val="00812C06"/>
    <w:rsid w:val="00813F32"/>
    <w:rsid w:val="00813F9F"/>
    <w:rsid w:val="00815706"/>
    <w:rsid w:val="008159ED"/>
    <w:rsid w:val="008164BF"/>
    <w:rsid w:val="008173EC"/>
    <w:rsid w:val="008174D0"/>
    <w:rsid w:val="00817C0E"/>
    <w:rsid w:val="008229DA"/>
    <w:rsid w:val="00822DDC"/>
    <w:rsid w:val="00822F2B"/>
    <w:rsid w:val="008244A6"/>
    <w:rsid w:val="00824CF9"/>
    <w:rsid w:val="00826643"/>
    <w:rsid w:val="008268AE"/>
    <w:rsid w:val="00827959"/>
    <w:rsid w:val="008301DB"/>
    <w:rsid w:val="0083027F"/>
    <w:rsid w:val="00830433"/>
    <w:rsid w:val="008305A3"/>
    <w:rsid w:val="00831EBB"/>
    <w:rsid w:val="00832629"/>
    <w:rsid w:val="008349A5"/>
    <w:rsid w:val="008362D2"/>
    <w:rsid w:val="00836548"/>
    <w:rsid w:val="00836599"/>
    <w:rsid w:val="00836762"/>
    <w:rsid w:val="008376D6"/>
    <w:rsid w:val="008405E6"/>
    <w:rsid w:val="00840CF3"/>
    <w:rsid w:val="00841A88"/>
    <w:rsid w:val="00841E59"/>
    <w:rsid w:val="0084366C"/>
    <w:rsid w:val="00844EA4"/>
    <w:rsid w:val="00844FB6"/>
    <w:rsid w:val="00845C00"/>
    <w:rsid w:val="008470B9"/>
    <w:rsid w:val="00850127"/>
    <w:rsid w:val="00850BB1"/>
    <w:rsid w:val="00852064"/>
    <w:rsid w:val="0085361D"/>
    <w:rsid w:val="008545DF"/>
    <w:rsid w:val="00854C5D"/>
    <w:rsid w:val="00856BE3"/>
    <w:rsid w:val="00857548"/>
    <w:rsid w:val="00860221"/>
    <w:rsid w:val="0086078B"/>
    <w:rsid w:val="00861465"/>
    <w:rsid w:val="00861BFA"/>
    <w:rsid w:val="00862F3E"/>
    <w:rsid w:val="00862F68"/>
    <w:rsid w:val="00863437"/>
    <w:rsid w:val="008657BB"/>
    <w:rsid w:val="00865B46"/>
    <w:rsid w:val="008660BF"/>
    <w:rsid w:val="00866783"/>
    <w:rsid w:val="00867262"/>
    <w:rsid w:val="00870E3C"/>
    <w:rsid w:val="00871011"/>
    <w:rsid w:val="00871987"/>
    <w:rsid w:val="00873947"/>
    <w:rsid w:val="0087412F"/>
    <w:rsid w:val="00874488"/>
    <w:rsid w:val="008749AF"/>
    <w:rsid w:val="0087528C"/>
    <w:rsid w:val="0087586C"/>
    <w:rsid w:val="00875921"/>
    <w:rsid w:val="00876D16"/>
    <w:rsid w:val="008800EC"/>
    <w:rsid w:val="008811D9"/>
    <w:rsid w:val="00881954"/>
    <w:rsid w:val="00881A55"/>
    <w:rsid w:val="00881DCD"/>
    <w:rsid w:val="00883B29"/>
    <w:rsid w:val="00884665"/>
    <w:rsid w:val="00884CCA"/>
    <w:rsid w:val="00884E5A"/>
    <w:rsid w:val="00885DC3"/>
    <w:rsid w:val="00886EFF"/>
    <w:rsid w:val="00887E1F"/>
    <w:rsid w:val="00887F10"/>
    <w:rsid w:val="008908F1"/>
    <w:rsid w:val="008909D2"/>
    <w:rsid w:val="00893AD9"/>
    <w:rsid w:val="00893CC7"/>
    <w:rsid w:val="00894969"/>
    <w:rsid w:val="008959FB"/>
    <w:rsid w:val="0089697A"/>
    <w:rsid w:val="00896A21"/>
    <w:rsid w:val="00897930"/>
    <w:rsid w:val="00897FD3"/>
    <w:rsid w:val="008A00F0"/>
    <w:rsid w:val="008A0694"/>
    <w:rsid w:val="008A31EB"/>
    <w:rsid w:val="008A352C"/>
    <w:rsid w:val="008A3DC1"/>
    <w:rsid w:val="008A442F"/>
    <w:rsid w:val="008A490A"/>
    <w:rsid w:val="008A4CC4"/>
    <w:rsid w:val="008A57B9"/>
    <w:rsid w:val="008A5E3A"/>
    <w:rsid w:val="008A7CD6"/>
    <w:rsid w:val="008B1762"/>
    <w:rsid w:val="008B33D2"/>
    <w:rsid w:val="008B4E6A"/>
    <w:rsid w:val="008B5B53"/>
    <w:rsid w:val="008B5D59"/>
    <w:rsid w:val="008B689F"/>
    <w:rsid w:val="008C1755"/>
    <w:rsid w:val="008C19B6"/>
    <w:rsid w:val="008C1B45"/>
    <w:rsid w:val="008C33AE"/>
    <w:rsid w:val="008C54DD"/>
    <w:rsid w:val="008C56FD"/>
    <w:rsid w:val="008C6E07"/>
    <w:rsid w:val="008C708A"/>
    <w:rsid w:val="008C7823"/>
    <w:rsid w:val="008C7893"/>
    <w:rsid w:val="008D0CC2"/>
    <w:rsid w:val="008D0F8F"/>
    <w:rsid w:val="008D3B34"/>
    <w:rsid w:val="008D517E"/>
    <w:rsid w:val="008D5CAC"/>
    <w:rsid w:val="008D7515"/>
    <w:rsid w:val="008E0978"/>
    <w:rsid w:val="008E0DA0"/>
    <w:rsid w:val="008E10FE"/>
    <w:rsid w:val="008E225A"/>
    <w:rsid w:val="008E2CE4"/>
    <w:rsid w:val="008E3265"/>
    <w:rsid w:val="008E36E3"/>
    <w:rsid w:val="008E44A7"/>
    <w:rsid w:val="008E51CC"/>
    <w:rsid w:val="008E7DDB"/>
    <w:rsid w:val="008F019E"/>
    <w:rsid w:val="008F0413"/>
    <w:rsid w:val="008F0BD5"/>
    <w:rsid w:val="008F0F61"/>
    <w:rsid w:val="008F1CD3"/>
    <w:rsid w:val="008F26BB"/>
    <w:rsid w:val="008F282E"/>
    <w:rsid w:val="008F3415"/>
    <w:rsid w:val="008F57C3"/>
    <w:rsid w:val="008F64BF"/>
    <w:rsid w:val="008F6C22"/>
    <w:rsid w:val="008F6F2C"/>
    <w:rsid w:val="008F75C9"/>
    <w:rsid w:val="008F7F29"/>
    <w:rsid w:val="00900029"/>
    <w:rsid w:val="00900500"/>
    <w:rsid w:val="00901FA9"/>
    <w:rsid w:val="009021AD"/>
    <w:rsid w:val="009034BE"/>
    <w:rsid w:val="0090426F"/>
    <w:rsid w:val="00904A2D"/>
    <w:rsid w:val="00905027"/>
    <w:rsid w:val="00906197"/>
    <w:rsid w:val="009071F9"/>
    <w:rsid w:val="0090771A"/>
    <w:rsid w:val="00907786"/>
    <w:rsid w:val="00910D78"/>
    <w:rsid w:val="00911C03"/>
    <w:rsid w:val="009126F5"/>
    <w:rsid w:val="00912987"/>
    <w:rsid w:val="0091560D"/>
    <w:rsid w:val="00920628"/>
    <w:rsid w:val="00920D60"/>
    <w:rsid w:val="00921252"/>
    <w:rsid w:val="0092243A"/>
    <w:rsid w:val="009239E7"/>
    <w:rsid w:val="00925713"/>
    <w:rsid w:val="0092586C"/>
    <w:rsid w:val="0092721B"/>
    <w:rsid w:val="009272E2"/>
    <w:rsid w:val="00930502"/>
    <w:rsid w:val="00930A70"/>
    <w:rsid w:val="00931A51"/>
    <w:rsid w:val="0093237C"/>
    <w:rsid w:val="00932B76"/>
    <w:rsid w:val="00935ECE"/>
    <w:rsid w:val="00935F31"/>
    <w:rsid w:val="00936073"/>
    <w:rsid w:val="009361D8"/>
    <w:rsid w:val="00936263"/>
    <w:rsid w:val="009409CD"/>
    <w:rsid w:val="00941038"/>
    <w:rsid w:val="0094164F"/>
    <w:rsid w:val="00941B2D"/>
    <w:rsid w:val="009431B7"/>
    <w:rsid w:val="00943931"/>
    <w:rsid w:val="00943932"/>
    <w:rsid w:val="00946070"/>
    <w:rsid w:val="009460FF"/>
    <w:rsid w:val="0094691F"/>
    <w:rsid w:val="00947C3A"/>
    <w:rsid w:val="009503AD"/>
    <w:rsid w:val="00951420"/>
    <w:rsid w:val="00952369"/>
    <w:rsid w:val="009529D6"/>
    <w:rsid w:val="00952D98"/>
    <w:rsid w:val="00952FE7"/>
    <w:rsid w:val="009530C2"/>
    <w:rsid w:val="00954B72"/>
    <w:rsid w:val="00957E8E"/>
    <w:rsid w:val="0096153B"/>
    <w:rsid w:val="00961B37"/>
    <w:rsid w:val="00962A1F"/>
    <w:rsid w:val="009634D0"/>
    <w:rsid w:val="0096417B"/>
    <w:rsid w:val="009642E0"/>
    <w:rsid w:val="009655B6"/>
    <w:rsid w:val="009676D5"/>
    <w:rsid w:val="0096788E"/>
    <w:rsid w:val="00967CDC"/>
    <w:rsid w:val="00970165"/>
    <w:rsid w:val="009711DA"/>
    <w:rsid w:val="00971835"/>
    <w:rsid w:val="009733DB"/>
    <w:rsid w:val="00976914"/>
    <w:rsid w:val="00976D65"/>
    <w:rsid w:val="0097758C"/>
    <w:rsid w:val="00977C71"/>
    <w:rsid w:val="00981F1B"/>
    <w:rsid w:val="00982FC3"/>
    <w:rsid w:val="009837D7"/>
    <w:rsid w:val="009837F8"/>
    <w:rsid w:val="00983F0E"/>
    <w:rsid w:val="009855CD"/>
    <w:rsid w:val="00985968"/>
    <w:rsid w:val="00986100"/>
    <w:rsid w:val="00987E6E"/>
    <w:rsid w:val="00990EFE"/>
    <w:rsid w:val="00991090"/>
    <w:rsid w:val="009910C4"/>
    <w:rsid w:val="0099169E"/>
    <w:rsid w:val="009920E9"/>
    <w:rsid w:val="009943FD"/>
    <w:rsid w:val="00994703"/>
    <w:rsid w:val="00994D00"/>
    <w:rsid w:val="00994FBE"/>
    <w:rsid w:val="0099633A"/>
    <w:rsid w:val="009966F7"/>
    <w:rsid w:val="00996709"/>
    <w:rsid w:val="0099711B"/>
    <w:rsid w:val="009972A8"/>
    <w:rsid w:val="009A171B"/>
    <w:rsid w:val="009A2480"/>
    <w:rsid w:val="009A4F8A"/>
    <w:rsid w:val="009A52E0"/>
    <w:rsid w:val="009A5754"/>
    <w:rsid w:val="009A5C27"/>
    <w:rsid w:val="009A5C45"/>
    <w:rsid w:val="009A6E7C"/>
    <w:rsid w:val="009A744C"/>
    <w:rsid w:val="009A7A24"/>
    <w:rsid w:val="009B04B7"/>
    <w:rsid w:val="009B0579"/>
    <w:rsid w:val="009B15ED"/>
    <w:rsid w:val="009B15F4"/>
    <w:rsid w:val="009B1995"/>
    <w:rsid w:val="009B1A0D"/>
    <w:rsid w:val="009B4B77"/>
    <w:rsid w:val="009B5636"/>
    <w:rsid w:val="009B57FC"/>
    <w:rsid w:val="009B5BB4"/>
    <w:rsid w:val="009C0561"/>
    <w:rsid w:val="009C0807"/>
    <w:rsid w:val="009C0BD1"/>
    <w:rsid w:val="009C122B"/>
    <w:rsid w:val="009C1980"/>
    <w:rsid w:val="009C1E67"/>
    <w:rsid w:val="009C20E1"/>
    <w:rsid w:val="009C4051"/>
    <w:rsid w:val="009C55D9"/>
    <w:rsid w:val="009C593A"/>
    <w:rsid w:val="009C5980"/>
    <w:rsid w:val="009C61A8"/>
    <w:rsid w:val="009C7D54"/>
    <w:rsid w:val="009D138A"/>
    <w:rsid w:val="009D1E37"/>
    <w:rsid w:val="009D31B1"/>
    <w:rsid w:val="009D3DFC"/>
    <w:rsid w:val="009D4779"/>
    <w:rsid w:val="009D5329"/>
    <w:rsid w:val="009D5769"/>
    <w:rsid w:val="009D5C42"/>
    <w:rsid w:val="009D5CDE"/>
    <w:rsid w:val="009D5F03"/>
    <w:rsid w:val="009D5F5E"/>
    <w:rsid w:val="009E0A45"/>
    <w:rsid w:val="009E0F5A"/>
    <w:rsid w:val="009E2B97"/>
    <w:rsid w:val="009E2BF2"/>
    <w:rsid w:val="009E2FC1"/>
    <w:rsid w:val="009E41DB"/>
    <w:rsid w:val="009E44DC"/>
    <w:rsid w:val="009E4CBD"/>
    <w:rsid w:val="009E5911"/>
    <w:rsid w:val="009E5C1F"/>
    <w:rsid w:val="009E5E80"/>
    <w:rsid w:val="009E6405"/>
    <w:rsid w:val="009E7173"/>
    <w:rsid w:val="009F217B"/>
    <w:rsid w:val="009F2875"/>
    <w:rsid w:val="009F3527"/>
    <w:rsid w:val="009F4D50"/>
    <w:rsid w:val="009F678E"/>
    <w:rsid w:val="009F7D81"/>
    <w:rsid w:val="009F7DD2"/>
    <w:rsid w:val="00A0024F"/>
    <w:rsid w:val="00A01A0D"/>
    <w:rsid w:val="00A026E4"/>
    <w:rsid w:val="00A028CF"/>
    <w:rsid w:val="00A02996"/>
    <w:rsid w:val="00A03FE7"/>
    <w:rsid w:val="00A04401"/>
    <w:rsid w:val="00A061F7"/>
    <w:rsid w:val="00A0636D"/>
    <w:rsid w:val="00A10745"/>
    <w:rsid w:val="00A10C39"/>
    <w:rsid w:val="00A11988"/>
    <w:rsid w:val="00A11B12"/>
    <w:rsid w:val="00A11DD0"/>
    <w:rsid w:val="00A1229A"/>
    <w:rsid w:val="00A132CE"/>
    <w:rsid w:val="00A13C81"/>
    <w:rsid w:val="00A14798"/>
    <w:rsid w:val="00A1508D"/>
    <w:rsid w:val="00A15E19"/>
    <w:rsid w:val="00A172FD"/>
    <w:rsid w:val="00A20059"/>
    <w:rsid w:val="00A22499"/>
    <w:rsid w:val="00A22804"/>
    <w:rsid w:val="00A23173"/>
    <w:rsid w:val="00A24652"/>
    <w:rsid w:val="00A26991"/>
    <w:rsid w:val="00A2736C"/>
    <w:rsid w:val="00A30278"/>
    <w:rsid w:val="00A30748"/>
    <w:rsid w:val="00A30C92"/>
    <w:rsid w:val="00A30D94"/>
    <w:rsid w:val="00A31E4E"/>
    <w:rsid w:val="00A3316E"/>
    <w:rsid w:val="00A333CA"/>
    <w:rsid w:val="00A335D1"/>
    <w:rsid w:val="00A35478"/>
    <w:rsid w:val="00A3577D"/>
    <w:rsid w:val="00A357C8"/>
    <w:rsid w:val="00A35D0E"/>
    <w:rsid w:val="00A36041"/>
    <w:rsid w:val="00A360E4"/>
    <w:rsid w:val="00A379F5"/>
    <w:rsid w:val="00A37ACA"/>
    <w:rsid w:val="00A37C8F"/>
    <w:rsid w:val="00A4355B"/>
    <w:rsid w:val="00A44B50"/>
    <w:rsid w:val="00A45544"/>
    <w:rsid w:val="00A45BE1"/>
    <w:rsid w:val="00A4634E"/>
    <w:rsid w:val="00A46D2B"/>
    <w:rsid w:val="00A471B7"/>
    <w:rsid w:val="00A514B3"/>
    <w:rsid w:val="00A516FB"/>
    <w:rsid w:val="00A52B3F"/>
    <w:rsid w:val="00A52DD2"/>
    <w:rsid w:val="00A53FD5"/>
    <w:rsid w:val="00A55999"/>
    <w:rsid w:val="00A55FA0"/>
    <w:rsid w:val="00A603D3"/>
    <w:rsid w:val="00A62FC5"/>
    <w:rsid w:val="00A6317A"/>
    <w:rsid w:val="00A63283"/>
    <w:rsid w:val="00A6362E"/>
    <w:rsid w:val="00A63694"/>
    <w:rsid w:val="00A6399B"/>
    <w:rsid w:val="00A653B1"/>
    <w:rsid w:val="00A65803"/>
    <w:rsid w:val="00A658F1"/>
    <w:rsid w:val="00A66D94"/>
    <w:rsid w:val="00A67A92"/>
    <w:rsid w:val="00A67DF6"/>
    <w:rsid w:val="00A703AA"/>
    <w:rsid w:val="00A70411"/>
    <w:rsid w:val="00A7178C"/>
    <w:rsid w:val="00A72788"/>
    <w:rsid w:val="00A7309C"/>
    <w:rsid w:val="00A7310C"/>
    <w:rsid w:val="00A74426"/>
    <w:rsid w:val="00A75153"/>
    <w:rsid w:val="00A7535D"/>
    <w:rsid w:val="00A7629C"/>
    <w:rsid w:val="00A8009D"/>
    <w:rsid w:val="00A804AF"/>
    <w:rsid w:val="00A80691"/>
    <w:rsid w:val="00A80BCA"/>
    <w:rsid w:val="00A80BFA"/>
    <w:rsid w:val="00A8130A"/>
    <w:rsid w:val="00A816F2"/>
    <w:rsid w:val="00A81ADE"/>
    <w:rsid w:val="00A82DF1"/>
    <w:rsid w:val="00A830E0"/>
    <w:rsid w:val="00A84DD3"/>
    <w:rsid w:val="00A84DD5"/>
    <w:rsid w:val="00A85B90"/>
    <w:rsid w:val="00A85E70"/>
    <w:rsid w:val="00A87246"/>
    <w:rsid w:val="00A90368"/>
    <w:rsid w:val="00A9178D"/>
    <w:rsid w:val="00A92624"/>
    <w:rsid w:val="00A930AD"/>
    <w:rsid w:val="00A9375B"/>
    <w:rsid w:val="00A95450"/>
    <w:rsid w:val="00A9652D"/>
    <w:rsid w:val="00A9724D"/>
    <w:rsid w:val="00AA0630"/>
    <w:rsid w:val="00AA0764"/>
    <w:rsid w:val="00AA16ED"/>
    <w:rsid w:val="00AA1F4E"/>
    <w:rsid w:val="00AA320E"/>
    <w:rsid w:val="00AA3D20"/>
    <w:rsid w:val="00AA4E44"/>
    <w:rsid w:val="00AA62DA"/>
    <w:rsid w:val="00AA66B9"/>
    <w:rsid w:val="00AA6B31"/>
    <w:rsid w:val="00AA6EF8"/>
    <w:rsid w:val="00AB1478"/>
    <w:rsid w:val="00AB1AB1"/>
    <w:rsid w:val="00AB1ACB"/>
    <w:rsid w:val="00AB2A12"/>
    <w:rsid w:val="00AB3274"/>
    <w:rsid w:val="00AB34D4"/>
    <w:rsid w:val="00AB35A2"/>
    <w:rsid w:val="00AB408D"/>
    <w:rsid w:val="00AB49A7"/>
    <w:rsid w:val="00AB5BDF"/>
    <w:rsid w:val="00AB6D0D"/>
    <w:rsid w:val="00AB76BA"/>
    <w:rsid w:val="00AC1074"/>
    <w:rsid w:val="00AC1BF9"/>
    <w:rsid w:val="00AC25C2"/>
    <w:rsid w:val="00AC2ABF"/>
    <w:rsid w:val="00AC380F"/>
    <w:rsid w:val="00AC3EEC"/>
    <w:rsid w:val="00AC4275"/>
    <w:rsid w:val="00AC4372"/>
    <w:rsid w:val="00AC474B"/>
    <w:rsid w:val="00AC5212"/>
    <w:rsid w:val="00AC610D"/>
    <w:rsid w:val="00AC6504"/>
    <w:rsid w:val="00AC7427"/>
    <w:rsid w:val="00AC7590"/>
    <w:rsid w:val="00AC7F19"/>
    <w:rsid w:val="00AD0D03"/>
    <w:rsid w:val="00AD15E0"/>
    <w:rsid w:val="00AD1760"/>
    <w:rsid w:val="00AD1F43"/>
    <w:rsid w:val="00AD23E5"/>
    <w:rsid w:val="00AD32C9"/>
    <w:rsid w:val="00AD36DA"/>
    <w:rsid w:val="00AD38CB"/>
    <w:rsid w:val="00AD58A9"/>
    <w:rsid w:val="00AD6E2F"/>
    <w:rsid w:val="00AD7BB1"/>
    <w:rsid w:val="00AD7D99"/>
    <w:rsid w:val="00AE0AD0"/>
    <w:rsid w:val="00AE1B00"/>
    <w:rsid w:val="00AE1E65"/>
    <w:rsid w:val="00AE2462"/>
    <w:rsid w:val="00AE3452"/>
    <w:rsid w:val="00AE4093"/>
    <w:rsid w:val="00AE44B2"/>
    <w:rsid w:val="00AE458B"/>
    <w:rsid w:val="00AE4C76"/>
    <w:rsid w:val="00AE5230"/>
    <w:rsid w:val="00AE535F"/>
    <w:rsid w:val="00AE5675"/>
    <w:rsid w:val="00AE580A"/>
    <w:rsid w:val="00AE5D7C"/>
    <w:rsid w:val="00AE77E0"/>
    <w:rsid w:val="00AE7958"/>
    <w:rsid w:val="00AE7972"/>
    <w:rsid w:val="00AF029D"/>
    <w:rsid w:val="00AF0A82"/>
    <w:rsid w:val="00AF0F20"/>
    <w:rsid w:val="00AF2C15"/>
    <w:rsid w:val="00AF3B59"/>
    <w:rsid w:val="00AF45D8"/>
    <w:rsid w:val="00AF5414"/>
    <w:rsid w:val="00AF62A4"/>
    <w:rsid w:val="00AF62C5"/>
    <w:rsid w:val="00AF69C8"/>
    <w:rsid w:val="00AF7065"/>
    <w:rsid w:val="00AF710C"/>
    <w:rsid w:val="00AF7A51"/>
    <w:rsid w:val="00AF7BD9"/>
    <w:rsid w:val="00B009A9"/>
    <w:rsid w:val="00B0160D"/>
    <w:rsid w:val="00B019C1"/>
    <w:rsid w:val="00B027C7"/>
    <w:rsid w:val="00B02C09"/>
    <w:rsid w:val="00B02D5B"/>
    <w:rsid w:val="00B02EBF"/>
    <w:rsid w:val="00B03478"/>
    <w:rsid w:val="00B057CF"/>
    <w:rsid w:val="00B05E86"/>
    <w:rsid w:val="00B06464"/>
    <w:rsid w:val="00B068F1"/>
    <w:rsid w:val="00B07116"/>
    <w:rsid w:val="00B07973"/>
    <w:rsid w:val="00B1035B"/>
    <w:rsid w:val="00B10471"/>
    <w:rsid w:val="00B12FA8"/>
    <w:rsid w:val="00B1407F"/>
    <w:rsid w:val="00B14668"/>
    <w:rsid w:val="00B14D37"/>
    <w:rsid w:val="00B14F56"/>
    <w:rsid w:val="00B15FCD"/>
    <w:rsid w:val="00B16F99"/>
    <w:rsid w:val="00B201EA"/>
    <w:rsid w:val="00B20A8D"/>
    <w:rsid w:val="00B20F2C"/>
    <w:rsid w:val="00B21189"/>
    <w:rsid w:val="00B21356"/>
    <w:rsid w:val="00B216C0"/>
    <w:rsid w:val="00B224F5"/>
    <w:rsid w:val="00B22B21"/>
    <w:rsid w:val="00B24260"/>
    <w:rsid w:val="00B24804"/>
    <w:rsid w:val="00B251E4"/>
    <w:rsid w:val="00B25CF0"/>
    <w:rsid w:val="00B25F49"/>
    <w:rsid w:val="00B26369"/>
    <w:rsid w:val="00B2667E"/>
    <w:rsid w:val="00B26E83"/>
    <w:rsid w:val="00B274BC"/>
    <w:rsid w:val="00B30140"/>
    <w:rsid w:val="00B314F6"/>
    <w:rsid w:val="00B32157"/>
    <w:rsid w:val="00B34811"/>
    <w:rsid w:val="00B357BB"/>
    <w:rsid w:val="00B35919"/>
    <w:rsid w:val="00B35959"/>
    <w:rsid w:val="00B35E3C"/>
    <w:rsid w:val="00B361E8"/>
    <w:rsid w:val="00B3657E"/>
    <w:rsid w:val="00B36A35"/>
    <w:rsid w:val="00B36D14"/>
    <w:rsid w:val="00B373D3"/>
    <w:rsid w:val="00B37D85"/>
    <w:rsid w:val="00B40334"/>
    <w:rsid w:val="00B41227"/>
    <w:rsid w:val="00B41AA5"/>
    <w:rsid w:val="00B41C9F"/>
    <w:rsid w:val="00B423BB"/>
    <w:rsid w:val="00B426E1"/>
    <w:rsid w:val="00B43349"/>
    <w:rsid w:val="00B434FD"/>
    <w:rsid w:val="00B43A3E"/>
    <w:rsid w:val="00B444E5"/>
    <w:rsid w:val="00B44C2E"/>
    <w:rsid w:val="00B44E33"/>
    <w:rsid w:val="00B45438"/>
    <w:rsid w:val="00B45635"/>
    <w:rsid w:val="00B4582F"/>
    <w:rsid w:val="00B46360"/>
    <w:rsid w:val="00B473D5"/>
    <w:rsid w:val="00B4785E"/>
    <w:rsid w:val="00B512EA"/>
    <w:rsid w:val="00B51488"/>
    <w:rsid w:val="00B52567"/>
    <w:rsid w:val="00B52A8D"/>
    <w:rsid w:val="00B52B85"/>
    <w:rsid w:val="00B54011"/>
    <w:rsid w:val="00B54B7E"/>
    <w:rsid w:val="00B55E81"/>
    <w:rsid w:val="00B6045E"/>
    <w:rsid w:val="00B605C3"/>
    <w:rsid w:val="00B6232C"/>
    <w:rsid w:val="00B639F4"/>
    <w:rsid w:val="00B651DA"/>
    <w:rsid w:val="00B652E9"/>
    <w:rsid w:val="00B654A1"/>
    <w:rsid w:val="00B65B5D"/>
    <w:rsid w:val="00B65F7C"/>
    <w:rsid w:val="00B66A73"/>
    <w:rsid w:val="00B671BF"/>
    <w:rsid w:val="00B67366"/>
    <w:rsid w:val="00B709B4"/>
    <w:rsid w:val="00B70E8B"/>
    <w:rsid w:val="00B70F9F"/>
    <w:rsid w:val="00B716E4"/>
    <w:rsid w:val="00B71A70"/>
    <w:rsid w:val="00B733B7"/>
    <w:rsid w:val="00B7659F"/>
    <w:rsid w:val="00B7665D"/>
    <w:rsid w:val="00B770BE"/>
    <w:rsid w:val="00B7786E"/>
    <w:rsid w:val="00B803AD"/>
    <w:rsid w:val="00B804EE"/>
    <w:rsid w:val="00B82069"/>
    <w:rsid w:val="00B83354"/>
    <w:rsid w:val="00B8381F"/>
    <w:rsid w:val="00B849E1"/>
    <w:rsid w:val="00B8515C"/>
    <w:rsid w:val="00B85F33"/>
    <w:rsid w:val="00B86A9A"/>
    <w:rsid w:val="00B86CFC"/>
    <w:rsid w:val="00B86EF5"/>
    <w:rsid w:val="00B87C25"/>
    <w:rsid w:val="00B91251"/>
    <w:rsid w:val="00B915A8"/>
    <w:rsid w:val="00B91F3C"/>
    <w:rsid w:val="00B924BA"/>
    <w:rsid w:val="00B9260B"/>
    <w:rsid w:val="00B93487"/>
    <w:rsid w:val="00B93CB4"/>
    <w:rsid w:val="00B962CB"/>
    <w:rsid w:val="00B967F8"/>
    <w:rsid w:val="00B97EAB"/>
    <w:rsid w:val="00BA105F"/>
    <w:rsid w:val="00BA1B78"/>
    <w:rsid w:val="00BA3654"/>
    <w:rsid w:val="00BA4694"/>
    <w:rsid w:val="00BA54C6"/>
    <w:rsid w:val="00BA66D5"/>
    <w:rsid w:val="00BA70A1"/>
    <w:rsid w:val="00BA70C9"/>
    <w:rsid w:val="00BA77E1"/>
    <w:rsid w:val="00BA7A3E"/>
    <w:rsid w:val="00BB0389"/>
    <w:rsid w:val="00BB09F6"/>
    <w:rsid w:val="00BB36C8"/>
    <w:rsid w:val="00BB3AAF"/>
    <w:rsid w:val="00BB433E"/>
    <w:rsid w:val="00BB57FD"/>
    <w:rsid w:val="00BB582B"/>
    <w:rsid w:val="00BB5F50"/>
    <w:rsid w:val="00BB658C"/>
    <w:rsid w:val="00BB66AF"/>
    <w:rsid w:val="00BB6947"/>
    <w:rsid w:val="00BB785A"/>
    <w:rsid w:val="00BC0E13"/>
    <w:rsid w:val="00BC1B3E"/>
    <w:rsid w:val="00BC1C62"/>
    <w:rsid w:val="00BC1D35"/>
    <w:rsid w:val="00BC25CF"/>
    <w:rsid w:val="00BC27EA"/>
    <w:rsid w:val="00BC2E21"/>
    <w:rsid w:val="00BC39F5"/>
    <w:rsid w:val="00BC419A"/>
    <w:rsid w:val="00BC4E7E"/>
    <w:rsid w:val="00BC5E45"/>
    <w:rsid w:val="00BC6184"/>
    <w:rsid w:val="00BC61DF"/>
    <w:rsid w:val="00BD0422"/>
    <w:rsid w:val="00BD1359"/>
    <w:rsid w:val="00BD34BD"/>
    <w:rsid w:val="00BD37DC"/>
    <w:rsid w:val="00BD4451"/>
    <w:rsid w:val="00BD4FF8"/>
    <w:rsid w:val="00BD5565"/>
    <w:rsid w:val="00BD5E51"/>
    <w:rsid w:val="00BD6269"/>
    <w:rsid w:val="00BD63D6"/>
    <w:rsid w:val="00BD69DE"/>
    <w:rsid w:val="00BD7689"/>
    <w:rsid w:val="00BD7DB0"/>
    <w:rsid w:val="00BE07C5"/>
    <w:rsid w:val="00BE1D09"/>
    <w:rsid w:val="00BE28F0"/>
    <w:rsid w:val="00BE37B3"/>
    <w:rsid w:val="00BE3F87"/>
    <w:rsid w:val="00BE4C11"/>
    <w:rsid w:val="00BE533E"/>
    <w:rsid w:val="00BE53EE"/>
    <w:rsid w:val="00BE55DC"/>
    <w:rsid w:val="00BE6B26"/>
    <w:rsid w:val="00BE7735"/>
    <w:rsid w:val="00BE7AF7"/>
    <w:rsid w:val="00BF0705"/>
    <w:rsid w:val="00BF0BB0"/>
    <w:rsid w:val="00BF1EA6"/>
    <w:rsid w:val="00BF1F8F"/>
    <w:rsid w:val="00BF2FB2"/>
    <w:rsid w:val="00BF4746"/>
    <w:rsid w:val="00BF4E54"/>
    <w:rsid w:val="00BF4FD3"/>
    <w:rsid w:val="00BF6444"/>
    <w:rsid w:val="00C01765"/>
    <w:rsid w:val="00C01FC9"/>
    <w:rsid w:val="00C0575C"/>
    <w:rsid w:val="00C0707C"/>
    <w:rsid w:val="00C070AF"/>
    <w:rsid w:val="00C0744C"/>
    <w:rsid w:val="00C07B43"/>
    <w:rsid w:val="00C07F4E"/>
    <w:rsid w:val="00C07FB8"/>
    <w:rsid w:val="00C10051"/>
    <w:rsid w:val="00C11D76"/>
    <w:rsid w:val="00C11FB3"/>
    <w:rsid w:val="00C1232C"/>
    <w:rsid w:val="00C12D02"/>
    <w:rsid w:val="00C131BF"/>
    <w:rsid w:val="00C1389C"/>
    <w:rsid w:val="00C13949"/>
    <w:rsid w:val="00C13F7F"/>
    <w:rsid w:val="00C155B4"/>
    <w:rsid w:val="00C20EC0"/>
    <w:rsid w:val="00C21186"/>
    <w:rsid w:val="00C21EE6"/>
    <w:rsid w:val="00C22E2E"/>
    <w:rsid w:val="00C23892"/>
    <w:rsid w:val="00C23B1D"/>
    <w:rsid w:val="00C24408"/>
    <w:rsid w:val="00C2449D"/>
    <w:rsid w:val="00C253AB"/>
    <w:rsid w:val="00C25D1D"/>
    <w:rsid w:val="00C260FC"/>
    <w:rsid w:val="00C26DF5"/>
    <w:rsid w:val="00C27074"/>
    <w:rsid w:val="00C278A4"/>
    <w:rsid w:val="00C30079"/>
    <w:rsid w:val="00C3060C"/>
    <w:rsid w:val="00C31A4F"/>
    <w:rsid w:val="00C32706"/>
    <w:rsid w:val="00C32AAB"/>
    <w:rsid w:val="00C336F6"/>
    <w:rsid w:val="00C33A3A"/>
    <w:rsid w:val="00C33EBB"/>
    <w:rsid w:val="00C34948"/>
    <w:rsid w:val="00C34CF9"/>
    <w:rsid w:val="00C350B9"/>
    <w:rsid w:val="00C3513A"/>
    <w:rsid w:val="00C35C5A"/>
    <w:rsid w:val="00C35F22"/>
    <w:rsid w:val="00C362B5"/>
    <w:rsid w:val="00C3631D"/>
    <w:rsid w:val="00C3789B"/>
    <w:rsid w:val="00C40D61"/>
    <w:rsid w:val="00C41370"/>
    <w:rsid w:val="00C413FB"/>
    <w:rsid w:val="00C437C7"/>
    <w:rsid w:val="00C43FA7"/>
    <w:rsid w:val="00C44639"/>
    <w:rsid w:val="00C4483D"/>
    <w:rsid w:val="00C44C05"/>
    <w:rsid w:val="00C45CCC"/>
    <w:rsid w:val="00C45EEA"/>
    <w:rsid w:val="00C46474"/>
    <w:rsid w:val="00C46513"/>
    <w:rsid w:val="00C476DD"/>
    <w:rsid w:val="00C50C32"/>
    <w:rsid w:val="00C5106A"/>
    <w:rsid w:val="00C51D38"/>
    <w:rsid w:val="00C52C5D"/>
    <w:rsid w:val="00C53C45"/>
    <w:rsid w:val="00C541D5"/>
    <w:rsid w:val="00C54CD0"/>
    <w:rsid w:val="00C57E64"/>
    <w:rsid w:val="00C60524"/>
    <w:rsid w:val="00C605C1"/>
    <w:rsid w:val="00C62616"/>
    <w:rsid w:val="00C634A0"/>
    <w:rsid w:val="00C640D7"/>
    <w:rsid w:val="00C64150"/>
    <w:rsid w:val="00C64F1B"/>
    <w:rsid w:val="00C664F3"/>
    <w:rsid w:val="00C70349"/>
    <w:rsid w:val="00C719E1"/>
    <w:rsid w:val="00C72F3B"/>
    <w:rsid w:val="00C742B1"/>
    <w:rsid w:val="00C74728"/>
    <w:rsid w:val="00C757E6"/>
    <w:rsid w:val="00C75828"/>
    <w:rsid w:val="00C76750"/>
    <w:rsid w:val="00C76EF6"/>
    <w:rsid w:val="00C777E4"/>
    <w:rsid w:val="00C77DCD"/>
    <w:rsid w:val="00C77E2D"/>
    <w:rsid w:val="00C81F4E"/>
    <w:rsid w:val="00C82C3A"/>
    <w:rsid w:val="00C84BBC"/>
    <w:rsid w:val="00C854A2"/>
    <w:rsid w:val="00C85E40"/>
    <w:rsid w:val="00C86D72"/>
    <w:rsid w:val="00C874B2"/>
    <w:rsid w:val="00C877A2"/>
    <w:rsid w:val="00C903CE"/>
    <w:rsid w:val="00C90956"/>
    <w:rsid w:val="00C912C2"/>
    <w:rsid w:val="00C918AA"/>
    <w:rsid w:val="00C927AF"/>
    <w:rsid w:val="00C93CF0"/>
    <w:rsid w:val="00C94108"/>
    <w:rsid w:val="00C94790"/>
    <w:rsid w:val="00C95E22"/>
    <w:rsid w:val="00C95F56"/>
    <w:rsid w:val="00C9777A"/>
    <w:rsid w:val="00CA0E2C"/>
    <w:rsid w:val="00CA1DF4"/>
    <w:rsid w:val="00CA247F"/>
    <w:rsid w:val="00CA2680"/>
    <w:rsid w:val="00CA46F6"/>
    <w:rsid w:val="00CA4C1B"/>
    <w:rsid w:val="00CA5031"/>
    <w:rsid w:val="00CA509A"/>
    <w:rsid w:val="00CA5881"/>
    <w:rsid w:val="00CA6550"/>
    <w:rsid w:val="00CB0756"/>
    <w:rsid w:val="00CB0B00"/>
    <w:rsid w:val="00CB17DD"/>
    <w:rsid w:val="00CB1D4C"/>
    <w:rsid w:val="00CB278A"/>
    <w:rsid w:val="00CB2DA1"/>
    <w:rsid w:val="00CB38E5"/>
    <w:rsid w:val="00CB7660"/>
    <w:rsid w:val="00CC0987"/>
    <w:rsid w:val="00CC0CB7"/>
    <w:rsid w:val="00CC0DDE"/>
    <w:rsid w:val="00CC18BC"/>
    <w:rsid w:val="00CC2961"/>
    <w:rsid w:val="00CC371B"/>
    <w:rsid w:val="00CC3A64"/>
    <w:rsid w:val="00CC46F4"/>
    <w:rsid w:val="00CC531C"/>
    <w:rsid w:val="00CC7A6F"/>
    <w:rsid w:val="00CC7EE1"/>
    <w:rsid w:val="00CD1369"/>
    <w:rsid w:val="00CD17C1"/>
    <w:rsid w:val="00CD191C"/>
    <w:rsid w:val="00CD354D"/>
    <w:rsid w:val="00CD4F18"/>
    <w:rsid w:val="00CD6081"/>
    <w:rsid w:val="00CD6647"/>
    <w:rsid w:val="00CD6EBA"/>
    <w:rsid w:val="00CD7983"/>
    <w:rsid w:val="00CE03F0"/>
    <w:rsid w:val="00CE086F"/>
    <w:rsid w:val="00CE0F67"/>
    <w:rsid w:val="00CE14C2"/>
    <w:rsid w:val="00CE1F64"/>
    <w:rsid w:val="00CE239F"/>
    <w:rsid w:val="00CE3225"/>
    <w:rsid w:val="00CE3817"/>
    <w:rsid w:val="00CE3EF7"/>
    <w:rsid w:val="00CE4B4D"/>
    <w:rsid w:val="00CE6176"/>
    <w:rsid w:val="00CE6AAD"/>
    <w:rsid w:val="00CE6FA4"/>
    <w:rsid w:val="00CF1439"/>
    <w:rsid w:val="00CF155E"/>
    <w:rsid w:val="00CF28FF"/>
    <w:rsid w:val="00CF4470"/>
    <w:rsid w:val="00CF550F"/>
    <w:rsid w:val="00CF619B"/>
    <w:rsid w:val="00CF6239"/>
    <w:rsid w:val="00CF6534"/>
    <w:rsid w:val="00CF7E53"/>
    <w:rsid w:val="00CF7F02"/>
    <w:rsid w:val="00D001E1"/>
    <w:rsid w:val="00D0222E"/>
    <w:rsid w:val="00D02554"/>
    <w:rsid w:val="00D03597"/>
    <w:rsid w:val="00D045CA"/>
    <w:rsid w:val="00D04D1B"/>
    <w:rsid w:val="00D05186"/>
    <w:rsid w:val="00D053FD"/>
    <w:rsid w:val="00D05FE0"/>
    <w:rsid w:val="00D062ED"/>
    <w:rsid w:val="00D062F8"/>
    <w:rsid w:val="00D10122"/>
    <w:rsid w:val="00D10988"/>
    <w:rsid w:val="00D1223F"/>
    <w:rsid w:val="00D126A4"/>
    <w:rsid w:val="00D1321C"/>
    <w:rsid w:val="00D1463D"/>
    <w:rsid w:val="00D15207"/>
    <w:rsid w:val="00D153CA"/>
    <w:rsid w:val="00D202FC"/>
    <w:rsid w:val="00D2083C"/>
    <w:rsid w:val="00D232F1"/>
    <w:rsid w:val="00D24F20"/>
    <w:rsid w:val="00D255B4"/>
    <w:rsid w:val="00D26D9B"/>
    <w:rsid w:val="00D272C4"/>
    <w:rsid w:val="00D27ED7"/>
    <w:rsid w:val="00D30C0B"/>
    <w:rsid w:val="00D3102F"/>
    <w:rsid w:val="00D3234C"/>
    <w:rsid w:val="00D32412"/>
    <w:rsid w:val="00D32876"/>
    <w:rsid w:val="00D32930"/>
    <w:rsid w:val="00D32B8A"/>
    <w:rsid w:val="00D331E6"/>
    <w:rsid w:val="00D332E6"/>
    <w:rsid w:val="00D33787"/>
    <w:rsid w:val="00D339DC"/>
    <w:rsid w:val="00D33B4C"/>
    <w:rsid w:val="00D34CD8"/>
    <w:rsid w:val="00D35D07"/>
    <w:rsid w:val="00D37A8C"/>
    <w:rsid w:val="00D37F76"/>
    <w:rsid w:val="00D406CD"/>
    <w:rsid w:val="00D412A9"/>
    <w:rsid w:val="00D41BFF"/>
    <w:rsid w:val="00D421F6"/>
    <w:rsid w:val="00D432A6"/>
    <w:rsid w:val="00D44394"/>
    <w:rsid w:val="00D44ADB"/>
    <w:rsid w:val="00D450F6"/>
    <w:rsid w:val="00D46D50"/>
    <w:rsid w:val="00D50EB6"/>
    <w:rsid w:val="00D51682"/>
    <w:rsid w:val="00D52003"/>
    <w:rsid w:val="00D5237A"/>
    <w:rsid w:val="00D523E1"/>
    <w:rsid w:val="00D5366D"/>
    <w:rsid w:val="00D542B0"/>
    <w:rsid w:val="00D54D6E"/>
    <w:rsid w:val="00D554F6"/>
    <w:rsid w:val="00D55DAF"/>
    <w:rsid w:val="00D56C88"/>
    <w:rsid w:val="00D57A05"/>
    <w:rsid w:val="00D57C57"/>
    <w:rsid w:val="00D60D78"/>
    <w:rsid w:val="00D61133"/>
    <w:rsid w:val="00D6137B"/>
    <w:rsid w:val="00D62D9F"/>
    <w:rsid w:val="00D62F71"/>
    <w:rsid w:val="00D63D89"/>
    <w:rsid w:val="00D647D3"/>
    <w:rsid w:val="00D64C4E"/>
    <w:rsid w:val="00D664DD"/>
    <w:rsid w:val="00D66D65"/>
    <w:rsid w:val="00D70D49"/>
    <w:rsid w:val="00D7156D"/>
    <w:rsid w:val="00D71DEE"/>
    <w:rsid w:val="00D72063"/>
    <w:rsid w:val="00D72AA9"/>
    <w:rsid w:val="00D731AB"/>
    <w:rsid w:val="00D731CD"/>
    <w:rsid w:val="00D7338D"/>
    <w:rsid w:val="00D75338"/>
    <w:rsid w:val="00D75F45"/>
    <w:rsid w:val="00D767D0"/>
    <w:rsid w:val="00D76D7B"/>
    <w:rsid w:val="00D7771A"/>
    <w:rsid w:val="00D77BFF"/>
    <w:rsid w:val="00D77F57"/>
    <w:rsid w:val="00D805BF"/>
    <w:rsid w:val="00D811D6"/>
    <w:rsid w:val="00D81425"/>
    <w:rsid w:val="00D819E8"/>
    <w:rsid w:val="00D823F3"/>
    <w:rsid w:val="00D82510"/>
    <w:rsid w:val="00D82E00"/>
    <w:rsid w:val="00D85B64"/>
    <w:rsid w:val="00D872D1"/>
    <w:rsid w:val="00D9097E"/>
    <w:rsid w:val="00D90D8A"/>
    <w:rsid w:val="00D90E2C"/>
    <w:rsid w:val="00D90F86"/>
    <w:rsid w:val="00D9153A"/>
    <w:rsid w:val="00D9258E"/>
    <w:rsid w:val="00D92FB7"/>
    <w:rsid w:val="00D94213"/>
    <w:rsid w:val="00D9504B"/>
    <w:rsid w:val="00D95F48"/>
    <w:rsid w:val="00D97885"/>
    <w:rsid w:val="00DA1AEB"/>
    <w:rsid w:val="00DA1BC1"/>
    <w:rsid w:val="00DA1CC5"/>
    <w:rsid w:val="00DA26AC"/>
    <w:rsid w:val="00DA3035"/>
    <w:rsid w:val="00DA34F5"/>
    <w:rsid w:val="00DA3596"/>
    <w:rsid w:val="00DA37BE"/>
    <w:rsid w:val="00DA4859"/>
    <w:rsid w:val="00DA7EAE"/>
    <w:rsid w:val="00DB0201"/>
    <w:rsid w:val="00DB1120"/>
    <w:rsid w:val="00DB40C6"/>
    <w:rsid w:val="00DB494F"/>
    <w:rsid w:val="00DB5263"/>
    <w:rsid w:val="00DB59C7"/>
    <w:rsid w:val="00DB5C0E"/>
    <w:rsid w:val="00DB7E32"/>
    <w:rsid w:val="00DB7FC0"/>
    <w:rsid w:val="00DC003A"/>
    <w:rsid w:val="00DC0089"/>
    <w:rsid w:val="00DC092F"/>
    <w:rsid w:val="00DC0A1A"/>
    <w:rsid w:val="00DC0A26"/>
    <w:rsid w:val="00DC2406"/>
    <w:rsid w:val="00DC3D4A"/>
    <w:rsid w:val="00DC6807"/>
    <w:rsid w:val="00DC7444"/>
    <w:rsid w:val="00DC7C5F"/>
    <w:rsid w:val="00DC7F70"/>
    <w:rsid w:val="00DD0AFB"/>
    <w:rsid w:val="00DD0CF2"/>
    <w:rsid w:val="00DD0E64"/>
    <w:rsid w:val="00DD1215"/>
    <w:rsid w:val="00DD318B"/>
    <w:rsid w:val="00DD4286"/>
    <w:rsid w:val="00DD4AAD"/>
    <w:rsid w:val="00DD513C"/>
    <w:rsid w:val="00DD6041"/>
    <w:rsid w:val="00DD6740"/>
    <w:rsid w:val="00DD7229"/>
    <w:rsid w:val="00DD7B88"/>
    <w:rsid w:val="00DE0D9F"/>
    <w:rsid w:val="00DE0DC6"/>
    <w:rsid w:val="00DE12FE"/>
    <w:rsid w:val="00DE1BC5"/>
    <w:rsid w:val="00DE25B9"/>
    <w:rsid w:val="00DE2A48"/>
    <w:rsid w:val="00DE368C"/>
    <w:rsid w:val="00DE37F1"/>
    <w:rsid w:val="00DE42A9"/>
    <w:rsid w:val="00DE432A"/>
    <w:rsid w:val="00DE5638"/>
    <w:rsid w:val="00DE6C82"/>
    <w:rsid w:val="00DE7834"/>
    <w:rsid w:val="00DE7968"/>
    <w:rsid w:val="00DE7D8A"/>
    <w:rsid w:val="00DF0154"/>
    <w:rsid w:val="00DF1EEC"/>
    <w:rsid w:val="00DF483E"/>
    <w:rsid w:val="00DF4987"/>
    <w:rsid w:val="00DF590E"/>
    <w:rsid w:val="00DF5A59"/>
    <w:rsid w:val="00DF62CE"/>
    <w:rsid w:val="00DF7680"/>
    <w:rsid w:val="00E0070F"/>
    <w:rsid w:val="00E011C5"/>
    <w:rsid w:val="00E02220"/>
    <w:rsid w:val="00E024A4"/>
    <w:rsid w:val="00E02527"/>
    <w:rsid w:val="00E02587"/>
    <w:rsid w:val="00E0360C"/>
    <w:rsid w:val="00E04DB3"/>
    <w:rsid w:val="00E04FAB"/>
    <w:rsid w:val="00E077D9"/>
    <w:rsid w:val="00E105A9"/>
    <w:rsid w:val="00E10940"/>
    <w:rsid w:val="00E10AC9"/>
    <w:rsid w:val="00E10BBC"/>
    <w:rsid w:val="00E11712"/>
    <w:rsid w:val="00E11E9A"/>
    <w:rsid w:val="00E12DB0"/>
    <w:rsid w:val="00E12E26"/>
    <w:rsid w:val="00E13D67"/>
    <w:rsid w:val="00E147A7"/>
    <w:rsid w:val="00E20BFE"/>
    <w:rsid w:val="00E20F6D"/>
    <w:rsid w:val="00E2144B"/>
    <w:rsid w:val="00E21B37"/>
    <w:rsid w:val="00E23094"/>
    <w:rsid w:val="00E24637"/>
    <w:rsid w:val="00E24BE6"/>
    <w:rsid w:val="00E251F9"/>
    <w:rsid w:val="00E2533D"/>
    <w:rsid w:val="00E25B7F"/>
    <w:rsid w:val="00E25E46"/>
    <w:rsid w:val="00E25F58"/>
    <w:rsid w:val="00E27093"/>
    <w:rsid w:val="00E2735E"/>
    <w:rsid w:val="00E30B11"/>
    <w:rsid w:val="00E323C5"/>
    <w:rsid w:val="00E32642"/>
    <w:rsid w:val="00E32A24"/>
    <w:rsid w:val="00E363FA"/>
    <w:rsid w:val="00E36982"/>
    <w:rsid w:val="00E37316"/>
    <w:rsid w:val="00E434EC"/>
    <w:rsid w:val="00E437BC"/>
    <w:rsid w:val="00E44EBC"/>
    <w:rsid w:val="00E459CB"/>
    <w:rsid w:val="00E47E5A"/>
    <w:rsid w:val="00E5040A"/>
    <w:rsid w:val="00E50527"/>
    <w:rsid w:val="00E50775"/>
    <w:rsid w:val="00E53021"/>
    <w:rsid w:val="00E534A3"/>
    <w:rsid w:val="00E53601"/>
    <w:rsid w:val="00E53B3F"/>
    <w:rsid w:val="00E53B54"/>
    <w:rsid w:val="00E542BF"/>
    <w:rsid w:val="00E55016"/>
    <w:rsid w:val="00E550BA"/>
    <w:rsid w:val="00E558E4"/>
    <w:rsid w:val="00E56079"/>
    <w:rsid w:val="00E566FD"/>
    <w:rsid w:val="00E57117"/>
    <w:rsid w:val="00E574A4"/>
    <w:rsid w:val="00E60B0C"/>
    <w:rsid w:val="00E60E01"/>
    <w:rsid w:val="00E60E67"/>
    <w:rsid w:val="00E626AA"/>
    <w:rsid w:val="00E62E5E"/>
    <w:rsid w:val="00E636C3"/>
    <w:rsid w:val="00E647B9"/>
    <w:rsid w:val="00E65353"/>
    <w:rsid w:val="00E6542A"/>
    <w:rsid w:val="00E65872"/>
    <w:rsid w:val="00E6738D"/>
    <w:rsid w:val="00E679C6"/>
    <w:rsid w:val="00E67F7D"/>
    <w:rsid w:val="00E701D8"/>
    <w:rsid w:val="00E7186F"/>
    <w:rsid w:val="00E71AE6"/>
    <w:rsid w:val="00E74086"/>
    <w:rsid w:val="00E74A9F"/>
    <w:rsid w:val="00E74E8F"/>
    <w:rsid w:val="00E74FA8"/>
    <w:rsid w:val="00E75C0E"/>
    <w:rsid w:val="00E76494"/>
    <w:rsid w:val="00E77211"/>
    <w:rsid w:val="00E774FE"/>
    <w:rsid w:val="00E806E2"/>
    <w:rsid w:val="00E81A27"/>
    <w:rsid w:val="00E82A1E"/>
    <w:rsid w:val="00E82DE6"/>
    <w:rsid w:val="00E83032"/>
    <w:rsid w:val="00E83E8E"/>
    <w:rsid w:val="00E8473F"/>
    <w:rsid w:val="00E8556B"/>
    <w:rsid w:val="00E85936"/>
    <w:rsid w:val="00E85973"/>
    <w:rsid w:val="00E85F40"/>
    <w:rsid w:val="00E86A77"/>
    <w:rsid w:val="00E87004"/>
    <w:rsid w:val="00E9043B"/>
    <w:rsid w:val="00E9045E"/>
    <w:rsid w:val="00E91B1B"/>
    <w:rsid w:val="00E92700"/>
    <w:rsid w:val="00E93E80"/>
    <w:rsid w:val="00E94469"/>
    <w:rsid w:val="00E94544"/>
    <w:rsid w:val="00E964CC"/>
    <w:rsid w:val="00E96ED1"/>
    <w:rsid w:val="00E972BB"/>
    <w:rsid w:val="00E979C7"/>
    <w:rsid w:val="00EA0114"/>
    <w:rsid w:val="00EA2206"/>
    <w:rsid w:val="00EA2583"/>
    <w:rsid w:val="00EA2B02"/>
    <w:rsid w:val="00EA3191"/>
    <w:rsid w:val="00EA34F9"/>
    <w:rsid w:val="00EA4D08"/>
    <w:rsid w:val="00EA59B5"/>
    <w:rsid w:val="00EA671F"/>
    <w:rsid w:val="00EA6EBE"/>
    <w:rsid w:val="00EA6F89"/>
    <w:rsid w:val="00EA75CF"/>
    <w:rsid w:val="00EA7BEC"/>
    <w:rsid w:val="00EB020A"/>
    <w:rsid w:val="00EB16B5"/>
    <w:rsid w:val="00EB2826"/>
    <w:rsid w:val="00EB2B5B"/>
    <w:rsid w:val="00EB37E5"/>
    <w:rsid w:val="00EB3888"/>
    <w:rsid w:val="00EB4090"/>
    <w:rsid w:val="00EB4D93"/>
    <w:rsid w:val="00EB59AA"/>
    <w:rsid w:val="00EB5AA5"/>
    <w:rsid w:val="00EB6781"/>
    <w:rsid w:val="00EB6E00"/>
    <w:rsid w:val="00EB6FAF"/>
    <w:rsid w:val="00EB7E19"/>
    <w:rsid w:val="00EC1B9A"/>
    <w:rsid w:val="00EC1E6E"/>
    <w:rsid w:val="00EC2011"/>
    <w:rsid w:val="00EC2550"/>
    <w:rsid w:val="00EC5160"/>
    <w:rsid w:val="00EC5179"/>
    <w:rsid w:val="00EC575E"/>
    <w:rsid w:val="00EC6397"/>
    <w:rsid w:val="00EC669E"/>
    <w:rsid w:val="00EC6750"/>
    <w:rsid w:val="00ED0EAF"/>
    <w:rsid w:val="00ED28AC"/>
    <w:rsid w:val="00ED3712"/>
    <w:rsid w:val="00ED37E4"/>
    <w:rsid w:val="00ED482E"/>
    <w:rsid w:val="00ED5008"/>
    <w:rsid w:val="00ED6846"/>
    <w:rsid w:val="00ED7722"/>
    <w:rsid w:val="00ED7E06"/>
    <w:rsid w:val="00EE029F"/>
    <w:rsid w:val="00EE0C38"/>
    <w:rsid w:val="00EE1123"/>
    <w:rsid w:val="00EE1D63"/>
    <w:rsid w:val="00EE2E60"/>
    <w:rsid w:val="00EE38E2"/>
    <w:rsid w:val="00EE73C3"/>
    <w:rsid w:val="00EE77DF"/>
    <w:rsid w:val="00EE7D32"/>
    <w:rsid w:val="00EF0370"/>
    <w:rsid w:val="00EF0BE1"/>
    <w:rsid w:val="00EF1DFD"/>
    <w:rsid w:val="00EF26D2"/>
    <w:rsid w:val="00EF27F6"/>
    <w:rsid w:val="00EF28C0"/>
    <w:rsid w:val="00EF489D"/>
    <w:rsid w:val="00EF59C0"/>
    <w:rsid w:val="00EF6D2F"/>
    <w:rsid w:val="00EF6D8A"/>
    <w:rsid w:val="00EF7C95"/>
    <w:rsid w:val="00F00734"/>
    <w:rsid w:val="00F009FD"/>
    <w:rsid w:val="00F02B75"/>
    <w:rsid w:val="00F02C55"/>
    <w:rsid w:val="00F02CEC"/>
    <w:rsid w:val="00F02E9B"/>
    <w:rsid w:val="00F030F4"/>
    <w:rsid w:val="00F03282"/>
    <w:rsid w:val="00F035CF"/>
    <w:rsid w:val="00F040D7"/>
    <w:rsid w:val="00F04D9D"/>
    <w:rsid w:val="00F06578"/>
    <w:rsid w:val="00F0681A"/>
    <w:rsid w:val="00F0682D"/>
    <w:rsid w:val="00F06B2C"/>
    <w:rsid w:val="00F10373"/>
    <w:rsid w:val="00F10D45"/>
    <w:rsid w:val="00F12054"/>
    <w:rsid w:val="00F12340"/>
    <w:rsid w:val="00F12A2E"/>
    <w:rsid w:val="00F13105"/>
    <w:rsid w:val="00F142C5"/>
    <w:rsid w:val="00F15536"/>
    <w:rsid w:val="00F158B6"/>
    <w:rsid w:val="00F15AA7"/>
    <w:rsid w:val="00F15D1F"/>
    <w:rsid w:val="00F17D3B"/>
    <w:rsid w:val="00F20388"/>
    <w:rsid w:val="00F21AE4"/>
    <w:rsid w:val="00F21BF0"/>
    <w:rsid w:val="00F21D39"/>
    <w:rsid w:val="00F22455"/>
    <w:rsid w:val="00F22FDA"/>
    <w:rsid w:val="00F238FE"/>
    <w:rsid w:val="00F23912"/>
    <w:rsid w:val="00F23D29"/>
    <w:rsid w:val="00F24419"/>
    <w:rsid w:val="00F245A8"/>
    <w:rsid w:val="00F25913"/>
    <w:rsid w:val="00F25B28"/>
    <w:rsid w:val="00F25D5D"/>
    <w:rsid w:val="00F26B81"/>
    <w:rsid w:val="00F3043A"/>
    <w:rsid w:val="00F304B3"/>
    <w:rsid w:val="00F305F1"/>
    <w:rsid w:val="00F30AD5"/>
    <w:rsid w:val="00F316CA"/>
    <w:rsid w:val="00F317B5"/>
    <w:rsid w:val="00F31B39"/>
    <w:rsid w:val="00F32561"/>
    <w:rsid w:val="00F32D92"/>
    <w:rsid w:val="00F32EC3"/>
    <w:rsid w:val="00F33502"/>
    <w:rsid w:val="00F33A12"/>
    <w:rsid w:val="00F34C0E"/>
    <w:rsid w:val="00F34D7A"/>
    <w:rsid w:val="00F3515D"/>
    <w:rsid w:val="00F371CB"/>
    <w:rsid w:val="00F37381"/>
    <w:rsid w:val="00F37FE1"/>
    <w:rsid w:val="00F40A4C"/>
    <w:rsid w:val="00F41651"/>
    <w:rsid w:val="00F41B04"/>
    <w:rsid w:val="00F44A28"/>
    <w:rsid w:val="00F4523F"/>
    <w:rsid w:val="00F46288"/>
    <w:rsid w:val="00F462AC"/>
    <w:rsid w:val="00F466CB"/>
    <w:rsid w:val="00F46CD3"/>
    <w:rsid w:val="00F501BD"/>
    <w:rsid w:val="00F5059F"/>
    <w:rsid w:val="00F50D90"/>
    <w:rsid w:val="00F51CFD"/>
    <w:rsid w:val="00F52960"/>
    <w:rsid w:val="00F541EA"/>
    <w:rsid w:val="00F55144"/>
    <w:rsid w:val="00F552E9"/>
    <w:rsid w:val="00F55C0C"/>
    <w:rsid w:val="00F566B5"/>
    <w:rsid w:val="00F57414"/>
    <w:rsid w:val="00F61B94"/>
    <w:rsid w:val="00F62CC1"/>
    <w:rsid w:val="00F62E05"/>
    <w:rsid w:val="00F63893"/>
    <w:rsid w:val="00F643F0"/>
    <w:rsid w:val="00F64770"/>
    <w:rsid w:val="00F64D5D"/>
    <w:rsid w:val="00F6655D"/>
    <w:rsid w:val="00F671FA"/>
    <w:rsid w:val="00F67F33"/>
    <w:rsid w:val="00F70176"/>
    <w:rsid w:val="00F7019E"/>
    <w:rsid w:val="00F7036E"/>
    <w:rsid w:val="00F70516"/>
    <w:rsid w:val="00F7095A"/>
    <w:rsid w:val="00F71CDC"/>
    <w:rsid w:val="00F726CB"/>
    <w:rsid w:val="00F72CC9"/>
    <w:rsid w:val="00F73B58"/>
    <w:rsid w:val="00F7525F"/>
    <w:rsid w:val="00F75937"/>
    <w:rsid w:val="00F76295"/>
    <w:rsid w:val="00F769F3"/>
    <w:rsid w:val="00F76C5A"/>
    <w:rsid w:val="00F77420"/>
    <w:rsid w:val="00F812F4"/>
    <w:rsid w:val="00F81840"/>
    <w:rsid w:val="00F81860"/>
    <w:rsid w:val="00F82023"/>
    <w:rsid w:val="00F82183"/>
    <w:rsid w:val="00F82668"/>
    <w:rsid w:val="00F82813"/>
    <w:rsid w:val="00F82E9B"/>
    <w:rsid w:val="00F82EE2"/>
    <w:rsid w:val="00F836F5"/>
    <w:rsid w:val="00F844BC"/>
    <w:rsid w:val="00F85857"/>
    <w:rsid w:val="00F87CE8"/>
    <w:rsid w:val="00F904EC"/>
    <w:rsid w:val="00F90BFA"/>
    <w:rsid w:val="00F90D99"/>
    <w:rsid w:val="00F91A59"/>
    <w:rsid w:val="00F91C3B"/>
    <w:rsid w:val="00F927B4"/>
    <w:rsid w:val="00F92D2A"/>
    <w:rsid w:val="00F92D75"/>
    <w:rsid w:val="00F92DD0"/>
    <w:rsid w:val="00F93BB5"/>
    <w:rsid w:val="00F95F93"/>
    <w:rsid w:val="00F975E3"/>
    <w:rsid w:val="00F97BF8"/>
    <w:rsid w:val="00FA0939"/>
    <w:rsid w:val="00FA0B2E"/>
    <w:rsid w:val="00FA16B9"/>
    <w:rsid w:val="00FA2FC7"/>
    <w:rsid w:val="00FA43EC"/>
    <w:rsid w:val="00FA673D"/>
    <w:rsid w:val="00FA7500"/>
    <w:rsid w:val="00FA75DF"/>
    <w:rsid w:val="00FB0340"/>
    <w:rsid w:val="00FB048D"/>
    <w:rsid w:val="00FB0FC5"/>
    <w:rsid w:val="00FB1666"/>
    <w:rsid w:val="00FB16EE"/>
    <w:rsid w:val="00FB1A41"/>
    <w:rsid w:val="00FB4A38"/>
    <w:rsid w:val="00FB55B5"/>
    <w:rsid w:val="00FB63A5"/>
    <w:rsid w:val="00FC0589"/>
    <w:rsid w:val="00FC0918"/>
    <w:rsid w:val="00FC2974"/>
    <w:rsid w:val="00FC3058"/>
    <w:rsid w:val="00FC3AD5"/>
    <w:rsid w:val="00FC4208"/>
    <w:rsid w:val="00FC5B98"/>
    <w:rsid w:val="00FC5E7E"/>
    <w:rsid w:val="00FC63A3"/>
    <w:rsid w:val="00FC6531"/>
    <w:rsid w:val="00FC6880"/>
    <w:rsid w:val="00FC6C58"/>
    <w:rsid w:val="00FC7245"/>
    <w:rsid w:val="00FC7D4F"/>
    <w:rsid w:val="00FD09DB"/>
    <w:rsid w:val="00FD1CC0"/>
    <w:rsid w:val="00FD2795"/>
    <w:rsid w:val="00FD2DC2"/>
    <w:rsid w:val="00FD451E"/>
    <w:rsid w:val="00FD46F3"/>
    <w:rsid w:val="00FD4A94"/>
    <w:rsid w:val="00FD4DBD"/>
    <w:rsid w:val="00FD4F30"/>
    <w:rsid w:val="00FD5F0E"/>
    <w:rsid w:val="00FD6C4D"/>
    <w:rsid w:val="00FD7A91"/>
    <w:rsid w:val="00FD7FFC"/>
    <w:rsid w:val="00FE10D3"/>
    <w:rsid w:val="00FE1960"/>
    <w:rsid w:val="00FE1FA1"/>
    <w:rsid w:val="00FE2262"/>
    <w:rsid w:val="00FE2AB6"/>
    <w:rsid w:val="00FE2C4C"/>
    <w:rsid w:val="00FE2D5E"/>
    <w:rsid w:val="00FE32DD"/>
    <w:rsid w:val="00FE40B2"/>
    <w:rsid w:val="00FE4D5E"/>
    <w:rsid w:val="00FF038A"/>
    <w:rsid w:val="00FF0439"/>
    <w:rsid w:val="00FF0682"/>
    <w:rsid w:val="00FF1E47"/>
    <w:rsid w:val="00FF39DC"/>
    <w:rsid w:val="00FF46C2"/>
    <w:rsid w:val="00FF4DA0"/>
    <w:rsid w:val="00FF5021"/>
    <w:rsid w:val="00FF63E7"/>
    <w:rsid w:val="00FF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3457"/>
    <o:shapelayout v:ext="edit">
      <o:idmap v:ext="edit" data="1"/>
    </o:shapelayout>
  </w:shapeDefaults>
  <w:decimalSymbol w:val=","/>
  <w:listSeparator w:val=";"/>
  <w14:docId w14:val="7EBC69CD"/>
  <w15:chartTrackingRefBased/>
  <w15:docId w15:val="{3C481F78-E0B3-4A31-A88E-238606A5A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04AF"/>
    <w:pPr>
      <w:spacing w:after="200" w:line="276" w:lineRule="auto"/>
      <w:jc w:val="both"/>
    </w:pPr>
    <w:rPr>
      <w:rFonts w:ascii="Times New Roman" w:hAnsi="Times New Roman"/>
      <w:sz w:val="28"/>
    </w:rPr>
  </w:style>
  <w:style w:type="paragraph" w:styleId="1">
    <w:name w:val="heading 1"/>
    <w:basedOn w:val="a"/>
    <w:next w:val="a"/>
    <w:link w:val="10"/>
    <w:uiPriority w:val="9"/>
    <w:qFormat/>
    <w:rsid w:val="00C12D02"/>
    <w:pPr>
      <w:keepNext/>
      <w:keepLines/>
      <w:spacing w:before="240" w:after="0"/>
      <w:outlineLvl w:val="0"/>
    </w:pPr>
    <w:rPr>
      <w:rFonts w:ascii="Cambria" w:eastAsia="Times New Roman" w:hAnsi="Cambria" w:cs="Times New Roman"/>
      <w:color w:val="365F91"/>
      <w:sz w:val="32"/>
      <w:szCs w:val="32"/>
    </w:rPr>
  </w:style>
  <w:style w:type="paragraph" w:styleId="2">
    <w:name w:val="heading 2"/>
    <w:basedOn w:val="a"/>
    <w:link w:val="20"/>
    <w:uiPriority w:val="9"/>
    <w:qFormat/>
    <w:rsid w:val="00C12D02"/>
    <w:pPr>
      <w:spacing w:before="100" w:beforeAutospacing="1" w:after="100" w:afterAutospacing="1" w:line="240" w:lineRule="auto"/>
      <w:jc w:val="left"/>
      <w:outlineLvl w:val="1"/>
    </w:pPr>
    <w:rPr>
      <w:rFonts w:eastAsia="Times New Roman" w:cs="Times New Roman"/>
      <w:b/>
      <w:bCs/>
      <w:sz w:val="36"/>
      <w:szCs w:val="36"/>
      <w:lang w:eastAsia="ru-RU"/>
    </w:rPr>
  </w:style>
  <w:style w:type="paragraph" w:styleId="3">
    <w:name w:val="heading 3"/>
    <w:basedOn w:val="a"/>
    <w:next w:val="a"/>
    <w:link w:val="30"/>
    <w:uiPriority w:val="9"/>
    <w:semiHidden/>
    <w:unhideWhenUsed/>
    <w:qFormat/>
    <w:rsid w:val="00C12D02"/>
    <w:pPr>
      <w:keepNext/>
      <w:keepLines/>
      <w:spacing w:before="40" w:after="0"/>
      <w:outlineLvl w:val="2"/>
    </w:pPr>
    <w:rPr>
      <w:rFonts w:ascii="Cambria" w:eastAsia="Times New Roman"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D0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12D02"/>
    <w:rPr>
      <w:rFonts w:ascii="Times New Roman" w:hAnsi="Times New Roman"/>
      <w:sz w:val="28"/>
    </w:rPr>
  </w:style>
  <w:style w:type="paragraph" w:styleId="a5">
    <w:name w:val="List Paragraph"/>
    <w:basedOn w:val="a"/>
    <w:uiPriority w:val="34"/>
    <w:qFormat/>
    <w:rsid w:val="00C12D02"/>
    <w:pPr>
      <w:ind w:left="720"/>
      <w:contextualSpacing/>
    </w:pPr>
  </w:style>
  <w:style w:type="character" w:customStyle="1" w:styleId="a6">
    <w:name w:val="Основной текст_"/>
    <w:link w:val="31"/>
    <w:rsid w:val="00C12D02"/>
    <w:rPr>
      <w:spacing w:val="1"/>
      <w:shd w:val="clear" w:color="auto" w:fill="FFFFFF"/>
    </w:rPr>
  </w:style>
  <w:style w:type="paragraph" w:customStyle="1" w:styleId="31">
    <w:name w:val="Основной текст3"/>
    <w:basedOn w:val="a"/>
    <w:link w:val="a6"/>
    <w:rsid w:val="00C12D02"/>
    <w:pPr>
      <w:widowControl w:val="0"/>
      <w:shd w:val="clear" w:color="auto" w:fill="FFFFFF"/>
      <w:spacing w:after="0" w:line="322" w:lineRule="exact"/>
      <w:jc w:val="center"/>
    </w:pPr>
    <w:rPr>
      <w:rFonts w:asciiTheme="minorHAnsi" w:hAnsiTheme="minorHAnsi"/>
      <w:spacing w:val="1"/>
      <w:sz w:val="22"/>
    </w:rPr>
  </w:style>
  <w:style w:type="paragraph" w:customStyle="1" w:styleId="11">
    <w:name w:val="Заголовок 11"/>
    <w:basedOn w:val="a"/>
    <w:next w:val="a"/>
    <w:uiPriority w:val="9"/>
    <w:qFormat/>
    <w:rsid w:val="00C12D02"/>
    <w:pPr>
      <w:keepNext/>
      <w:keepLines/>
      <w:spacing w:before="240" w:after="0" w:line="259" w:lineRule="auto"/>
      <w:jc w:val="left"/>
      <w:outlineLvl w:val="0"/>
    </w:pPr>
    <w:rPr>
      <w:rFonts w:ascii="Cambria" w:eastAsia="Times New Roman" w:hAnsi="Cambria" w:cs="Times New Roman"/>
      <w:color w:val="365F91"/>
      <w:sz w:val="32"/>
      <w:szCs w:val="32"/>
    </w:rPr>
  </w:style>
  <w:style w:type="character" w:customStyle="1" w:styleId="20">
    <w:name w:val="Заголовок 2 Знак"/>
    <w:basedOn w:val="a0"/>
    <w:link w:val="2"/>
    <w:uiPriority w:val="9"/>
    <w:rsid w:val="00C12D02"/>
    <w:rPr>
      <w:rFonts w:ascii="Times New Roman" w:eastAsia="Times New Roman" w:hAnsi="Times New Roman" w:cs="Times New Roman"/>
      <w:b/>
      <w:bCs/>
      <w:sz w:val="36"/>
      <w:szCs w:val="36"/>
      <w:lang w:eastAsia="ru-RU"/>
    </w:rPr>
  </w:style>
  <w:style w:type="paragraph" w:customStyle="1" w:styleId="310">
    <w:name w:val="Заголовок 31"/>
    <w:basedOn w:val="a"/>
    <w:next w:val="a"/>
    <w:uiPriority w:val="9"/>
    <w:semiHidden/>
    <w:unhideWhenUsed/>
    <w:qFormat/>
    <w:rsid w:val="00C12D02"/>
    <w:pPr>
      <w:keepNext/>
      <w:keepLines/>
      <w:spacing w:before="40" w:after="0" w:line="259" w:lineRule="auto"/>
      <w:jc w:val="left"/>
      <w:outlineLvl w:val="2"/>
    </w:pPr>
    <w:rPr>
      <w:rFonts w:ascii="Cambria" w:eastAsia="Times New Roman" w:hAnsi="Cambria" w:cs="Times New Roman"/>
      <w:color w:val="243F60"/>
      <w:sz w:val="24"/>
      <w:szCs w:val="24"/>
    </w:rPr>
  </w:style>
  <w:style w:type="character" w:customStyle="1" w:styleId="10">
    <w:name w:val="Заголовок 1 Знак"/>
    <w:basedOn w:val="a0"/>
    <w:link w:val="1"/>
    <w:uiPriority w:val="9"/>
    <w:rsid w:val="00C12D02"/>
    <w:rPr>
      <w:rFonts w:ascii="Cambria" w:eastAsia="Times New Roman" w:hAnsi="Cambria" w:cs="Times New Roman"/>
      <w:color w:val="365F91"/>
      <w:sz w:val="32"/>
      <w:szCs w:val="32"/>
      <w:lang w:eastAsia="en-US"/>
    </w:rPr>
  </w:style>
  <w:style w:type="character" w:customStyle="1" w:styleId="30">
    <w:name w:val="Заголовок 3 Знак"/>
    <w:basedOn w:val="a0"/>
    <w:link w:val="3"/>
    <w:uiPriority w:val="9"/>
    <w:semiHidden/>
    <w:rsid w:val="00C12D02"/>
    <w:rPr>
      <w:rFonts w:ascii="Cambria" w:eastAsia="Times New Roman" w:hAnsi="Cambria" w:cs="Times New Roman"/>
      <w:color w:val="243F60"/>
      <w:sz w:val="24"/>
      <w:szCs w:val="24"/>
      <w:lang w:eastAsia="en-US"/>
    </w:rPr>
  </w:style>
  <w:style w:type="table" w:styleId="a7">
    <w:name w:val="Table Grid"/>
    <w:basedOn w:val="a1"/>
    <w:uiPriority w:val="59"/>
    <w:rsid w:val="00C12D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
    <w:rsid w:val="00C12D02"/>
    <w:pPr>
      <w:spacing w:after="0" w:line="240" w:lineRule="auto"/>
      <w:jc w:val="left"/>
    </w:pPr>
    <w:rPr>
      <w:rFonts w:ascii="Verdana" w:eastAsia="Times New Roman" w:hAnsi="Verdana" w:cs="Verdana"/>
      <w:sz w:val="20"/>
      <w:szCs w:val="20"/>
      <w:lang w:val="en-US"/>
    </w:rPr>
  </w:style>
  <w:style w:type="paragraph" w:styleId="a8">
    <w:name w:val="Title"/>
    <w:basedOn w:val="a"/>
    <w:link w:val="a9"/>
    <w:qFormat/>
    <w:rsid w:val="00C12D02"/>
    <w:pPr>
      <w:spacing w:after="0" w:line="240" w:lineRule="auto"/>
      <w:jc w:val="center"/>
    </w:pPr>
    <w:rPr>
      <w:rFonts w:eastAsia="SimSun" w:cs="Times New Roman"/>
      <w:b/>
      <w:bCs/>
      <w:sz w:val="32"/>
      <w:szCs w:val="32"/>
      <w:lang w:eastAsia="zh-CN"/>
    </w:rPr>
  </w:style>
  <w:style w:type="character" w:customStyle="1" w:styleId="a9">
    <w:name w:val="Заголовок Знак"/>
    <w:basedOn w:val="a0"/>
    <w:link w:val="a8"/>
    <w:rsid w:val="00C12D02"/>
    <w:rPr>
      <w:rFonts w:ascii="Times New Roman" w:eastAsia="SimSun" w:hAnsi="Times New Roman" w:cs="Times New Roman"/>
      <w:b/>
      <w:bCs/>
      <w:sz w:val="32"/>
      <w:szCs w:val="32"/>
      <w:lang w:eastAsia="zh-CN"/>
    </w:rPr>
  </w:style>
  <w:style w:type="character" w:styleId="aa">
    <w:name w:val="Strong"/>
    <w:basedOn w:val="a0"/>
    <w:uiPriority w:val="22"/>
    <w:qFormat/>
    <w:rsid w:val="00C12D02"/>
    <w:rPr>
      <w:b/>
      <w:bCs/>
    </w:rPr>
  </w:style>
  <w:style w:type="paragraph" w:styleId="ab">
    <w:name w:val="Body Text"/>
    <w:basedOn w:val="a"/>
    <w:link w:val="ac"/>
    <w:uiPriority w:val="99"/>
    <w:rsid w:val="00C12D02"/>
    <w:pPr>
      <w:spacing w:after="0" w:line="240" w:lineRule="auto"/>
    </w:pPr>
    <w:rPr>
      <w:rFonts w:eastAsia="Times New Roman" w:cs="Times New Roman"/>
      <w:szCs w:val="20"/>
      <w:lang w:eastAsia="ru-RU"/>
    </w:rPr>
  </w:style>
  <w:style w:type="character" w:customStyle="1" w:styleId="ac">
    <w:name w:val="Основной текст Знак"/>
    <w:basedOn w:val="a0"/>
    <w:link w:val="ab"/>
    <w:uiPriority w:val="99"/>
    <w:rsid w:val="00C12D02"/>
    <w:rPr>
      <w:rFonts w:ascii="Times New Roman" w:eastAsia="Times New Roman" w:hAnsi="Times New Roman" w:cs="Times New Roman"/>
      <w:sz w:val="28"/>
      <w:szCs w:val="20"/>
      <w:lang w:eastAsia="ru-RU"/>
    </w:rPr>
  </w:style>
  <w:style w:type="paragraph" w:styleId="ad">
    <w:name w:val="footer"/>
    <w:basedOn w:val="a"/>
    <w:link w:val="ae"/>
    <w:uiPriority w:val="99"/>
    <w:rsid w:val="00C12D02"/>
    <w:pPr>
      <w:tabs>
        <w:tab w:val="center" w:pos="4677"/>
        <w:tab w:val="right" w:pos="9355"/>
      </w:tabs>
      <w:spacing w:after="0" w:line="240" w:lineRule="auto"/>
      <w:jc w:val="left"/>
    </w:pPr>
    <w:rPr>
      <w:rFonts w:eastAsia="Times New Roman" w:cs="Times New Roman"/>
      <w:sz w:val="24"/>
      <w:szCs w:val="24"/>
      <w:lang w:eastAsia="ru-RU"/>
    </w:rPr>
  </w:style>
  <w:style w:type="character" w:customStyle="1" w:styleId="ae">
    <w:name w:val="Нижний колонтитул Знак"/>
    <w:basedOn w:val="a0"/>
    <w:link w:val="ad"/>
    <w:uiPriority w:val="99"/>
    <w:rsid w:val="00C12D02"/>
    <w:rPr>
      <w:rFonts w:ascii="Times New Roman" w:eastAsia="Times New Roman" w:hAnsi="Times New Roman" w:cs="Times New Roman"/>
      <w:sz w:val="24"/>
      <w:szCs w:val="24"/>
      <w:lang w:eastAsia="ru-RU"/>
    </w:rPr>
  </w:style>
  <w:style w:type="paragraph" w:styleId="af">
    <w:name w:val="Balloon Text"/>
    <w:basedOn w:val="a"/>
    <w:link w:val="af0"/>
    <w:uiPriority w:val="99"/>
    <w:rsid w:val="00C12D02"/>
    <w:pPr>
      <w:spacing w:after="0" w:line="240" w:lineRule="auto"/>
      <w:jc w:val="left"/>
    </w:pPr>
    <w:rPr>
      <w:rFonts w:ascii="Tahoma" w:eastAsia="Times New Roman" w:hAnsi="Tahoma" w:cs="Tahoma"/>
      <w:sz w:val="16"/>
      <w:szCs w:val="16"/>
      <w:lang w:eastAsia="ru-RU"/>
    </w:rPr>
  </w:style>
  <w:style w:type="character" w:customStyle="1" w:styleId="af0">
    <w:name w:val="Текст выноски Знак"/>
    <w:basedOn w:val="a0"/>
    <w:link w:val="af"/>
    <w:uiPriority w:val="99"/>
    <w:rsid w:val="00C12D02"/>
    <w:rPr>
      <w:rFonts w:ascii="Tahoma" w:eastAsia="Times New Roman" w:hAnsi="Tahoma" w:cs="Tahoma"/>
      <w:sz w:val="16"/>
      <w:szCs w:val="16"/>
      <w:lang w:eastAsia="ru-RU"/>
    </w:rPr>
  </w:style>
  <w:style w:type="paragraph" w:customStyle="1" w:styleId="ConsPlusNonformat">
    <w:name w:val="ConsPlusNonformat"/>
    <w:rsid w:val="00C12D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Обычный (веб)1"/>
    <w:basedOn w:val="a"/>
    <w:next w:val="af1"/>
    <w:uiPriority w:val="99"/>
    <w:unhideWhenUsed/>
    <w:rsid w:val="00C12D02"/>
    <w:pPr>
      <w:spacing w:before="100" w:beforeAutospacing="1" w:after="100" w:afterAutospacing="1" w:line="240" w:lineRule="auto"/>
      <w:jc w:val="left"/>
    </w:pPr>
    <w:rPr>
      <w:rFonts w:cs="Times New Roman"/>
      <w:sz w:val="24"/>
      <w:szCs w:val="24"/>
      <w:lang w:eastAsia="ru-RU"/>
    </w:rPr>
  </w:style>
  <w:style w:type="character" w:customStyle="1" w:styleId="13">
    <w:name w:val="Основной текст1"/>
    <w:basedOn w:val="a0"/>
    <w:rsid w:val="00C12D02"/>
    <w:rPr>
      <w:rFonts w:ascii="Arial" w:eastAsia="Arial" w:hAnsi="Arial" w:cs="Arial"/>
      <w:b w:val="0"/>
      <w:bCs w:val="0"/>
      <w:i w:val="0"/>
      <w:iCs w:val="0"/>
      <w:smallCaps w:val="0"/>
      <w:strike w:val="0"/>
      <w:color w:val="000000"/>
      <w:spacing w:val="-3"/>
      <w:w w:val="100"/>
      <w:position w:val="0"/>
      <w:sz w:val="15"/>
      <w:szCs w:val="15"/>
      <w:u w:val="none"/>
      <w:lang w:val="ru-RU"/>
    </w:rPr>
  </w:style>
  <w:style w:type="paragraph" w:styleId="af2">
    <w:name w:val="No Spacing"/>
    <w:link w:val="af3"/>
    <w:uiPriority w:val="1"/>
    <w:qFormat/>
    <w:rsid w:val="00C12D02"/>
    <w:pPr>
      <w:spacing w:after="0" w:line="240" w:lineRule="auto"/>
    </w:pPr>
    <w:rPr>
      <w:rFonts w:ascii="Calibri" w:eastAsia="Calibri" w:hAnsi="Calibri" w:cs="Times New Roman"/>
    </w:rPr>
  </w:style>
  <w:style w:type="paragraph" w:customStyle="1" w:styleId="ConsPlusNormal">
    <w:name w:val="ConsPlusNormal"/>
    <w:qFormat/>
    <w:rsid w:val="00C12D0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Текст сноски1"/>
    <w:basedOn w:val="a"/>
    <w:next w:val="af4"/>
    <w:link w:val="af5"/>
    <w:unhideWhenUsed/>
    <w:rsid w:val="00C12D02"/>
    <w:pPr>
      <w:spacing w:after="0" w:line="240" w:lineRule="auto"/>
      <w:jc w:val="left"/>
    </w:pPr>
    <w:rPr>
      <w:rFonts w:ascii="Calibri" w:eastAsia="Calibri" w:hAnsi="Calibri" w:cs="Times New Roman"/>
      <w:sz w:val="22"/>
    </w:rPr>
  </w:style>
  <w:style w:type="character" w:customStyle="1" w:styleId="af5">
    <w:name w:val="Текст сноски Знак"/>
    <w:basedOn w:val="a0"/>
    <w:link w:val="14"/>
    <w:rsid w:val="00C12D02"/>
    <w:rPr>
      <w:rFonts w:ascii="Calibri" w:eastAsia="Calibri" w:hAnsi="Calibri" w:cs="Times New Roman"/>
      <w:lang w:eastAsia="en-US"/>
    </w:rPr>
  </w:style>
  <w:style w:type="character" w:styleId="af6">
    <w:name w:val="footnote reference"/>
    <w:basedOn w:val="a0"/>
    <w:uiPriority w:val="99"/>
    <w:semiHidden/>
    <w:unhideWhenUsed/>
    <w:rsid w:val="00C12D02"/>
    <w:rPr>
      <w:vertAlign w:val="superscript"/>
    </w:rPr>
  </w:style>
  <w:style w:type="character" w:customStyle="1" w:styleId="17pt">
    <w:name w:val="Основной текст + 17 pt"/>
    <w:uiPriority w:val="99"/>
    <w:qFormat/>
    <w:rsid w:val="00C12D02"/>
    <w:rPr>
      <w:rFonts w:ascii="Times New Roman" w:hAnsi="Times New Roman" w:cs="Times New Roman"/>
      <w:sz w:val="34"/>
      <w:szCs w:val="34"/>
      <w:u w:val="none"/>
    </w:rPr>
  </w:style>
  <w:style w:type="paragraph" w:customStyle="1" w:styleId="Default">
    <w:name w:val="Default"/>
    <w:uiPriority w:val="99"/>
    <w:rsid w:val="00C12D02"/>
    <w:pPr>
      <w:autoSpaceDE w:val="0"/>
      <w:autoSpaceDN w:val="0"/>
      <w:adjustRightInd w:val="0"/>
      <w:spacing w:after="0" w:line="240" w:lineRule="auto"/>
    </w:pPr>
    <w:rPr>
      <w:rFonts w:ascii="Liberation Serif" w:eastAsia="Calibri" w:hAnsi="Liberation Serif" w:cs="Liberation Serif"/>
      <w:color w:val="000000"/>
      <w:sz w:val="24"/>
      <w:szCs w:val="24"/>
      <w:lang w:eastAsia="ru-RU"/>
    </w:rPr>
  </w:style>
  <w:style w:type="paragraph" w:customStyle="1" w:styleId="s16">
    <w:name w:val="s_16"/>
    <w:basedOn w:val="a"/>
    <w:rsid w:val="00C12D02"/>
    <w:pPr>
      <w:spacing w:before="100" w:beforeAutospacing="1" w:after="100" w:afterAutospacing="1" w:line="240" w:lineRule="auto"/>
      <w:jc w:val="left"/>
    </w:pPr>
    <w:rPr>
      <w:rFonts w:eastAsia="Times New Roman" w:cs="Times New Roman"/>
      <w:sz w:val="24"/>
      <w:szCs w:val="24"/>
      <w:lang w:eastAsia="ru-RU"/>
    </w:rPr>
  </w:style>
  <w:style w:type="paragraph" w:customStyle="1" w:styleId="15">
    <w:name w:val="Текст1"/>
    <w:basedOn w:val="a"/>
    <w:next w:val="af7"/>
    <w:link w:val="af8"/>
    <w:uiPriority w:val="99"/>
    <w:semiHidden/>
    <w:unhideWhenUsed/>
    <w:rsid w:val="00C12D02"/>
    <w:pPr>
      <w:spacing w:after="0" w:line="240" w:lineRule="auto"/>
      <w:jc w:val="left"/>
    </w:pPr>
    <w:rPr>
      <w:rFonts w:ascii="Calibri" w:eastAsia="Calibri" w:hAnsi="Calibri" w:cs="Times New Roman"/>
      <w:sz w:val="22"/>
      <w:szCs w:val="21"/>
    </w:rPr>
  </w:style>
  <w:style w:type="character" w:customStyle="1" w:styleId="af8">
    <w:name w:val="Текст Знак"/>
    <w:basedOn w:val="a0"/>
    <w:link w:val="15"/>
    <w:uiPriority w:val="99"/>
    <w:semiHidden/>
    <w:rsid w:val="00C12D02"/>
    <w:rPr>
      <w:rFonts w:ascii="Calibri" w:eastAsia="Calibri" w:hAnsi="Calibri" w:cs="Times New Roman"/>
      <w:sz w:val="22"/>
      <w:szCs w:val="21"/>
      <w:lang w:eastAsia="en-US"/>
    </w:rPr>
  </w:style>
  <w:style w:type="paragraph" w:customStyle="1" w:styleId="16">
    <w:name w:val="Текст концевой сноски1"/>
    <w:basedOn w:val="a"/>
    <w:next w:val="af9"/>
    <w:link w:val="afa"/>
    <w:uiPriority w:val="99"/>
    <w:semiHidden/>
    <w:unhideWhenUsed/>
    <w:rsid w:val="00C12D02"/>
    <w:pPr>
      <w:spacing w:after="0" w:line="240" w:lineRule="auto"/>
      <w:jc w:val="left"/>
    </w:pPr>
    <w:rPr>
      <w:rFonts w:ascii="Calibri" w:eastAsia="Calibri" w:hAnsi="Calibri" w:cs="Times New Roman"/>
      <w:sz w:val="22"/>
    </w:rPr>
  </w:style>
  <w:style w:type="character" w:customStyle="1" w:styleId="afa">
    <w:name w:val="Текст концевой сноски Знак"/>
    <w:basedOn w:val="a0"/>
    <w:link w:val="16"/>
    <w:uiPriority w:val="99"/>
    <w:semiHidden/>
    <w:rsid w:val="00C12D02"/>
    <w:rPr>
      <w:rFonts w:ascii="Calibri" w:eastAsia="Calibri" w:hAnsi="Calibri" w:cs="Times New Roman"/>
      <w:lang w:eastAsia="en-US"/>
    </w:rPr>
  </w:style>
  <w:style w:type="character" w:styleId="afb">
    <w:name w:val="endnote reference"/>
    <w:basedOn w:val="a0"/>
    <w:uiPriority w:val="99"/>
    <w:semiHidden/>
    <w:unhideWhenUsed/>
    <w:rsid w:val="00C12D02"/>
    <w:rPr>
      <w:vertAlign w:val="superscript"/>
    </w:rPr>
  </w:style>
  <w:style w:type="character" w:customStyle="1" w:styleId="110">
    <w:name w:val="Заголовок 1 Знак1"/>
    <w:basedOn w:val="a0"/>
    <w:uiPriority w:val="9"/>
    <w:rsid w:val="00C12D02"/>
    <w:rPr>
      <w:rFonts w:asciiTheme="majorHAnsi" w:eastAsiaTheme="majorEastAsia" w:hAnsiTheme="majorHAnsi" w:cstheme="majorBidi"/>
      <w:color w:val="2E74B5" w:themeColor="accent1" w:themeShade="BF"/>
      <w:sz w:val="32"/>
      <w:szCs w:val="32"/>
    </w:rPr>
  </w:style>
  <w:style w:type="character" w:customStyle="1" w:styleId="311">
    <w:name w:val="Заголовок 3 Знак1"/>
    <w:basedOn w:val="a0"/>
    <w:uiPriority w:val="9"/>
    <w:semiHidden/>
    <w:rsid w:val="00C12D02"/>
    <w:rPr>
      <w:rFonts w:asciiTheme="majorHAnsi" w:eastAsiaTheme="majorEastAsia" w:hAnsiTheme="majorHAnsi" w:cstheme="majorBidi"/>
      <w:color w:val="1F4D78" w:themeColor="accent1" w:themeShade="7F"/>
      <w:sz w:val="24"/>
      <w:szCs w:val="24"/>
    </w:rPr>
  </w:style>
  <w:style w:type="paragraph" w:styleId="af1">
    <w:name w:val="Normal (Web)"/>
    <w:basedOn w:val="a"/>
    <w:uiPriority w:val="99"/>
    <w:unhideWhenUsed/>
    <w:rsid w:val="00C12D02"/>
    <w:rPr>
      <w:rFonts w:cs="Times New Roman"/>
      <w:sz w:val="24"/>
      <w:szCs w:val="24"/>
    </w:rPr>
  </w:style>
  <w:style w:type="paragraph" w:styleId="af4">
    <w:name w:val="footnote text"/>
    <w:basedOn w:val="a"/>
    <w:link w:val="17"/>
    <w:unhideWhenUsed/>
    <w:rsid w:val="00C12D02"/>
    <w:pPr>
      <w:spacing w:after="0" w:line="240" w:lineRule="auto"/>
    </w:pPr>
    <w:rPr>
      <w:sz w:val="20"/>
      <w:szCs w:val="20"/>
    </w:rPr>
  </w:style>
  <w:style w:type="character" w:customStyle="1" w:styleId="17">
    <w:name w:val="Текст сноски Знак1"/>
    <w:basedOn w:val="a0"/>
    <w:link w:val="af4"/>
    <w:uiPriority w:val="99"/>
    <w:semiHidden/>
    <w:rsid w:val="00C12D02"/>
    <w:rPr>
      <w:rFonts w:ascii="Times New Roman" w:hAnsi="Times New Roman"/>
      <w:sz w:val="20"/>
      <w:szCs w:val="20"/>
    </w:rPr>
  </w:style>
  <w:style w:type="paragraph" w:styleId="af7">
    <w:name w:val="Plain Text"/>
    <w:basedOn w:val="a"/>
    <w:link w:val="18"/>
    <w:uiPriority w:val="99"/>
    <w:semiHidden/>
    <w:unhideWhenUsed/>
    <w:rsid w:val="00C12D02"/>
    <w:pPr>
      <w:spacing w:after="0" w:line="240" w:lineRule="auto"/>
    </w:pPr>
    <w:rPr>
      <w:rFonts w:ascii="Consolas" w:hAnsi="Consolas" w:cs="Consolas"/>
      <w:sz w:val="21"/>
      <w:szCs w:val="21"/>
    </w:rPr>
  </w:style>
  <w:style w:type="character" w:customStyle="1" w:styleId="18">
    <w:name w:val="Текст Знак1"/>
    <w:basedOn w:val="a0"/>
    <w:link w:val="af7"/>
    <w:uiPriority w:val="99"/>
    <w:semiHidden/>
    <w:rsid w:val="00C12D02"/>
    <w:rPr>
      <w:rFonts w:ascii="Consolas" w:hAnsi="Consolas" w:cs="Consolas"/>
      <w:sz w:val="21"/>
      <w:szCs w:val="21"/>
    </w:rPr>
  </w:style>
  <w:style w:type="paragraph" w:styleId="af9">
    <w:name w:val="endnote text"/>
    <w:basedOn w:val="a"/>
    <w:link w:val="19"/>
    <w:uiPriority w:val="99"/>
    <w:semiHidden/>
    <w:unhideWhenUsed/>
    <w:rsid w:val="00C12D02"/>
    <w:pPr>
      <w:spacing w:after="0" w:line="240" w:lineRule="auto"/>
    </w:pPr>
    <w:rPr>
      <w:sz w:val="20"/>
      <w:szCs w:val="20"/>
    </w:rPr>
  </w:style>
  <w:style w:type="character" w:customStyle="1" w:styleId="19">
    <w:name w:val="Текст концевой сноски Знак1"/>
    <w:basedOn w:val="a0"/>
    <w:link w:val="af9"/>
    <w:uiPriority w:val="99"/>
    <w:semiHidden/>
    <w:rsid w:val="00C12D02"/>
    <w:rPr>
      <w:rFonts w:ascii="Times New Roman" w:hAnsi="Times New Roman"/>
      <w:sz w:val="20"/>
      <w:szCs w:val="20"/>
    </w:rPr>
  </w:style>
  <w:style w:type="character" w:styleId="afc">
    <w:name w:val="Hyperlink"/>
    <w:basedOn w:val="a0"/>
    <w:uiPriority w:val="99"/>
    <w:unhideWhenUsed/>
    <w:rsid w:val="00485404"/>
    <w:rPr>
      <w:color w:val="0563C1" w:themeColor="hyperlink"/>
      <w:u w:val="single"/>
    </w:rPr>
  </w:style>
  <w:style w:type="character" w:customStyle="1" w:styleId="af3">
    <w:name w:val="Без интервала Знак"/>
    <w:basedOn w:val="a0"/>
    <w:link w:val="af2"/>
    <w:uiPriority w:val="1"/>
    <w:rsid w:val="00AB35A2"/>
    <w:rPr>
      <w:rFonts w:ascii="Calibri" w:eastAsia="Calibri" w:hAnsi="Calibri" w:cs="Times New Roman"/>
    </w:rPr>
  </w:style>
  <w:style w:type="paragraph" w:styleId="afd">
    <w:name w:val="Body Text Indent"/>
    <w:basedOn w:val="a"/>
    <w:link w:val="afe"/>
    <w:uiPriority w:val="99"/>
    <w:semiHidden/>
    <w:unhideWhenUsed/>
    <w:rsid w:val="001F0F02"/>
    <w:pPr>
      <w:spacing w:after="120"/>
      <w:ind w:left="283"/>
    </w:pPr>
  </w:style>
  <w:style w:type="character" w:customStyle="1" w:styleId="afe">
    <w:name w:val="Основной текст с отступом Знак"/>
    <w:basedOn w:val="a0"/>
    <w:link w:val="afd"/>
    <w:uiPriority w:val="99"/>
    <w:semiHidden/>
    <w:rsid w:val="001F0F02"/>
    <w:rPr>
      <w:rFonts w:ascii="Times New Roman" w:hAnsi="Times New Roman"/>
      <w:sz w:val="28"/>
    </w:rPr>
  </w:style>
  <w:style w:type="paragraph" w:customStyle="1" w:styleId="TableContents">
    <w:name w:val="Table Contents"/>
    <w:basedOn w:val="a"/>
    <w:rsid w:val="001A2ED5"/>
    <w:pPr>
      <w:widowControl w:val="0"/>
      <w:suppressLineNumbers/>
      <w:suppressAutoHyphens/>
      <w:autoSpaceDN w:val="0"/>
      <w:spacing w:after="0" w:line="240" w:lineRule="auto"/>
      <w:jc w:val="left"/>
      <w:textAlignment w:val="baseline"/>
    </w:pPr>
    <w:rPr>
      <w:rFonts w:eastAsia="Andale Sans UI" w:cs="Tahoma"/>
      <w:kern w:val="3"/>
      <w:sz w:val="24"/>
      <w:szCs w:val="24"/>
      <w:lang w:val="de-DE" w:eastAsia="ja-JP" w:bidi="fa-IR"/>
    </w:rPr>
  </w:style>
  <w:style w:type="paragraph" w:customStyle="1" w:styleId="Textbody">
    <w:name w:val="Text body"/>
    <w:basedOn w:val="a"/>
    <w:rsid w:val="00F3515D"/>
    <w:pPr>
      <w:widowControl w:val="0"/>
      <w:suppressAutoHyphens/>
      <w:autoSpaceDN w:val="0"/>
      <w:spacing w:after="120" w:line="240" w:lineRule="auto"/>
      <w:jc w:val="left"/>
      <w:textAlignment w:val="baseline"/>
    </w:pPr>
    <w:rPr>
      <w:rFonts w:eastAsia="Andale Sans UI" w:cs="Tahoma"/>
      <w:kern w:val="3"/>
      <w:sz w:val="24"/>
      <w:szCs w:val="24"/>
      <w:lang w:val="de-DE" w:eastAsia="ja-JP" w:bidi="fa-IR"/>
    </w:rPr>
  </w:style>
  <w:style w:type="paragraph" w:customStyle="1" w:styleId="1a">
    <w:name w:val="Прощание1"/>
    <w:basedOn w:val="a"/>
    <w:rsid w:val="00F64D5D"/>
    <w:pPr>
      <w:suppressAutoHyphens/>
      <w:spacing w:after="0" w:line="220" w:lineRule="atLeast"/>
      <w:ind w:left="835"/>
      <w:jc w:val="left"/>
    </w:pPr>
    <w:rPr>
      <w:rFonts w:eastAsia="Times New Roman" w:cs="Times New Roman"/>
      <w:sz w:val="20"/>
      <w:szCs w:val="20"/>
      <w:lang w:val="x-none" w:eastAsia="ar-SA"/>
    </w:rPr>
  </w:style>
  <w:style w:type="paragraph" w:customStyle="1" w:styleId="Standard">
    <w:name w:val="Standard"/>
    <w:rsid w:val="0092243A"/>
    <w:pPr>
      <w:suppressAutoHyphens/>
      <w:autoSpaceDN w:val="0"/>
      <w:spacing w:after="200" w:line="276" w:lineRule="auto"/>
      <w:jc w:val="both"/>
      <w:textAlignment w:val="baseline"/>
    </w:pPr>
    <w:rPr>
      <w:rFonts w:ascii="Times New Roman" w:eastAsia="SimSun" w:hAnsi="Times New Roman" w:cs="F"/>
      <w:kern w:val="3"/>
      <w:sz w:val="28"/>
    </w:rPr>
  </w:style>
  <w:style w:type="paragraph" w:customStyle="1" w:styleId="Textbodyindent">
    <w:name w:val="Text body indent"/>
    <w:basedOn w:val="Standard"/>
    <w:rsid w:val="003D19CE"/>
    <w:pPr>
      <w:spacing w:after="120"/>
      <w:ind w:left="283"/>
    </w:pPr>
  </w:style>
  <w:style w:type="character" w:styleId="aff">
    <w:name w:val="FollowedHyperlink"/>
    <w:basedOn w:val="a0"/>
    <w:uiPriority w:val="99"/>
    <w:semiHidden/>
    <w:unhideWhenUsed/>
    <w:rsid w:val="007F23AE"/>
    <w:rPr>
      <w:color w:val="954F72" w:themeColor="followedHyperlink"/>
      <w:u w:val="single"/>
    </w:rPr>
  </w:style>
  <w:style w:type="paragraph" w:customStyle="1" w:styleId="Style5">
    <w:name w:val="Style5"/>
    <w:basedOn w:val="a"/>
    <w:rsid w:val="00D1223F"/>
    <w:pPr>
      <w:widowControl w:val="0"/>
      <w:autoSpaceDE w:val="0"/>
      <w:autoSpaceDN w:val="0"/>
      <w:adjustRightInd w:val="0"/>
      <w:spacing w:after="0" w:line="317" w:lineRule="exact"/>
      <w:ind w:hanging="346"/>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394">
      <w:bodyDiv w:val="1"/>
      <w:marLeft w:val="0"/>
      <w:marRight w:val="0"/>
      <w:marTop w:val="0"/>
      <w:marBottom w:val="0"/>
      <w:divBdr>
        <w:top w:val="none" w:sz="0" w:space="0" w:color="auto"/>
        <w:left w:val="none" w:sz="0" w:space="0" w:color="auto"/>
        <w:bottom w:val="none" w:sz="0" w:space="0" w:color="auto"/>
        <w:right w:val="none" w:sz="0" w:space="0" w:color="auto"/>
      </w:divBdr>
    </w:div>
    <w:div w:id="14773638">
      <w:bodyDiv w:val="1"/>
      <w:marLeft w:val="0"/>
      <w:marRight w:val="0"/>
      <w:marTop w:val="0"/>
      <w:marBottom w:val="0"/>
      <w:divBdr>
        <w:top w:val="none" w:sz="0" w:space="0" w:color="auto"/>
        <w:left w:val="none" w:sz="0" w:space="0" w:color="auto"/>
        <w:bottom w:val="none" w:sz="0" w:space="0" w:color="auto"/>
        <w:right w:val="none" w:sz="0" w:space="0" w:color="auto"/>
      </w:divBdr>
    </w:div>
    <w:div w:id="56632160">
      <w:bodyDiv w:val="1"/>
      <w:marLeft w:val="0"/>
      <w:marRight w:val="0"/>
      <w:marTop w:val="0"/>
      <w:marBottom w:val="0"/>
      <w:divBdr>
        <w:top w:val="none" w:sz="0" w:space="0" w:color="auto"/>
        <w:left w:val="none" w:sz="0" w:space="0" w:color="auto"/>
        <w:bottom w:val="none" w:sz="0" w:space="0" w:color="auto"/>
        <w:right w:val="none" w:sz="0" w:space="0" w:color="auto"/>
      </w:divBdr>
    </w:div>
    <w:div w:id="89854457">
      <w:bodyDiv w:val="1"/>
      <w:marLeft w:val="0"/>
      <w:marRight w:val="0"/>
      <w:marTop w:val="0"/>
      <w:marBottom w:val="0"/>
      <w:divBdr>
        <w:top w:val="none" w:sz="0" w:space="0" w:color="auto"/>
        <w:left w:val="none" w:sz="0" w:space="0" w:color="auto"/>
        <w:bottom w:val="none" w:sz="0" w:space="0" w:color="auto"/>
        <w:right w:val="none" w:sz="0" w:space="0" w:color="auto"/>
      </w:divBdr>
    </w:div>
    <w:div w:id="122627205">
      <w:bodyDiv w:val="1"/>
      <w:marLeft w:val="0"/>
      <w:marRight w:val="0"/>
      <w:marTop w:val="0"/>
      <w:marBottom w:val="0"/>
      <w:divBdr>
        <w:top w:val="none" w:sz="0" w:space="0" w:color="auto"/>
        <w:left w:val="none" w:sz="0" w:space="0" w:color="auto"/>
        <w:bottom w:val="none" w:sz="0" w:space="0" w:color="auto"/>
        <w:right w:val="none" w:sz="0" w:space="0" w:color="auto"/>
      </w:divBdr>
    </w:div>
    <w:div w:id="196554075">
      <w:bodyDiv w:val="1"/>
      <w:marLeft w:val="0"/>
      <w:marRight w:val="0"/>
      <w:marTop w:val="0"/>
      <w:marBottom w:val="0"/>
      <w:divBdr>
        <w:top w:val="none" w:sz="0" w:space="0" w:color="auto"/>
        <w:left w:val="none" w:sz="0" w:space="0" w:color="auto"/>
        <w:bottom w:val="none" w:sz="0" w:space="0" w:color="auto"/>
        <w:right w:val="none" w:sz="0" w:space="0" w:color="auto"/>
      </w:divBdr>
    </w:div>
    <w:div w:id="205483721">
      <w:bodyDiv w:val="1"/>
      <w:marLeft w:val="0"/>
      <w:marRight w:val="0"/>
      <w:marTop w:val="0"/>
      <w:marBottom w:val="0"/>
      <w:divBdr>
        <w:top w:val="none" w:sz="0" w:space="0" w:color="auto"/>
        <w:left w:val="none" w:sz="0" w:space="0" w:color="auto"/>
        <w:bottom w:val="none" w:sz="0" w:space="0" w:color="auto"/>
        <w:right w:val="none" w:sz="0" w:space="0" w:color="auto"/>
      </w:divBdr>
    </w:div>
    <w:div w:id="218516073">
      <w:bodyDiv w:val="1"/>
      <w:marLeft w:val="0"/>
      <w:marRight w:val="0"/>
      <w:marTop w:val="0"/>
      <w:marBottom w:val="0"/>
      <w:divBdr>
        <w:top w:val="none" w:sz="0" w:space="0" w:color="auto"/>
        <w:left w:val="none" w:sz="0" w:space="0" w:color="auto"/>
        <w:bottom w:val="none" w:sz="0" w:space="0" w:color="auto"/>
        <w:right w:val="none" w:sz="0" w:space="0" w:color="auto"/>
      </w:divBdr>
    </w:div>
    <w:div w:id="220601941">
      <w:bodyDiv w:val="1"/>
      <w:marLeft w:val="0"/>
      <w:marRight w:val="0"/>
      <w:marTop w:val="0"/>
      <w:marBottom w:val="0"/>
      <w:divBdr>
        <w:top w:val="none" w:sz="0" w:space="0" w:color="auto"/>
        <w:left w:val="none" w:sz="0" w:space="0" w:color="auto"/>
        <w:bottom w:val="none" w:sz="0" w:space="0" w:color="auto"/>
        <w:right w:val="none" w:sz="0" w:space="0" w:color="auto"/>
      </w:divBdr>
    </w:div>
    <w:div w:id="241332621">
      <w:bodyDiv w:val="1"/>
      <w:marLeft w:val="0"/>
      <w:marRight w:val="0"/>
      <w:marTop w:val="0"/>
      <w:marBottom w:val="0"/>
      <w:divBdr>
        <w:top w:val="none" w:sz="0" w:space="0" w:color="auto"/>
        <w:left w:val="none" w:sz="0" w:space="0" w:color="auto"/>
        <w:bottom w:val="none" w:sz="0" w:space="0" w:color="auto"/>
        <w:right w:val="none" w:sz="0" w:space="0" w:color="auto"/>
      </w:divBdr>
    </w:div>
    <w:div w:id="242179006">
      <w:bodyDiv w:val="1"/>
      <w:marLeft w:val="0"/>
      <w:marRight w:val="0"/>
      <w:marTop w:val="0"/>
      <w:marBottom w:val="0"/>
      <w:divBdr>
        <w:top w:val="none" w:sz="0" w:space="0" w:color="auto"/>
        <w:left w:val="none" w:sz="0" w:space="0" w:color="auto"/>
        <w:bottom w:val="none" w:sz="0" w:space="0" w:color="auto"/>
        <w:right w:val="none" w:sz="0" w:space="0" w:color="auto"/>
      </w:divBdr>
    </w:div>
    <w:div w:id="251670144">
      <w:bodyDiv w:val="1"/>
      <w:marLeft w:val="0"/>
      <w:marRight w:val="0"/>
      <w:marTop w:val="0"/>
      <w:marBottom w:val="0"/>
      <w:divBdr>
        <w:top w:val="none" w:sz="0" w:space="0" w:color="auto"/>
        <w:left w:val="none" w:sz="0" w:space="0" w:color="auto"/>
        <w:bottom w:val="none" w:sz="0" w:space="0" w:color="auto"/>
        <w:right w:val="none" w:sz="0" w:space="0" w:color="auto"/>
      </w:divBdr>
    </w:div>
    <w:div w:id="276179449">
      <w:bodyDiv w:val="1"/>
      <w:marLeft w:val="0"/>
      <w:marRight w:val="0"/>
      <w:marTop w:val="0"/>
      <w:marBottom w:val="0"/>
      <w:divBdr>
        <w:top w:val="none" w:sz="0" w:space="0" w:color="auto"/>
        <w:left w:val="none" w:sz="0" w:space="0" w:color="auto"/>
        <w:bottom w:val="none" w:sz="0" w:space="0" w:color="auto"/>
        <w:right w:val="none" w:sz="0" w:space="0" w:color="auto"/>
      </w:divBdr>
    </w:div>
    <w:div w:id="336999657">
      <w:bodyDiv w:val="1"/>
      <w:marLeft w:val="0"/>
      <w:marRight w:val="0"/>
      <w:marTop w:val="0"/>
      <w:marBottom w:val="0"/>
      <w:divBdr>
        <w:top w:val="none" w:sz="0" w:space="0" w:color="auto"/>
        <w:left w:val="none" w:sz="0" w:space="0" w:color="auto"/>
        <w:bottom w:val="none" w:sz="0" w:space="0" w:color="auto"/>
        <w:right w:val="none" w:sz="0" w:space="0" w:color="auto"/>
      </w:divBdr>
    </w:div>
    <w:div w:id="354624335">
      <w:bodyDiv w:val="1"/>
      <w:marLeft w:val="0"/>
      <w:marRight w:val="0"/>
      <w:marTop w:val="0"/>
      <w:marBottom w:val="0"/>
      <w:divBdr>
        <w:top w:val="none" w:sz="0" w:space="0" w:color="auto"/>
        <w:left w:val="none" w:sz="0" w:space="0" w:color="auto"/>
        <w:bottom w:val="none" w:sz="0" w:space="0" w:color="auto"/>
        <w:right w:val="none" w:sz="0" w:space="0" w:color="auto"/>
      </w:divBdr>
    </w:div>
    <w:div w:id="441917276">
      <w:bodyDiv w:val="1"/>
      <w:marLeft w:val="0"/>
      <w:marRight w:val="0"/>
      <w:marTop w:val="0"/>
      <w:marBottom w:val="0"/>
      <w:divBdr>
        <w:top w:val="none" w:sz="0" w:space="0" w:color="auto"/>
        <w:left w:val="none" w:sz="0" w:space="0" w:color="auto"/>
        <w:bottom w:val="none" w:sz="0" w:space="0" w:color="auto"/>
        <w:right w:val="none" w:sz="0" w:space="0" w:color="auto"/>
      </w:divBdr>
    </w:div>
    <w:div w:id="498889317">
      <w:bodyDiv w:val="1"/>
      <w:marLeft w:val="0"/>
      <w:marRight w:val="0"/>
      <w:marTop w:val="0"/>
      <w:marBottom w:val="0"/>
      <w:divBdr>
        <w:top w:val="none" w:sz="0" w:space="0" w:color="auto"/>
        <w:left w:val="none" w:sz="0" w:space="0" w:color="auto"/>
        <w:bottom w:val="none" w:sz="0" w:space="0" w:color="auto"/>
        <w:right w:val="none" w:sz="0" w:space="0" w:color="auto"/>
      </w:divBdr>
    </w:div>
    <w:div w:id="503472954">
      <w:bodyDiv w:val="1"/>
      <w:marLeft w:val="0"/>
      <w:marRight w:val="0"/>
      <w:marTop w:val="0"/>
      <w:marBottom w:val="0"/>
      <w:divBdr>
        <w:top w:val="none" w:sz="0" w:space="0" w:color="auto"/>
        <w:left w:val="none" w:sz="0" w:space="0" w:color="auto"/>
        <w:bottom w:val="none" w:sz="0" w:space="0" w:color="auto"/>
        <w:right w:val="none" w:sz="0" w:space="0" w:color="auto"/>
      </w:divBdr>
    </w:div>
    <w:div w:id="547498117">
      <w:bodyDiv w:val="1"/>
      <w:marLeft w:val="0"/>
      <w:marRight w:val="0"/>
      <w:marTop w:val="0"/>
      <w:marBottom w:val="0"/>
      <w:divBdr>
        <w:top w:val="none" w:sz="0" w:space="0" w:color="auto"/>
        <w:left w:val="none" w:sz="0" w:space="0" w:color="auto"/>
        <w:bottom w:val="none" w:sz="0" w:space="0" w:color="auto"/>
        <w:right w:val="none" w:sz="0" w:space="0" w:color="auto"/>
      </w:divBdr>
    </w:div>
    <w:div w:id="596249647">
      <w:bodyDiv w:val="1"/>
      <w:marLeft w:val="0"/>
      <w:marRight w:val="0"/>
      <w:marTop w:val="0"/>
      <w:marBottom w:val="0"/>
      <w:divBdr>
        <w:top w:val="none" w:sz="0" w:space="0" w:color="auto"/>
        <w:left w:val="none" w:sz="0" w:space="0" w:color="auto"/>
        <w:bottom w:val="none" w:sz="0" w:space="0" w:color="auto"/>
        <w:right w:val="none" w:sz="0" w:space="0" w:color="auto"/>
      </w:divBdr>
      <w:divsChild>
        <w:div w:id="957832116">
          <w:marLeft w:val="0"/>
          <w:marRight w:val="0"/>
          <w:marTop w:val="0"/>
          <w:marBottom w:val="0"/>
          <w:divBdr>
            <w:top w:val="none" w:sz="0" w:space="0" w:color="auto"/>
            <w:left w:val="none" w:sz="0" w:space="0" w:color="auto"/>
            <w:bottom w:val="none" w:sz="0" w:space="0" w:color="auto"/>
            <w:right w:val="none" w:sz="0" w:space="0" w:color="auto"/>
          </w:divBdr>
          <w:divsChild>
            <w:div w:id="1090738143">
              <w:marLeft w:val="0"/>
              <w:marRight w:val="0"/>
              <w:marTop w:val="0"/>
              <w:marBottom w:val="0"/>
              <w:divBdr>
                <w:top w:val="none" w:sz="0" w:space="0" w:color="auto"/>
                <w:left w:val="none" w:sz="0" w:space="0" w:color="auto"/>
                <w:bottom w:val="none" w:sz="0" w:space="0" w:color="auto"/>
                <w:right w:val="none" w:sz="0" w:space="0" w:color="auto"/>
              </w:divBdr>
              <w:divsChild>
                <w:div w:id="3316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921491">
      <w:bodyDiv w:val="1"/>
      <w:marLeft w:val="0"/>
      <w:marRight w:val="0"/>
      <w:marTop w:val="0"/>
      <w:marBottom w:val="0"/>
      <w:divBdr>
        <w:top w:val="none" w:sz="0" w:space="0" w:color="auto"/>
        <w:left w:val="none" w:sz="0" w:space="0" w:color="auto"/>
        <w:bottom w:val="none" w:sz="0" w:space="0" w:color="auto"/>
        <w:right w:val="none" w:sz="0" w:space="0" w:color="auto"/>
      </w:divBdr>
    </w:div>
    <w:div w:id="735665261">
      <w:bodyDiv w:val="1"/>
      <w:marLeft w:val="0"/>
      <w:marRight w:val="0"/>
      <w:marTop w:val="0"/>
      <w:marBottom w:val="0"/>
      <w:divBdr>
        <w:top w:val="none" w:sz="0" w:space="0" w:color="auto"/>
        <w:left w:val="none" w:sz="0" w:space="0" w:color="auto"/>
        <w:bottom w:val="none" w:sz="0" w:space="0" w:color="auto"/>
        <w:right w:val="none" w:sz="0" w:space="0" w:color="auto"/>
      </w:divBdr>
    </w:div>
    <w:div w:id="763578756">
      <w:bodyDiv w:val="1"/>
      <w:marLeft w:val="0"/>
      <w:marRight w:val="0"/>
      <w:marTop w:val="0"/>
      <w:marBottom w:val="0"/>
      <w:divBdr>
        <w:top w:val="none" w:sz="0" w:space="0" w:color="auto"/>
        <w:left w:val="none" w:sz="0" w:space="0" w:color="auto"/>
        <w:bottom w:val="none" w:sz="0" w:space="0" w:color="auto"/>
        <w:right w:val="none" w:sz="0" w:space="0" w:color="auto"/>
      </w:divBdr>
    </w:div>
    <w:div w:id="772238405">
      <w:bodyDiv w:val="1"/>
      <w:marLeft w:val="0"/>
      <w:marRight w:val="0"/>
      <w:marTop w:val="0"/>
      <w:marBottom w:val="0"/>
      <w:divBdr>
        <w:top w:val="none" w:sz="0" w:space="0" w:color="auto"/>
        <w:left w:val="none" w:sz="0" w:space="0" w:color="auto"/>
        <w:bottom w:val="none" w:sz="0" w:space="0" w:color="auto"/>
        <w:right w:val="none" w:sz="0" w:space="0" w:color="auto"/>
      </w:divBdr>
    </w:div>
    <w:div w:id="779952371">
      <w:bodyDiv w:val="1"/>
      <w:marLeft w:val="0"/>
      <w:marRight w:val="0"/>
      <w:marTop w:val="0"/>
      <w:marBottom w:val="0"/>
      <w:divBdr>
        <w:top w:val="none" w:sz="0" w:space="0" w:color="auto"/>
        <w:left w:val="none" w:sz="0" w:space="0" w:color="auto"/>
        <w:bottom w:val="none" w:sz="0" w:space="0" w:color="auto"/>
        <w:right w:val="none" w:sz="0" w:space="0" w:color="auto"/>
      </w:divBdr>
    </w:div>
    <w:div w:id="800653956">
      <w:bodyDiv w:val="1"/>
      <w:marLeft w:val="0"/>
      <w:marRight w:val="0"/>
      <w:marTop w:val="0"/>
      <w:marBottom w:val="0"/>
      <w:divBdr>
        <w:top w:val="none" w:sz="0" w:space="0" w:color="auto"/>
        <w:left w:val="none" w:sz="0" w:space="0" w:color="auto"/>
        <w:bottom w:val="none" w:sz="0" w:space="0" w:color="auto"/>
        <w:right w:val="none" w:sz="0" w:space="0" w:color="auto"/>
      </w:divBdr>
    </w:div>
    <w:div w:id="850490355">
      <w:bodyDiv w:val="1"/>
      <w:marLeft w:val="0"/>
      <w:marRight w:val="0"/>
      <w:marTop w:val="0"/>
      <w:marBottom w:val="0"/>
      <w:divBdr>
        <w:top w:val="none" w:sz="0" w:space="0" w:color="auto"/>
        <w:left w:val="none" w:sz="0" w:space="0" w:color="auto"/>
        <w:bottom w:val="none" w:sz="0" w:space="0" w:color="auto"/>
        <w:right w:val="none" w:sz="0" w:space="0" w:color="auto"/>
      </w:divBdr>
    </w:div>
    <w:div w:id="921837485">
      <w:bodyDiv w:val="1"/>
      <w:marLeft w:val="0"/>
      <w:marRight w:val="0"/>
      <w:marTop w:val="0"/>
      <w:marBottom w:val="0"/>
      <w:divBdr>
        <w:top w:val="none" w:sz="0" w:space="0" w:color="auto"/>
        <w:left w:val="none" w:sz="0" w:space="0" w:color="auto"/>
        <w:bottom w:val="none" w:sz="0" w:space="0" w:color="auto"/>
        <w:right w:val="none" w:sz="0" w:space="0" w:color="auto"/>
      </w:divBdr>
    </w:div>
    <w:div w:id="933363769">
      <w:bodyDiv w:val="1"/>
      <w:marLeft w:val="0"/>
      <w:marRight w:val="0"/>
      <w:marTop w:val="0"/>
      <w:marBottom w:val="0"/>
      <w:divBdr>
        <w:top w:val="none" w:sz="0" w:space="0" w:color="auto"/>
        <w:left w:val="none" w:sz="0" w:space="0" w:color="auto"/>
        <w:bottom w:val="none" w:sz="0" w:space="0" w:color="auto"/>
        <w:right w:val="none" w:sz="0" w:space="0" w:color="auto"/>
      </w:divBdr>
    </w:div>
    <w:div w:id="944925342">
      <w:bodyDiv w:val="1"/>
      <w:marLeft w:val="0"/>
      <w:marRight w:val="0"/>
      <w:marTop w:val="0"/>
      <w:marBottom w:val="0"/>
      <w:divBdr>
        <w:top w:val="none" w:sz="0" w:space="0" w:color="auto"/>
        <w:left w:val="none" w:sz="0" w:space="0" w:color="auto"/>
        <w:bottom w:val="none" w:sz="0" w:space="0" w:color="auto"/>
        <w:right w:val="none" w:sz="0" w:space="0" w:color="auto"/>
      </w:divBdr>
    </w:div>
    <w:div w:id="975990529">
      <w:bodyDiv w:val="1"/>
      <w:marLeft w:val="0"/>
      <w:marRight w:val="0"/>
      <w:marTop w:val="0"/>
      <w:marBottom w:val="0"/>
      <w:divBdr>
        <w:top w:val="none" w:sz="0" w:space="0" w:color="auto"/>
        <w:left w:val="none" w:sz="0" w:space="0" w:color="auto"/>
        <w:bottom w:val="none" w:sz="0" w:space="0" w:color="auto"/>
        <w:right w:val="none" w:sz="0" w:space="0" w:color="auto"/>
      </w:divBdr>
    </w:div>
    <w:div w:id="1003313160">
      <w:bodyDiv w:val="1"/>
      <w:marLeft w:val="0"/>
      <w:marRight w:val="0"/>
      <w:marTop w:val="0"/>
      <w:marBottom w:val="0"/>
      <w:divBdr>
        <w:top w:val="none" w:sz="0" w:space="0" w:color="auto"/>
        <w:left w:val="none" w:sz="0" w:space="0" w:color="auto"/>
        <w:bottom w:val="none" w:sz="0" w:space="0" w:color="auto"/>
        <w:right w:val="none" w:sz="0" w:space="0" w:color="auto"/>
      </w:divBdr>
    </w:div>
    <w:div w:id="1032413657">
      <w:bodyDiv w:val="1"/>
      <w:marLeft w:val="0"/>
      <w:marRight w:val="0"/>
      <w:marTop w:val="0"/>
      <w:marBottom w:val="0"/>
      <w:divBdr>
        <w:top w:val="none" w:sz="0" w:space="0" w:color="auto"/>
        <w:left w:val="none" w:sz="0" w:space="0" w:color="auto"/>
        <w:bottom w:val="none" w:sz="0" w:space="0" w:color="auto"/>
        <w:right w:val="none" w:sz="0" w:space="0" w:color="auto"/>
      </w:divBdr>
    </w:div>
    <w:div w:id="1041130986">
      <w:bodyDiv w:val="1"/>
      <w:marLeft w:val="0"/>
      <w:marRight w:val="0"/>
      <w:marTop w:val="0"/>
      <w:marBottom w:val="0"/>
      <w:divBdr>
        <w:top w:val="none" w:sz="0" w:space="0" w:color="auto"/>
        <w:left w:val="none" w:sz="0" w:space="0" w:color="auto"/>
        <w:bottom w:val="none" w:sz="0" w:space="0" w:color="auto"/>
        <w:right w:val="none" w:sz="0" w:space="0" w:color="auto"/>
      </w:divBdr>
    </w:div>
    <w:div w:id="1179780207">
      <w:bodyDiv w:val="1"/>
      <w:marLeft w:val="0"/>
      <w:marRight w:val="0"/>
      <w:marTop w:val="0"/>
      <w:marBottom w:val="0"/>
      <w:divBdr>
        <w:top w:val="none" w:sz="0" w:space="0" w:color="auto"/>
        <w:left w:val="none" w:sz="0" w:space="0" w:color="auto"/>
        <w:bottom w:val="none" w:sz="0" w:space="0" w:color="auto"/>
        <w:right w:val="none" w:sz="0" w:space="0" w:color="auto"/>
      </w:divBdr>
    </w:div>
    <w:div w:id="1251810672">
      <w:bodyDiv w:val="1"/>
      <w:marLeft w:val="0"/>
      <w:marRight w:val="0"/>
      <w:marTop w:val="0"/>
      <w:marBottom w:val="0"/>
      <w:divBdr>
        <w:top w:val="none" w:sz="0" w:space="0" w:color="auto"/>
        <w:left w:val="none" w:sz="0" w:space="0" w:color="auto"/>
        <w:bottom w:val="none" w:sz="0" w:space="0" w:color="auto"/>
        <w:right w:val="none" w:sz="0" w:space="0" w:color="auto"/>
      </w:divBdr>
    </w:div>
    <w:div w:id="1352224328">
      <w:bodyDiv w:val="1"/>
      <w:marLeft w:val="0"/>
      <w:marRight w:val="0"/>
      <w:marTop w:val="0"/>
      <w:marBottom w:val="0"/>
      <w:divBdr>
        <w:top w:val="none" w:sz="0" w:space="0" w:color="auto"/>
        <w:left w:val="none" w:sz="0" w:space="0" w:color="auto"/>
        <w:bottom w:val="none" w:sz="0" w:space="0" w:color="auto"/>
        <w:right w:val="none" w:sz="0" w:space="0" w:color="auto"/>
      </w:divBdr>
    </w:div>
    <w:div w:id="1427535424">
      <w:bodyDiv w:val="1"/>
      <w:marLeft w:val="0"/>
      <w:marRight w:val="0"/>
      <w:marTop w:val="0"/>
      <w:marBottom w:val="0"/>
      <w:divBdr>
        <w:top w:val="none" w:sz="0" w:space="0" w:color="auto"/>
        <w:left w:val="none" w:sz="0" w:space="0" w:color="auto"/>
        <w:bottom w:val="none" w:sz="0" w:space="0" w:color="auto"/>
        <w:right w:val="none" w:sz="0" w:space="0" w:color="auto"/>
      </w:divBdr>
    </w:div>
    <w:div w:id="1440830570">
      <w:bodyDiv w:val="1"/>
      <w:marLeft w:val="0"/>
      <w:marRight w:val="0"/>
      <w:marTop w:val="0"/>
      <w:marBottom w:val="0"/>
      <w:divBdr>
        <w:top w:val="none" w:sz="0" w:space="0" w:color="auto"/>
        <w:left w:val="none" w:sz="0" w:space="0" w:color="auto"/>
        <w:bottom w:val="none" w:sz="0" w:space="0" w:color="auto"/>
        <w:right w:val="none" w:sz="0" w:space="0" w:color="auto"/>
      </w:divBdr>
    </w:div>
    <w:div w:id="1478109457">
      <w:bodyDiv w:val="1"/>
      <w:marLeft w:val="0"/>
      <w:marRight w:val="0"/>
      <w:marTop w:val="0"/>
      <w:marBottom w:val="0"/>
      <w:divBdr>
        <w:top w:val="none" w:sz="0" w:space="0" w:color="auto"/>
        <w:left w:val="none" w:sz="0" w:space="0" w:color="auto"/>
        <w:bottom w:val="none" w:sz="0" w:space="0" w:color="auto"/>
        <w:right w:val="none" w:sz="0" w:space="0" w:color="auto"/>
      </w:divBdr>
    </w:div>
    <w:div w:id="1479767361">
      <w:bodyDiv w:val="1"/>
      <w:marLeft w:val="0"/>
      <w:marRight w:val="0"/>
      <w:marTop w:val="0"/>
      <w:marBottom w:val="0"/>
      <w:divBdr>
        <w:top w:val="none" w:sz="0" w:space="0" w:color="auto"/>
        <w:left w:val="none" w:sz="0" w:space="0" w:color="auto"/>
        <w:bottom w:val="none" w:sz="0" w:space="0" w:color="auto"/>
        <w:right w:val="none" w:sz="0" w:space="0" w:color="auto"/>
      </w:divBdr>
    </w:div>
    <w:div w:id="1528330361">
      <w:bodyDiv w:val="1"/>
      <w:marLeft w:val="0"/>
      <w:marRight w:val="0"/>
      <w:marTop w:val="0"/>
      <w:marBottom w:val="0"/>
      <w:divBdr>
        <w:top w:val="none" w:sz="0" w:space="0" w:color="auto"/>
        <w:left w:val="none" w:sz="0" w:space="0" w:color="auto"/>
        <w:bottom w:val="none" w:sz="0" w:space="0" w:color="auto"/>
        <w:right w:val="none" w:sz="0" w:space="0" w:color="auto"/>
      </w:divBdr>
    </w:div>
    <w:div w:id="1583029364">
      <w:bodyDiv w:val="1"/>
      <w:marLeft w:val="0"/>
      <w:marRight w:val="0"/>
      <w:marTop w:val="0"/>
      <w:marBottom w:val="0"/>
      <w:divBdr>
        <w:top w:val="none" w:sz="0" w:space="0" w:color="auto"/>
        <w:left w:val="none" w:sz="0" w:space="0" w:color="auto"/>
        <w:bottom w:val="none" w:sz="0" w:space="0" w:color="auto"/>
        <w:right w:val="none" w:sz="0" w:space="0" w:color="auto"/>
      </w:divBdr>
    </w:div>
    <w:div w:id="1634795883">
      <w:bodyDiv w:val="1"/>
      <w:marLeft w:val="0"/>
      <w:marRight w:val="0"/>
      <w:marTop w:val="0"/>
      <w:marBottom w:val="0"/>
      <w:divBdr>
        <w:top w:val="none" w:sz="0" w:space="0" w:color="auto"/>
        <w:left w:val="none" w:sz="0" w:space="0" w:color="auto"/>
        <w:bottom w:val="none" w:sz="0" w:space="0" w:color="auto"/>
        <w:right w:val="none" w:sz="0" w:space="0" w:color="auto"/>
      </w:divBdr>
    </w:div>
    <w:div w:id="1636057568">
      <w:bodyDiv w:val="1"/>
      <w:marLeft w:val="0"/>
      <w:marRight w:val="0"/>
      <w:marTop w:val="0"/>
      <w:marBottom w:val="0"/>
      <w:divBdr>
        <w:top w:val="none" w:sz="0" w:space="0" w:color="auto"/>
        <w:left w:val="none" w:sz="0" w:space="0" w:color="auto"/>
        <w:bottom w:val="none" w:sz="0" w:space="0" w:color="auto"/>
        <w:right w:val="none" w:sz="0" w:space="0" w:color="auto"/>
      </w:divBdr>
    </w:div>
    <w:div w:id="1639608969">
      <w:bodyDiv w:val="1"/>
      <w:marLeft w:val="0"/>
      <w:marRight w:val="0"/>
      <w:marTop w:val="0"/>
      <w:marBottom w:val="0"/>
      <w:divBdr>
        <w:top w:val="none" w:sz="0" w:space="0" w:color="auto"/>
        <w:left w:val="none" w:sz="0" w:space="0" w:color="auto"/>
        <w:bottom w:val="none" w:sz="0" w:space="0" w:color="auto"/>
        <w:right w:val="none" w:sz="0" w:space="0" w:color="auto"/>
      </w:divBdr>
    </w:div>
    <w:div w:id="1670597814">
      <w:bodyDiv w:val="1"/>
      <w:marLeft w:val="0"/>
      <w:marRight w:val="0"/>
      <w:marTop w:val="0"/>
      <w:marBottom w:val="0"/>
      <w:divBdr>
        <w:top w:val="none" w:sz="0" w:space="0" w:color="auto"/>
        <w:left w:val="none" w:sz="0" w:space="0" w:color="auto"/>
        <w:bottom w:val="none" w:sz="0" w:space="0" w:color="auto"/>
        <w:right w:val="none" w:sz="0" w:space="0" w:color="auto"/>
      </w:divBdr>
    </w:div>
    <w:div w:id="1699431533">
      <w:bodyDiv w:val="1"/>
      <w:marLeft w:val="0"/>
      <w:marRight w:val="0"/>
      <w:marTop w:val="0"/>
      <w:marBottom w:val="0"/>
      <w:divBdr>
        <w:top w:val="none" w:sz="0" w:space="0" w:color="auto"/>
        <w:left w:val="none" w:sz="0" w:space="0" w:color="auto"/>
        <w:bottom w:val="none" w:sz="0" w:space="0" w:color="auto"/>
        <w:right w:val="none" w:sz="0" w:space="0" w:color="auto"/>
      </w:divBdr>
    </w:div>
    <w:div w:id="1751733829">
      <w:bodyDiv w:val="1"/>
      <w:marLeft w:val="0"/>
      <w:marRight w:val="0"/>
      <w:marTop w:val="0"/>
      <w:marBottom w:val="0"/>
      <w:divBdr>
        <w:top w:val="none" w:sz="0" w:space="0" w:color="auto"/>
        <w:left w:val="none" w:sz="0" w:space="0" w:color="auto"/>
        <w:bottom w:val="none" w:sz="0" w:space="0" w:color="auto"/>
        <w:right w:val="none" w:sz="0" w:space="0" w:color="auto"/>
      </w:divBdr>
    </w:div>
    <w:div w:id="1796092867">
      <w:bodyDiv w:val="1"/>
      <w:marLeft w:val="0"/>
      <w:marRight w:val="0"/>
      <w:marTop w:val="0"/>
      <w:marBottom w:val="0"/>
      <w:divBdr>
        <w:top w:val="none" w:sz="0" w:space="0" w:color="auto"/>
        <w:left w:val="none" w:sz="0" w:space="0" w:color="auto"/>
        <w:bottom w:val="none" w:sz="0" w:space="0" w:color="auto"/>
        <w:right w:val="none" w:sz="0" w:space="0" w:color="auto"/>
      </w:divBdr>
    </w:div>
    <w:div w:id="1816071385">
      <w:bodyDiv w:val="1"/>
      <w:marLeft w:val="0"/>
      <w:marRight w:val="0"/>
      <w:marTop w:val="0"/>
      <w:marBottom w:val="0"/>
      <w:divBdr>
        <w:top w:val="none" w:sz="0" w:space="0" w:color="auto"/>
        <w:left w:val="none" w:sz="0" w:space="0" w:color="auto"/>
        <w:bottom w:val="none" w:sz="0" w:space="0" w:color="auto"/>
        <w:right w:val="none" w:sz="0" w:space="0" w:color="auto"/>
      </w:divBdr>
    </w:div>
    <w:div w:id="1829905058">
      <w:bodyDiv w:val="1"/>
      <w:marLeft w:val="0"/>
      <w:marRight w:val="0"/>
      <w:marTop w:val="0"/>
      <w:marBottom w:val="0"/>
      <w:divBdr>
        <w:top w:val="none" w:sz="0" w:space="0" w:color="auto"/>
        <w:left w:val="none" w:sz="0" w:space="0" w:color="auto"/>
        <w:bottom w:val="none" w:sz="0" w:space="0" w:color="auto"/>
        <w:right w:val="none" w:sz="0" w:space="0" w:color="auto"/>
      </w:divBdr>
    </w:div>
    <w:div w:id="184674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EF283-4993-4671-9127-26C5D86A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25378</TotalTime>
  <Pages>73</Pages>
  <Words>23102</Words>
  <Characters>131682</Characters>
  <Application>Microsoft Office Word</Application>
  <DocSecurity>0</DocSecurity>
  <Lines>1097</Lines>
  <Paragraphs>308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 Панченко</dc:creator>
  <cp:keywords/>
  <dc:description/>
  <cp:lastModifiedBy>Силидис Елена Васильевна</cp:lastModifiedBy>
  <cp:revision>2101</cp:revision>
  <cp:lastPrinted>2023-11-13T13:29:00Z</cp:lastPrinted>
  <dcterms:created xsi:type="dcterms:W3CDTF">2021-01-20T08:47:00Z</dcterms:created>
  <dcterms:modified xsi:type="dcterms:W3CDTF">2023-11-13T13:33:00Z</dcterms:modified>
</cp:coreProperties>
</file>